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SOAP note provided does not include any mention of the conversation transcript between the patient and Alexa, which is a critical breakdown instance required for analysis. The note focuses on the patient's use of Siri and the potential use of Alexa, but it does not provide any specific details or transcripts of interactions with Alexa. </w:t>
        <w:br/>
        <w:br/>
        <w:t>Given the absence of the required breakdown instance, the SOAP note scores 0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