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does not include any specific breakdown instances from the conversation between the patient and Alexa. The note describes the patient's challenges and the session's focus on using digital assistants, but it does not provide a transcript or detailed analysis of communication breakdowns as requested.</w:t>
        <w:br/>
        <w:br/>
        <w:t>Given the criteria for evaluation, the SOAP note scores 0 out of 10 for not addressing the specific breakdown instances from the conversation transcript between the patient and Alexa. The note lacks the necessary details to identify and classify communication breakdowns according to the categories provided.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