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the provided conversation transcript, there are several instances of communication between the patient (Speaker 2) and Alexa (Speaker 4). Here are the identified communication breakdowns:</w:t>
        <w:br/>
        <w:br/>
        <w:t>1. **Instance 1:**</w:t>
        <w:br/>
        <w:t xml:space="preserve">   - **Conversation:**</w:t>
        <w:br/>
        <w:t xml:space="preserve">     - Speaker 2: "Alexa. Give me a trailer of. This this what is it?"</w:t>
        <w:br/>
        <w:t xml:space="preserve">     - Speaker 2: "Show me."</w:t>
        <w:br/>
        <w:t xml:space="preserve">     - Speaker 2: "This Despicable Me, right?"</w:t>
        <w:br/>
        <w:t xml:space="preserve">     - Speaker 2: "So Speaker 4, show me the trailer of. This. Despicable Me."</w:t>
        <w:br/>
        <w:t xml:space="preserve">   - **Breakdown Category:** @No response</w:t>
        <w:br/>
        <w:t xml:space="preserve">   - **Reason:** The patient attempts to interact with Alexa but does not receive a response or acknowledgment from Alexa.</w:t>
        <w:br/>
        <w:br/>
        <w:t>2. **Instance 2:**</w:t>
        <w:br/>
        <w:t xml:space="preserve">   - **Conversation:**</w:t>
        <w:br/>
        <w:t xml:space="preserve">     - Speaker 2: "Alexa. Do me a trailer. In the Titanic."</w:t>
        <w:br/>
        <w:t xml:space="preserve">     - Speaker 3: "Here are some results."</w:t>
        <w:br/>
        <w:t xml:space="preserve">     - Speaker 2: "OK, the first one. So that's what they got me Titanic."</w:t>
        <w:br/>
        <w:t xml:space="preserve">   - **Breakdown Category:** @Semantic error</w:t>
        <w:br/>
        <w:t xml:space="preserve">   - **Reason:** The phrase "Do me a trailer" is a misuse of words, leading to a misunderstanding in the command given to Alexa.</w:t>
        <w:br/>
        <w:br/>
        <w:t>3. **Instance 3:**</w:t>
        <w:br/>
        <w:t xml:space="preserve">   - **Conversation:**</w:t>
        <w:br/>
        <w:t xml:space="preserve">     - Speaker 2: "Well. I'm putting some uh. Things I put I'm I'm using. Alexa, on the camera I mean calendar."</w:t>
        <w:br/>
        <w:t xml:space="preserve">     - Speaker 4: "Sure, Speaker 2. What day and time?"</w:t>
        <w:br/>
        <w:t xml:space="preserve">     - Speaker 2: "I knocked it off so. So I'm doing. Some of the things that I. Want to put on. Doctors that. With the calendar."</w:t>
        <w:br/>
        <w:t xml:space="preserve">   - **Breakdown Category:** @Alexa error</w:t>
        <w:br/>
        <w:t xml:space="preserve">   - **Reason:** The command given by the patient is unclear, and Alexa's response does not align with the patient's intended action, indicating a speech recognition error or misunderstanding.</w:t>
        <w:br/>
        <w:br/>
        <w:t>These instances reflect the communication breakdowns between the patient and Alexa, categorized based on the provided examples and descriptions.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