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Subjective (S): </w:t>
        <w:br/>
        <w:br/>
        <w:t>Chief Complaint (CC): The patient, R. T., is seeking assistance with scheduling reminders, primarily using their digital assistant, Speaker 3, for various tasks such as medication management, appointments, and gathering news and information about events of interest.</w:t>
        <w:br/>
        <w:br/>
        <w:t>History of Present Illness (HPI): R. T. is a young adult male who is working on integrating technology into his daily life to manage his schedule and stay informed about topics of personal interest. During the session, R. T. expressed interest in using Speaker 3 for obtaining news about significant events like the Olympics and elections, as well as updates on surfing, swimming, and the emerging field of gene editing. The patient elaborated that asking Speaker 3 about these topics helps keep him informed, although he sometimes seeks further information on his own if Speaker 3’s responses are insufficient. R. T. uses Speaker 3 to manage his medication list, which includes Keppra and Lamotrigine, as his neurologist is adjusting doses due to his ongoing recovery process. He is open to changing his medication list when his treatment plan changes. R. T. has also experienced some recent seizures, which impact his confidence in water activities, but he is working to reintroduce himself to these exercises gradually.</w:t>
        <w:br/>
        <w:br/>
        <w:t>History:</w:t>
        <w:br/>
        <w:t xml:space="preserve">- Medical History: Post-accident exacerbations including seizures; recovery involving medication adjustments </w:t>
        <w:br/>
        <w:t>- Social History: Resides in California and enjoys staying active, especially through water sports such as surfing and swimming. He has a background in genetics and is passionate about new scientific advancements.</w:t>
        <w:br/>
        <w:t>- Family: No specific details on family medical history were discussed, but R. T. lives in proximity to family support.</w:t>
        <w:br/>
        <w:t xml:space="preserve">  </w:t>
        <w:br/>
        <w:t xml:space="preserve">Review of Systems (ROS): </w:t>
        <w:br/>
        <w:t>- Neurological: History of seizures; medication assistance with current neuropsychological treatment</w:t>
        <w:br/>
        <w:t>- Musculoskeletal: Engaging in physical therapy; reintroducing water activities cautiously due to prior seizures</w:t>
        <w:br/>
        <w:t>- General: Collaborating with healthcare providers for medication adjustments and physical therapy needs.</w:t>
        <w:br/>
        <w:br/>
        <w:t>Current Medications:</w:t>
        <w:br/>
        <w:t>- Keppra: Dose adjustment in progress</w:t>
        <w:br/>
        <w:t>- Lamotrigine: Dose adjustment in progress</w:t>
        <w:br/>
        <w:t>- Previously mentioned: Tylenol and Pepto Bismol as needed</w:t>
        <w:br/>
        <w:br/>
        <w:t>Allergies: Not discussed during the session.</w:t>
        <w:br/>
        <w:t>Objective (O):</w:t>
        <w:br/>
        <w:br/>
        <w:t>The session focused on the usability of digital assistant technology to manage daily tasks and information retrieval for the patient, R. T.</w:t>
        <w:br/>
        <w:br/>
        <w:t>Vital Signs: Not assessed during this session.</w:t>
        <w:br/>
        <w:br/>
        <w:t>Physical Exam Findings: Not conducted, as this encounter was virtual and focused on technology interaction and user needs assessment.</w:t>
        <w:br/>
        <w:br/>
        <w:t>Laboratory Data: Not applicable for this session.</w:t>
        <w:br/>
        <w:br/>
        <w:t>Imaging Results: Not applicable for this session.</w:t>
        <w:br/>
        <w:br/>
        <w:t>Other Diagnostic Data:</w:t>
        <w:br/>
        <w:t>- Medication Management: R. T. used Speaker 3 to update his medication list with current prescriptions, including Keppra and Lamotrigine, reflecting ongoing medication adjustments as per his neurologist's directives.</w:t>
        <w:br/>
        <w:t xml:space="preserve">- Technology Usage: </w:t>
        <w:br/>
        <w:t xml:space="preserve">  - R. T. successfully created calendar events and checked his agenda using Speaker 3, indicating proficiency with setting reminders and using voice commands to manage his schedule.</w:t>
        <w:br/>
        <w:t xml:space="preserve">  - The patient expressed competence in using Speaker 3 to access news updates regarding upcoming elections and Olympic events.</w:t>
        <w:br/>
        <w:t xml:space="preserve">  - R. T. engaged in exercises leveraging Speaker 3 to inquire about traffic conditions and health topics like exercises for lower back pain, suggesting active engagement and correct utilization of the device for informational purposes.</w:t>
        <w:br/>
        <w:t xml:space="preserve">  </w:t>
        <w:br/>
        <w:t>Recognition and Review of Documentation of Other Clinicians:</w:t>
        <w:br/>
        <w:t>- Neurological Care: R. T. mentioned ongoing treatment adjustments with both his neurologist and neuropsychologist, particularly referencing the gradual tapering of Keppra and increasing doses of Lamotrigine.</w:t>
        <w:br/>
        <w:t>- Physical Therapy: Although specific therapist documentation was not reviewed during this session, R. T. indicated he follows an active physical therapy regimen to address previous injury effects and maintain physical fitness, reiterating advice to manage hair during sessions for practical reasons.</w:t>
        <w:br/>
        <w:br/>
        <w:t>Overall, R. T. demonstrates an increasing familiarity and independence with using voice-activated technology to aid his daily living activities and information gathering, with clinical oversight in medication adjustments and neurologic rehabilitation continuing in the background.</w:t>
        <w:br/>
        <w:t>**Assessment and Plan (A &amp; P):**</w:t>
        <w:br/>
        <w:br/>
        <w:t>**Problem 1: Seizure Management and Medication Adjustment**</w:t>
        <w:br/>
        <w:t>- **Assessment**: R. T. is under current treatment for seizure management, with adjustments being made to his medications. He is transitioning off Keppra, decreasing the dosage, and increasing Lamotrigine as directed by his neurologist. The changes are indicative of an ongoing strategy to optimize seizure control while minimizing side effects.</w:t>
        <w:br/>
        <w:t>- **Plan**:</w:t>
        <w:br/>
        <w:t xml:space="preserve">  - Continue to monitor and adjust medication regimen as per neurologist’s guidance. Regular follow-ups are necessary to evaluate the efficacy of increased lamotrigine and reduced Keppra dosing.</w:t>
        <w:br/>
        <w:t xml:space="preserve">  - Educate R. T. on recognizing and promptly reporting any new or worsening symptoms, particularly seizure activity or side effects from medication changes.</w:t>
        <w:br/>
        <w:t xml:space="preserve">  - Encourage continued use of Speaker 3 for managing medication schedules and staying organized with his treatment plan. Additional emphasis should be placed on updating Speaker 3 with any medication list changes.</w:t>
        <w:br/>
        <w:br/>
        <w:t>**Problem 2: Integration of Digital Assistant for Daily Functioning**</w:t>
        <w:br/>
        <w:t>- **Assessment**: R. T. is successfully incorporating technology into managing daily tasks and accessing information related to personal interests, including the Olympics, elections, and health updates. This integration supports his cognitive engagement and autonomy.</w:t>
        <w:br/>
        <w:t>- **Plan**:</w:t>
        <w:br/>
        <w:t xml:space="preserve">  - Encourage ongoing practice with Speaker 3 to manage appointments, retrieve information, and maintain up-to-date calendars. Such practices are encouraged for sustaining engagement and independence.</w:t>
        <w:br/>
        <w:t xml:space="preserve">  - Address any troubleshooting needs or issues with Speaker 3 commands in subsequent sessions to enhance user experience.</w:t>
        <w:br/>
        <w:t xml:space="preserve">  - R. T. should continue to explore additional functionalities of Speaker 3 to support his personal and health-related information needs.</w:t>
        <w:br/>
        <w:br/>
        <w:t>**Problem 3: Gradual Reintroduction to Water Activities and Physical Fitness**</w:t>
        <w:br/>
        <w:t>- **Assessment**: As R. T. is recovering and managing seizure symptoms, he is cautious about returning to water activities such as surfing and swimming. His engagement in physical therapy suggests an active approach to physical rehabilitation.</w:t>
        <w:br/>
        <w:t>- **Plan**:</w:t>
        <w:br/>
        <w:t xml:space="preserve">  - Continue with the current physical therapy program with a focus on building confidence and fitness gradually, particularly in water settings to prevent any seizure occurrences.</w:t>
        <w:br/>
        <w:t xml:space="preserve">  - Schedule regular updates with physical therapist(s) to monitor progress and adapt exercises as needed.</w:t>
        <w:br/>
        <w:t xml:space="preserve">  - Use Speaker 3 to set reminders for physical therapy appointments and any related task that helps R. T. stay on track with his rehabilitation goals.</w:t>
        <w:br/>
        <w:br/>
        <w:t>**Patient Education and Counseling**:</w:t>
        <w:br/>
        <w:t>- Educate R. T. on safe care practices when engaging in exercise, particularly in environments that historically presented risks (such as water).</w:t>
        <w:br/>
        <w:t>- Discuss the importance of maintaining an up-to-date medication list and how he can leverage Speaker 3 to manage his health information proactively.</w:t>
        <w:br/>
        <w:t>- Reinforce strategies for routine technology use to ensure all important health monitoring and daily management tasks are efficiently conducted.</w:t>
        <w:br/>
        <w:br/>
        <w:t>**Follow-Up**: Coordination with healthcare providers including the neurologist and physical therapist is imperative. Follow-up appointments should align with medication adjustment schedules and ongoing physical therapy evaluations. Additionally, considering any developments or challenges with using Speaker 3 will be evaluated in subsequent sessions to adapt training and support as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