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Patient L.V.G., an older adult female, presents with concerns regarding essential tremors and speech recognition difficulties. She has been utilizing Speaker 4, a virtual assistant referred to as "Ziggy," to aid memory and set reminders due to her forgetfulness. The use of the device provides comfort when seeking information about medical conditions, such as essential tremors. L.V.G. expresses that her husband, who also has essential tremors, finds reassurance from the virtual assistant, which helps alleviate their anxiety about the condition.</w:t>
        <w:br/>
        <w:br/>
        <w:t>The onset of forgetfulness prompted her to seek technological help. Although she initially faced challenges with the device's speech recognition capabilities, leading to a decline in confidence in articulating commands, she learned strategies to simplify her interactions, like minimizing unnecessary words, which has eased her usage. Moreover, changing the device's wake-up word to "Ziggy" has been helpful in making the device more accessible.</w:t>
        <w:br/>
        <w:br/>
        <w:t>L.V.G. reports a decline in speech and overall health over the past few months, which she attributes to increased challenges and frustrations in adapting to these changes. Despite this, she remains proactive in finding solutions by participating in training and research to improve her interactions with Speaker 4.</w:t>
        <w:br/>
        <w:br/>
        <w:t xml:space="preserve">Medical history: L.V.G. has a condition known as essential tremors, both she and her husband are affected. </w:t>
        <w:br/>
        <w:br/>
        <w:t xml:space="preserve">Family history: Pertinent family history includes her husband, who also has essential tremors, although to a lesser degree. </w:t>
        <w:br/>
        <w:br/>
        <w:t>Social history: L.V.G. is engaged in a training program to optimize the use of a virtual assistant for setting reminders and accessing information. She seems motivated and supported, attending sessions to enhance her quality of life amidst the challenges posed by her health conditions.</w:t>
        <w:br/>
        <w:t>Objective (O):</w:t>
        <w:br/>
        <w:br/>
        <w:t>Vital Signs: Not documented in the conversation.</w:t>
        <w:br/>
        <w:br/>
        <w:t>Physical Exam Findings: Not applicable from the described conversation.</w:t>
        <w:br/>
        <w:br/>
        <w:t>Laboratory Data: None available from the conversation.</w:t>
        <w:br/>
        <w:br/>
        <w:t>Imaging Results: None reported in the conversation with the patient.</w:t>
        <w:br/>
        <w:br/>
        <w:t>Other Diagnostic Data:</w:t>
        <w:br/>
        <w:t>- Patient L.V.G. has been utilizing an AI assistant (referred to as "Ziggy") for setting reminders, searching medical information, and managing daily tasks due to forgetfulness and essential tremors.</w:t>
        <w:br/>
        <w:t>- The patient and her husband find comfort in consulting the AI assistant for information on essential tremors, aiding in alleviating some of their health-related anxieties.</w:t>
        <w:br/>
        <w:t>- L.V.G. reports a decline in speech recognition ability, affecting her confidence. However, she adapted strategies to simplify command articulation to the device, which has improved her interaction experience.</w:t>
        <w:br/>
        <w:t>- There is no mention of any formal objective measurement of the patient's tremors or speech function recorded during the patient encounter.</w:t>
        <w:br/>
        <w:br/>
        <w:t>Recognition and Review of Documentation from Other Clinicians: None mentioned or provided during the patient-clinician conversation.</w:t>
        <w:br/>
        <w:t>Assessment and Plan (A/P):</w:t>
        <w:br/>
        <w:br/>
        <w:t>**Problem 1: Essential Tremors**</w:t>
        <w:br/>
        <w:t>- **Differential Diagnoses**: Essential tremors, as indicated by the patient's personal and family history. Alternative neurological disorders (e.g., Parkinson's disease) should be considered due to the reported speech difficulties, although these are less likely given the symptom profile and lack of other Parkinsonian features.</w:t>
        <w:br/>
        <w:br/>
        <w:t>- **Plan**:</w:t>
        <w:br/>
        <w:t xml:space="preserve">  - **Testing**: Referral for a neurological evaluation is recommended to confirm the diagnosis of essential tremors and rule out other neurodegenerative disorders. If tremors worsen or additional symptoms such as rigidity develop, consider a dopamine transporter scan (DaTscan) for differential diagnosis of tremor causes.</w:t>
        <w:br/>
        <w:t xml:space="preserve">  - **Therapy**: Counsel the patient on lifestyle modifications to manage tremor severity, such as reducing caffeine intake and avoiding stress when possible. Depending on the neurological assessment, medication like propranolol or primidone may be considered to manage tremor symptoms.</w:t>
        <w:br/>
        <w:t xml:space="preserve">  - **Patient Education**: Educate the patient and her husband on essential tremors, emphasizing that it is a common and generally benign condition, but reassurance and coping strategies are vital.</w:t>
        <w:br/>
        <w:br/>
        <w:t>**Problem 2: Speech Recognition Difficulties and Confidence Decline**</w:t>
        <w:br/>
        <w:t>- **Differential Diagnoses**: Speech recognition issues may stem from a decline in cognitive agility, a common occurrence with aging, particularly in the context of essential tremors which may subtly affect oral motor skills.</w:t>
        <w:br/>
        <w:br/>
        <w:t>- **Plan**:</w:t>
        <w:br/>
        <w:t xml:space="preserve">  - **Testing**: Referral to a speech-language pathologist for a comprehensive assessment of speech and language abilities to identify specific areas of decline and guide individualized therapy.</w:t>
        <w:br/>
        <w:t xml:space="preserve">  - **Therapy**: Initiate a speech therapy program focusing on articulation and cognitive-linguistic strategies to enhance communication efficiency and confidence.</w:t>
        <w:br/>
        <w:t xml:space="preserve">  - **Patient Education**: Reinforce the importance of utilizing simplified commands with technology and encourage regular practice with the AI assistant for improved acclimatization.</w:t>
        <w:br/>
        <w:br/>
        <w:t>**Additional Plan Components**:</w:t>
        <w:br/>
        <w:t>- **Follow-up**: Schedule a follow-up appointment in three months or sooner if symptoms progress or new issues arise, to reassess the patient's overall health and adaptation to strategies provided.</w:t>
        <w:br/>
        <w:t>- **Interdisciplinary Consults**: Consider a geriatric or occupational therapist consultation to tailor additional adaptive strategies that may assist the patient in daily living activities, including enhanced interactions with AI technology.</w:t>
        <w:br/>
        <w:t>- **Emotional Support and Counseling**: Provide resources for mental health support to manage frustration and emotional distress potentially exacerbated by health conditions and technology-related challenges.</w:t>
        <w:br/>
        <w:br/>
        <w:t>**Behavioral and Lifestyle Modifications**:</w:t>
        <w:br/>
        <w:t>- Encourage participation in mindfulness or stress-reduction activities that can help manage anxiety related to tremors and memory concerns.</w:t>
        <w:br/>
        <w:t xml:space="preserve">- Discuss the possibility of integrating cognitive games or exercises to support memory and cognitive health, potentially including those available through the AI assistant interface. </w:t>
        <w:br/>
        <w:br/>
        <w:t>By implementing these comprehensive strategies, we aim to improve L.V.G.'s quality of life, empower her autonomy, and provide support for her ongoing health concerns.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