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F.W. is presenting for a session focusing on the use of technology, specifically voice-activated assistance, for managing daily tasks and accessing information.</w:t>
        <w:br/>
        <w:br/>
        <w:t>History of Present Illness (HPI): F.W. is an elderly male who is engaging in training to improve his ability to use a voice-activated assistant for various tasks. During the session, he reported practicing commands at home, albeit at a moderate frequency of 3-4 times a week. Patient mentioned using allergy medication, specifically Allegra. No significant medications were noted to be in current use, though he engaged in a hypothetical exercise of adding Nyquil to a medication list.</w:t>
        <w:br/>
        <w:br/>
        <w:t>F.W mentioned that he does not take any medications, indicating minimal personal use of such lists in real life. He demonstrated the functionality of voice commands for accessing news, weather, sports updates, and calendar management. His interests include politics, sports (particularly baseball and football), and spending time with family, including being involved with grandchildren three days a week. He resides in a setting that allows for gardening and observes wildlife, as noted in his interest in butterflies.</w:t>
        <w:br/>
        <w:br/>
        <w:t>F.W. appears to enjoy listening to political news and is interested in sports events involving Kansas City Chiefs. He expressed a desire to learn more about butterflies and follows events such as presidential debates and weather forecasts to plan activities with family.</w:t>
        <w:br/>
        <w:br/>
        <w:t xml:space="preserve">History: </w:t>
        <w:br/>
        <w:br/>
        <w:t>Medical history and surgical history were not discussed in detail during the session. No specific medical conditions or surgical interventions were reported.</w:t>
        <w:br/>
        <w:br/>
        <w:t>Family history was not elaborated upon.</w:t>
        <w:br/>
        <w:br/>
        <w:t>Social History: F.W. lives in a family environment, engages in physical activities like playing golf, and is keen on sports. He mentioned having two grandchildren, whom he enjoys spending time with regularly. His daily routine appears to include managing home activities like gardening and leisure activities such as card games and following sports. There were no mentions of employment or educational pursuits.</w:t>
        <w:br/>
        <w:br/>
        <w:t>Review of Systems (ROS): No acute physical complaints such as pain or discomfort were reported. No specific review of gastrointestinal, musculoskeletal, or general systems was conducted within this session.</w:t>
        <w:br/>
        <w:br/>
        <w:t>Current Medications, Allergies: Patient mentioned using Allegra for unspecified allergies. Allegra (fexofenadine) dose and route were not detailed, though it was implied as a medication he has practiced managing digitally.</w:t>
        <w:br/>
        <w:br/>
        <w:t>Overall, F.W. is cooperative and engaged during the session, demonstrating an eagerness to learn and utilize technology to enhance daily living tasks and information access. His interests in politics, sports, and family activities suggest a desire to maintain an active and informed lifestyle.</w:t>
        <w:br/>
        <w:t>Objective (O):</w:t>
        <w:br/>
        <w:br/>
        <w:t>- Vital Signs: Not available or not recorded during this session.</w:t>
        <w:br/>
        <w:t xml:space="preserve">  </w:t>
        <w:br/>
        <w:t>- Physical Exam Findings: Physical examination was not part of the session as it focused on technology training.</w:t>
        <w:br/>
        <w:br/>
        <w:t>- Laboratory Data: No laboratory results were discussed or presented.</w:t>
        <w:br/>
        <w:br/>
        <w:t>- Imaging Results: Imaging was not pertinent to the session and was not discussed.</w:t>
        <w:br/>
        <w:br/>
        <w:t>- Other Diagnostic Data: No other diagnostic data was addressed during this session.</w:t>
        <w:br/>
        <w:br/>
        <w:t>- Recognition and Review of the Documentation of Other Clinicians: This session was centered on a training and technology use context, utilizing a virtual assistant for enhancing daily task management and access to information. There is no indication or review of documentation by other clinicians specific to this session. The conversation was monitored and directed by clinicians present, focusing primarily on command execution and interaction with the virtual assistant, reinforcing correct voice command usage and enhancing the user's interaction with the technology.</w:t>
        <w:br/>
        <w:br/>
        <w:t>This session did not include traditional clinical measurements or direct physical assessments; rather, it was a demonstration-based interaction highlighting technology usage skills. The focus of the session was on F.W.'s ability to interact with and utilize a voice-activated assistant to manage day-to-day inquiries and tasks effectively.</w:t>
        <w:br/>
        <w:t>Assessment and Plan (A/P):</w:t>
        <w:br/>
        <w:br/>
        <w:t>Assessment:</w:t>
        <w:br/>
        <w:br/>
        <w:t>1. **Technology Use and Engagement:**</w:t>
        <w:br/>
        <w:t xml:space="preserve">   - F.W. actively participated in a session focused on the use of a voice-activated assistant to manage daily tasks and access information.</w:t>
        <w:br/>
        <w:t xml:space="preserve">   - He successfully utilized commands to interact with the virtual assistant for news, weather updates, sports scores, and setting appointments.</w:t>
        <w:br/>
        <w:t xml:space="preserve">   - F.W. demonstrated a moderate level of engagement with the technology, practicing voice commands 3-4 times a week, and seeking to improve his proficiency.</w:t>
        <w:br/>
        <w:t xml:space="preserve">   - Interests include sports updates, political developments, weather forecasts, and maintaining a digital calendar, suggesting a desire to stay informed and connected.</w:t>
        <w:br/>
        <w:br/>
        <w:t>2. **Medication and Health Management:**</w:t>
        <w:br/>
        <w:t xml:space="preserve">   - F.W. managed a hypothetical scenario involving the addition of medications to a list but reported a lack of routine medication use, with only Allegra mentioned sporadically for allergies.</w:t>
        <w:br/>
        <w:t xml:space="preserve">   - The hypothetical scenario included practice in setting reminders and managing medication lists for potential future needs.</w:t>
        <w:br/>
        <w:br/>
        <w:t>3. **Cognitive Function and Learning:**</w:t>
        <w:br/>
        <w:t xml:space="preserve">   - F.W. demonstrated an ability to adapt language and command structure for effective interaction with the voice assistant, indicating cognitive flexibility.</w:t>
        <w:br/>
        <w:t xml:space="preserve">   - He engaged in discussions and inquiries about sports and political content, indicating sustained interest and cognitive activity.</w:t>
        <w:br/>
        <w:br/>
        <w:t>Plan:</w:t>
        <w:br/>
        <w:br/>
        <w:t>1. **Continued Use of Voice-Activated Technology:**</w:t>
        <w:br/>
        <w:t xml:space="preserve">   - Encourage F.W. to continue practicing voice commands with the assistant regularly to enhance familiarity and ease of use.</w:t>
        <w:br/>
        <w:t xml:space="preserve">   - Focus on diversifying commands beyond the session context to include other areas of interest, encouraging daily use to build confidence.</w:t>
        <w:br/>
        <w:br/>
        <w:t>2. **Medication and Health Reminders:**</w:t>
        <w:br/>
        <w:t xml:space="preserve">   - Although F.W. reported low current medication use, training should continue to cover medication management scenarios, ensuring familiarity with the process.</w:t>
        <w:br/>
        <w:t xml:space="preserve">   - Ensure F.W. can efficiently set up reminders and calendar appointments for medical needs if necessary.</w:t>
        <w:br/>
        <w:br/>
        <w:t>3. **Patient Education and Support:**</w:t>
        <w:br/>
        <w:t xml:space="preserve">   - Educate F.W. on utilizing the voice assistant for accessing reliable health information and emergency services if needed.</w:t>
        <w:br/>
        <w:t xml:space="preserve">   - Introduce tutorials or classes on advanced features of the device to broaden his capabilities.</w:t>
        <w:br/>
        <w:br/>
        <w:t>4. **Lifestyle and Social Interaction:**</w:t>
        <w:br/>
        <w:t xml:space="preserve">   - Encourage F.W. to integrate the technology into his routine activities, like planning family engagements and sports events, to reinforce the practical benefits.</w:t>
        <w:br/>
        <w:t xml:space="preserve">   - Support engagement with technology that promotes interaction with personalized content related to his interests in sports and politics.</w:t>
        <w:br/>
        <w:br/>
        <w:t>5. **Consideration for Future Training Sessions:**</w:t>
        <w:br/>
        <w:t xml:space="preserve">   - Schedule follow-up sessions to monitor progress and address any challenges in using the technology effectively.</w:t>
        <w:br/>
        <w:t xml:space="preserve">   - Focus on setting achievable goals for expanding command knowledge and usage, potentially including automation routines that integrate his schedule with daily living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