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**EXTRACTION PHASE:**</w:t>
        <w:br/>
        <w:br/>
        <w:t>Key Information Points from Conversation:</w:t>
        <w:br/>
        <w:t>1. R.T. uses a physical wall calendar and an iPhone scheduling app.</w:t>
        <w:br/>
        <w:t>2. Double scheduling is used as a reinforcement strategy.</w:t>
        <w:br/>
        <w:t>3. Alarms set 45 minutes to an hour before appointments.</w:t>
        <w:br/>
        <w:t>4. Parents assist with transportation to physical therapy.</w:t>
        <w:br/>
        <w:t>5. Social outings, financial institutions, skincare routine mentioned.</w:t>
        <w:br/>
        <w:t>6. Preference for visual and auditory reminders.</w:t>
        <w:br/>
        <w:t>7. Goal: Initiate conversations to improve communication.</w:t>
        <w:br/>
        <w:t>8. Scheduled appointments include physical and speech therapy.</w:t>
        <w:br/>
        <w:t>9. Use of technology tools: iPhone scheduling app, Alexa, phone alarms.</w:t>
        <w:br/>
        <w:t>10. Emphasis on social interaction and financial independence.</w:t>
        <w:br/>
        <w:br/>
        <w:t>**VERIFICATION PHASE:**</w:t>
        <w:br/>
        <w:br/>
        <w:t>Present in SOAP Note:</w:t>
        <w:br/>
        <w:t>1, 2, 3, 4, 5, 6, 7, 8, 9, 10</w:t>
        <w:br/>
        <w:br/>
        <w:t>Missing from SOAP Note:</w:t>
        <w:br/>
        <w:t>None</w:t>
        <w:br/>
        <w:br/>
        <w:t>Statements in Note Lacking Support from Conversation:</w:t>
        <w:br/>
        <w:t>None</w:t>
        <w:br/>
        <w:br/>
        <w:t>Inconsistencies Between SOAP Sections:</w:t>
        <w:br/>
        <w:t>None</w:t>
        <w:br/>
        <w:br/>
        <w:t>Vague/Generic Documentation:</w:t>
        <w:br/>
        <w:t>- "Emphasizes social interaction" without further detail (-0.5)</w:t>
        <w:br/>
        <w:t>- "Maintain a structured routine" usage is repetitive and lacks depth (-0.5)</w:t>
        <w:br/>
        <w:br/>
        <w:t>Improper Terms or Formatting Issues:</w:t>
        <w:br/>
        <w:t>- None noted</w:t>
        <w:br/>
        <w:br/>
        <w:t>**SECTION SCORING:**</w:t>
        <w:br/>
        <w:br/>
        <w:t>**Subjective (S):**</w:t>
        <w:br/>
        <w:t>Score: 9.5</w:t>
        <w:br/>
        <w:t>- Few instances of vague documentation (-0.5)</w:t>
        <w:br/>
        <w:br/>
        <w:t>**Objective (O):**</w:t>
        <w:br/>
        <w:t>Score: 10</w:t>
        <w:br/>
        <w:t>- All statements supported, comprehensive and detailed</w:t>
        <w:br/>
        <w:br/>
        <w:t>**Assessment (A):**</w:t>
        <w:br/>
        <w:t>Score: 10</w:t>
        <w:br/>
        <w:t>- Logical and coherent</w:t>
        <w:br/>
        <w:br/>
        <w:t>**Plan (P):**</w:t>
        <w:br/>
        <w:t>Score: 9.5</w:t>
        <w:br/>
        <w:t>- Lacks specificity in planned follow-ups for financial independence enhancement (-0.5).</w:t>
        <w:br/>
        <w:br/>
        <w:t>**TOTAL DEDUCTIONS AND CAPS:**</w:t>
        <w:br/>
        <w:br/>
        <w:t>- Total deductions: 1.0 (0.5 + 0 + 0 + 0.5 + 0)</w:t>
        <w:br/>
        <w:t>- No major clinical inconsistency found, hence no section score below 5, and no critical missing information.</w:t>
        <w:br/>
        <w:br/>
        <w:t>**FINAL SCORE CALCULATION:**</w:t>
        <w:br/>
        <w:br/>
        <w:t>SOAP Note Score Calculation:</w:t>
        <w:br/>
        <w:t>- Base score: 10</w:t>
        <w:br/>
        <w:t>- Deductions: 1.0</w:t>
        <w:br/>
        <w:t>- Lowest section score plus two: 9.5 (lowest section score is 9.5 for S and P)</w:t>
        <w:br/>
        <w:t xml:space="preserve">  </w:t>
        <w:br/>
        <w:t>Final score = MIN(10, 10 - 1.0, 9.5 + 2) = MIN(10, 9, 11.5) = 9</w:t>
        <w:br/>
        <w:br/>
        <w:t>**Rating: 9/10**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