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Instance #1: UNSUCCESSFUL - Alexa error - The patient attempted to use Gemini for information seeking, but encountered issues with the service not allowing access due to an email problem. This prevented the successful use of the AI for the intended task.</w:t>
        <w:br/>
        <w:br/>
        <w:t>Instance #2: SUCCESSFUL - The patient successfully engaged with Gemini to discuss the US Open surfing event, obtaining information about the event's location and dates, and discussing related activities.</w:t>
        <w:br/>
        <w:br/>
        <w:t>Instance #3: SUCCESSFUL - The patient used Gemini to explore entertainment options, specifically asking for jokes related to sarcasm and surfing, which were successfully provided and discussed.</w:t>
        <w:br/>
        <w:br/>
        <w:t>Instance #4: SUCCESSFUL - The patient engaged with Gemini to discuss self-care and medical needs, exploring topics like mental and physical health, breathing techniques, and mindfulness, which were successfully addressed.</w:t>
        <w:br/>
        <w:br/>
        <w:t>Overall, the interactions with Gemini were mostly successful, with the exception of the initial access issue categorized as an Alexa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