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9</w:t>
        <w:br/>
        <w:t>- Details:</w:t>
        <w:br/>
        <w:t xml:space="preserve">  1. Successful #1: “Hey Alexa, where do I find ibuprofen?” → Alexa listed addresses for pharmacies that are close to participant’s home.</w:t>
        <w:br/>
        <w:t xml:space="preserve">  2. Breakdown #1: “Hey Alexa, make a medication list.” → No response from Alexa.</w:t>
        <w:br/>
        <w:t xml:space="preserve">  3. Breakdown #3: “Hey Alexa, show me my medication list.” → No verbal response, only visual display.</w:t>
        <w:br/>
        <w:t xml:space="preserve">  4. Breakdown #5: “Hey Siri, where do I find ibuprofen in Rancho Cucamonga?” → “I don’t know where you are.”</w:t>
        <w:br/>
        <w:t xml:space="preserve">  5. Successful #2: “Hey Gemini, how can I treat a migraine?” → Recommended over the counter medications.</w:t>
        <w:br/>
        <w:t xml:space="preserve">  6. Successful #3: “Hey Gemini, what do I use to get stains out?” → Gemini was able to answer the question.</w:t>
        <w:br/>
        <w:t xml:space="preserve">  7. Successful #4: “Hey Gemini, when can I allow my dog to drink water?” → Specified based on whether dog had surgery or not.</w:t>
        <w:br/>
        <w:t xml:space="preserve">  8. Breakdown #4: “Hey Gemini, what am I wearing?” → “I can’t tell what you’re wearing from here.”</w:t>
        <w:br/>
        <w:t xml:space="preserve">  9. Communication breakdown with Meta: “Meta, find me a physical therapist” → No response documented.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