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6</w:t>
        <w:br/>
        <w:t>- Details:</w:t>
        <w:br/>
        <w:t xml:space="preserve">  1. Successful #1: "Hey Alexa, can you show me a recipe for mac and cheese?" - The AI successfully provided a recipe option for Mac and cheese.</w:t>
        <w:br/>
        <w:t xml:space="preserve">  2. Successful #2: "Hey Alexa, add shampoo to my shopping list." - The AI successfully added shampoo to the shopping list.</w:t>
        <w:br/>
        <w:t xml:space="preserve">  3. Successful #3: "Hey Alexa, how many grams of sugar are in a chocolate chip cookie?" - The AI successfully provided the sugar content.</w:t>
        <w:br/>
        <w:t xml:space="preserve">  4. Successful #4: "Hey Alexa, how many grams of sodium are in Ritz crackers?" - The AI successfully provided the sodium content.</w:t>
        <w:br/>
        <w:t xml:space="preserve">  5. Breakdown #1: "Alexa, read me option one" - The AI did not respond to the request to read the recipe option.</w:t>
        <w:br/>
        <w:t xml:space="preserve">  6. Breakdown #2: "Alexa, read me option two" - The AI provided an unrelated response about Audible.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