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Total instances found: 1</w:t>
        <w:br/>
        <w:t xml:space="preserve">- Details: </w:t>
        <w:br/>
        <w:t xml:space="preserve">  - AI Tool Engagement: M.A. initially requested imprecise prompts, such as "Where do I find ibuprofen?" but later refined them after therapeutic guidance, demonstrating progress when prompted to query "What are the indications to get my dog drink water?" with increased clarity and specificity.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