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R.T. – Session 2 (7-10-2025)**</w:t>
        <w:br/>
        <w:br/>
        <w:t>**Subjective:**</w:t>
        <w:br/>
        <w:t>- **Chief Complaint:** R.T. did not express a specific medical complaint but focused on technology usage, specifically AI tools, during the session.</w:t>
        <w:br/>
        <w:t xml:space="preserve">- **History of Present Illness:** </w:t>
        <w:br/>
        <w:t xml:space="preserve">  - R.T., a young adult interested in utilizing AI tools for reminders and information retrieval, primarily uses devices like Alexa for setting alarms and reminders. Demonstrated interest in using AI for accessing news related to scientific interests, notably local biotechnology.</w:t>
        <w:br/>
        <w:t xml:space="preserve">  - R.T. attempted to use AI to remain informed about recent flood events in Texas and sought to explore AI for biotechnology news in Orange County.</w:t>
        <w:br/>
        <w:br/>
        <w:t>- **Review of Systems:**</w:t>
        <w:br/>
        <w:t xml:space="preserve">  - General: No current medical complaints articulated.</w:t>
        <w:br/>
        <w:t xml:space="preserve">  - Cognitive/Neurological: Utilizes technology for memory aids and reminders.</w:t>
        <w:br/>
        <w:br/>
        <w:t xml:space="preserve">- **Social History:** </w:t>
        <w:br/>
        <w:t xml:space="preserve">  - Active in exploring scientific information; R.T. volunteers in a laboratory setting and is interested in local biotechnology industry developments.</w:t>
        <w:br/>
        <w:t xml:space="preserve"> </w:t>
        <w:br/>
        <w:t>- **Current Medications, Allergies:** Not mentioned during the session.</w:t>
        <w:br/>
        <w:br/>
        <w:t>**Objective:**</w:t>
        <w:br/>
        <w:t>- Vital signs and physical examination were not conducted in this virtual consultation session.</w:t>
        <w:br/>
        <w:br/>
        <w:t>**Assessment:**</w:t>
        <w:br/>
        <w:t>- R.T. is motivated to utilize AI tools to enhance knowledge and stay informed about specific scientific topics.</w:t>
        <w:br/>
        <w:t>- Demonstrates the need for improved command articulation and precision in querying AI for accurate information retrieval.</w:t>
        <w:br/>
        <w:t>- Expresses interest in biotechnology, with specific attention to local developments like Edwards Life Sciences.</w:t>
        <w:br/>
        <w:t>- Cognitive function appears engaged; no issues of memory concern during interaction.</w:t>
        <w:br/>
        <w:br/>
        <w:t>**Plan:**</w:t>
        <w:br/>
        <w:t>- **Therapeutic:**</w:t>
        <w:br/>
        <w:t xml:space="preserve">  - Encourage the use of AI tools (e.g., Google Gemini, Alexa) for accessing relevant information.</w:t>
        <w:br/>
        <w:t xml:space="preserve">  - Practice articulating clear and specific commands to optimize AI performance.</w:t>
        <w:br/>
        <w:t xml:space="preserve">  </w:t>
        <w:br/>
        <w:t>- **Patient Education:**</w:t>
        <w:br/>
        <w:t xml:space="preserve">  - Educate R.T. on the utility and limitations of AI technology in accessing up-to-date and specific information.</w:t>
        <w:br/>
        <w:t xml:space="preserve">  - Discuss strategies to ensure accuracy of AI-delivered information, such as cross-referencing AI results with credible sources.</w:t>
        <w:br/>
        <w:t xml:space="preserve">  </w:t>
        <w:br/>
        <w:t>- **Follow-Up:**</w:t>
        <w:br/>
        <w:t xml:space="preserve">  - Schedule next session to discuss experiences with the newly created Google Gemini account.</w:t>
        <w:br/>
        <w:t xml:space="preserve">  - Assess any learning gains in the ability to summarize AI-acquired information effectively, specifically related to local biotechnology news.</w:t>
        <w:br/>
        <w:t xml:space="preserve">  - Encourage R.T. to prepare a brief report on Edwards Life Sciences developments as part of homework to foster knowledge retention and articulation skills.</w:t>
        <w:br/>
        <w:br/>
        <w:t>Overall, R.T. shows initiative in integrating technology with personal and professional interests and should continue to refine these skills for effective utilization.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