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**SOAP Note for Session 2**</w:t>
        <w:br/>
        <w:br/>
        <w:t xml:space="preserve">**Subjective:**  </w:t>
        <w:br/>
        <w:t>- **CC:** M.A. seeks to refine AI-generated speech prompts for clarity using tools like Gemini and Google Assistant.</w:t>
        <w:br/>
        <w:t>- **HPI:** 42-year-old male presenting for AI-assistance integration. M.A. used smart glasses and Gemini for accessing information but required additional motivation and tools to refine queries. He encountered issues with accurately using AI prompts: omitted wake words in 3/5 interactions and used filler words in 12% of queries.</w:t>
        <w:br/>
        <w:t>- **ROS:** Challenges noted include balancing speed and accuracy in Gemini prompts, with M.A. often facing difficulty in stopping the AI output verbally once initiated.</w:t>
        <w:br/>
        <w:br/>
        <w:t xml:space="preserve">**Objective:**  </w:t>
        <w:br/>
        <w:t>- **Speech Disfluency Metrics:** M.A. omitted wake words in 3 out of 5 interactions and used filler words in approximately 12% of utterances.</w:t>
        <w:br/>
        <w:t>- **AI Tool Engagement:** Log of interactions includes a modified query in Gemini ('Who won the Stanley Cup?' corrected for specificity). Attempts to stop AI output using voice commands were unsuccessful.</w:t>
        <w:br/>
        <w:t>- **Therapeutic Observations:** M.A. demonstrated progress in specifically seeking concise news summaries. Temptations to overgeneralize queries were mitigated through caregiver assistance, and M.A. exhibited improved self-monitoring when interacting with Google Assistant.</w:t>
        <w:br/>
        <w:br/>
        <w:t xml:space="preserve">**Assessment:**  </w:t>
        <w:br/>
        <w:t>- **Problem:** Speech disfluency detracts from the effectiveness of AI-generated prompt responses, causing M.A. to struggle with precision and conciseness in speech.</w:t>
        <w:br/>
        <w:t>- **Differential Diagnosis:** Primary barriers include AI tool overreliance, insufficient specificity in AI queries, and challenges in navigating AI settings for optimal use.</w:t>
        <w:br/>
        <w:t>- **Discussion:** The inclusion of filler words and imprecise phrases during speech attempts affects Gemini's response accuracy, with M.A. initially experiencing difficulties in halting AI outputs.</w:t>
        <w:br/>
        <w:br/>
        <w:t xml:space="preserve">**Plan:**  </w:t>
        <w:br/>
        <w:t xml:space="preserve">- **Skill-Building Interventions:** </w:t>
        <w:br/>
        <w:t xml:space="preserve">  - Practice constructing precise Gemini prompts using visual templates.</w:t>
        <w:br/>
        <w:t xml:space="preserve">  - Use Google Assistant to practice structured and concise queries.</w:t>
        <w:br/>
        <w:t xml:space="preserve">  - Implement a 2-minute timer for revising and refining prompts for clarification.</w:t>
        <w:br/>
        <w:t>- **Therapeutic Goals:**</w:t>
        <w:br/>
        <w:t xml:space="preserve">  - Increase M.A.'s accuracy in AI-generated prompts by 20% over the next 4 weeks.</w:t>
        <w:br/>
        <w:t xml:space="preserve">  - Reduce filler words in 80% of digital interactions during AI-assisted tasks.</w:t>
        <w:br/>
        <w:t>- **Client Education:**</w:t>
        <w:br/>
        <w:t xml:space="preserve">  - Demonstrate effective use of Gemini’s ‘visual output’ feature to enhance query clarity.</w:t>
        <w:br/>
        <w:t xml:space="preserve">  - Provide a structured checklist for prompt refinement, emphasizing specificity and context inclusion.</w:t>
        <w:br/>
        <w:br/>
        <w:t xml:space="preserve">**Issues of Concern:**  </w:t>
        <w:br/>
        <w:t>- M.A.'s reliance on default AI settings hinders his ability to derive specific information, resulting in generic responses.</w:t>
        <w:br/>
        <w:t>- A significant need exists for educating M.A. on balancing the use of AI assistance with manual verification strategies, such as cross-checking AI-delivered data with primary sources.</w:t>
        <w:br/>
        <w:br/>
        <w:t xml:space="preserve">**Clinical Significance:**  </w:t>
        <w:br/>
        <w:t>- Successful integration of AI tool strategy directly correlates to improved session efficiency, with tailored prompts resulting in a 15% reduction in task completion time. The note reflects ongoing application and progress in AI-assisted strategies for enhancing communicative effectiveness.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