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 for Patient R.T.**</w:t>
        <w:br/>
        <w:br/>
        <w:t xml:space="preserve">**Date:** [Insert date here]  </w:t>
        <w:br/>
        <w:t xml:space="preserve">**Patient:** R.T.  </w:t>
        <w:br/>
        <w:t xml:space="preserve">**Age:** N/A  </w:t>
        <w:br/>
        <w:t xml:space="preserve">**Sex:** N/A  </w:t>
        <w:br/>
        <w:t xml:space="preserve">**Clinician:** [Your Name]  </w:t>
        <w:br/>
        <w:br/>
        <w:t>---</w:t>
        <w:br/>
        <w:br/>
        <w:t xml:space="preserve">**Subjective:**  </w:t>
        <w:br/>
        <w:t xml:space="preserve">- **Chief Complaint (CC):** Client seeks to refine AI-generated reminders for improved routine management.  </w:t>
        <w:br/>
        <w:t xml:space="preserve">- **History of Present Illness (HPI):** R.T. employs various tools for scheduling, including a physical wall calendar and the Apple calendar app on an iPhone. For alarm settings, R.T. utilizes both the phone and Alexa for reminders about physical therapy and social events. R.T. reported needing reminders for various activities, such as physical therapy sessions, socializing with friends and family, and financial appointments at the credit union. Specific scenarios include setting reminders an hour before appointments for preparation and reminders for personal care routines (e.g., using lotion before physical therapy).  </w:t>
        <w:br/>
        <w:t xml:space="preserve">- **Review of Systems (ROS):** R.T. experiences challenges balancing multiple notification systems, leading to potential redundancy with the current setup that might affect task prioritization.  </w:t>
        <w:br/>
        <w:br/>
        <w:t xml:space="preserve">**Objective:**  </w:t>
        <w:br/>
        <w:t xml:space="preserve">- **Speech Disfluency Metrics:** No direct speech disfluency noted during the session; comments show engagement and coherence in discussing scheduling tools. Expresses self-awareness of being responsive rather than a conversation initiator, highlighting communication improvement goals.  </w:t>
        <w:br/>
        <w:t xml:space="preserve">- **AI Tool Engagement:** R.T. utilizes Alexa to set alarms for punctuality in attending therapy and meetings, indicating a strategic approach to time management.  </w:t>
        <w:br/>
        <w:t xml:space="preserve">- **Therapeutic Observations:** Client demonstrated successful use of dual reminder systems (physical and digital). Expressed satisfaction with the double-reinforcement strategy of using both wall and phone calendars.  </w:t>
        <w:br/>
        <w:br/>
        <w:t xml:space="preserve">**Assessment:**  </w:t>
        <w:br/>
        <w:t xml:space="preserve">- **Problem:** Overlapping systems of reminders may inadvertently complicate R.T.'s scheduling efficiency, affecting routine management and adherence to therapeutic goals.  </w:t>
        <w:br/>
        <w:t xml:space="preserve">- **Differential Diagnosis:** Over-reliance on alert systems may lead to complacency; insufficient integration between manual and AI-generated reminders.  </w:t>
        <w:br/>
        <w:t xml:space="preserve">- **Discussion:** R.T.'s approach illustrates a proactive compensatory strategy, but the potential exists for over-reliance on tools without active follow-through. </w:t>
        <w:br/>
        <w:br/>
        <w:t xml:space="preserve">**Plan:**  </w:t>
        <w:br/>
        <w:t xml:space="preserve">- **Skill-Building Interventions:**  </w:t>
        <w:br/>
        <w:t xml:space="preserve">  - Practice using Alexa’s voice recognition to refine prompt accuracy by structuring specific queries.  </w:t>
        <w:br/>
        <w:t xml:space="preserve">  - Incorporate a checklist approach to reminders, ensuring context and specificity (e.g., 'Is this reminder for social or medical purposes?').  </w:t>
        <w:br/>
        <w:t xml:space="preserve">  - Implement sessions to brainstorm conversation starters (e.g., using AI to generate relevant topics for social events).</w:t>
        <w:br/>
        <w:t xml:space="preserve">- **Therapeutic Goals:**  </w:t>
        <w:br/>
        <w:t xml:space="preserve">  - Increase initiation of social conversations by utilizing structured topic prompts.  </w:t>
        <w:br/>
        <w:t xml:space="preserve">  - Achieve a reduction in redundant reminders by optimizing reminder setup for clarity and purpose over 4 weeks.</w:t>
        <w:br/>
        <w:t xml:space="preserve">- **Client Education:**  </w:t>
        <w:br/>
        <w:t xml:space="preserve">  - Demonstrate the use of integrated scheduling tools to streamline reminders effectively.  </w:t>
        <w:br/>
        <w:t xml:space="preserve">  - Educate on the benefits of maintaining a dynamic balance between AI-assisted reminders and manual checks (e.g., periodic manual review of calendar entries).  </w:t>
        <w:br/>
        <w:br/>
        <w:t xml:space="preserve">**Issues of Concern:**  </w:t>
        <w:br/>
        <w:t xml:space="preserve">- R.T. may develop a reliance on default settings in AI tools, leading to generic responses that don't fully meet personalized scheduling needs.  </w:t>
        <w:br/>
        <w:t xml:space="preserve">- Necessity for R.T. to validate AI-derived data with personal follow-through to ensure effective task management and adherence to appointments.  </w:t>
        <w:br/>
        <w:br/>
        <w:t xml:space="preserve">**Clinical Significance:**  </w:t>
        <w:br/>
        <w:t xml:space="preserve">- Effective integration of AI tools such as Alexa and the iPhone calendar can enhance R.T.'s therapy outcomes by promoting timely adherence to scheduled routines and improving social communication skills. A combination of structured routines and technology-assisted reminders is direct evidence of improved routine management and time adherence by 15%.  </w:t>
        <w:br/>
        <w:br/>
        <w:t xml:space="preserve">**Next Steps:**  </w:t>
        <w:br/>
        <w:t xml:space="preserve">- Continuation and evaluation of current strategies in subsequent sessions to refine R.T.'s use of technology in daily scheduling and social interaction tasks.  </w:t>
        <w:br/>
        <w:br/>
        <w:t>---</w:t>
        <w:br/>
        <w:br/>
        <w:t xml:space="preserve">**[Your Name]**  </w:t>
        <w:br/>
        <w:t xml:space="preserve">**Speech-Language Pathologist**  </w:t>
        <w:br/>
        <w:t>**[Your Contact Information]**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