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  </w:t>
        <w:br/>
        <w:t xml:space="preserve">**Date:** [Insert Date]  </w:t>
        <w:br/>
        <w:t xml:space="preserve">**Time:** [Insert Time]  </w:t>
        <w:br/>
        <w:t xml:space="preserve">**Client Name:** R.T.  </w:t>
        <w:br/>
        <w:t xml:space="preserve">**SLP:** Claire O'Connor  </w:t>
        <w:br/>
        <w:br/>
        <w:t>---</w:t>
        <w:br/>
        <w:br/>
        <w:t xml:space="preserve">**Subjective:**  </w:t>
        <w:br/>
        <w:t xml:space="preserve">- **Chief Complaint (CC):** Client seeks to refine AI-generated speech prompts for clarity and engagement during interactions with AI tools, specifically Gemini and Alexa.  </w:t>
        <w:br/>
        <w:t xml:space="preserve">- **History of Present Illness (HPI):** R.T. has been actively engaging with AI tools for entertainment-related tasks. The client used Gemini to gather information on box office hits and preferred the detailed financial data provided over Alexa's output, which lacked comprehensive content. R.T. successfully utilized Gemini for creating playlists combining favorite genres and new song suggestions, finding the AI-generated options relatable and engaging. Alexa, however, struggled when queried for specific details, such as album charts, requiring more contextual input from R.T. The client omitted necessary context in verbal prompts to Alexa on several occasions, leading to less effective interactions.  </w:t>
        <w:br/>
        <w:t>- **Review of Systems (ROS):** R.T. experiences difficulty in achieving clarity and context in prompts, which affects the precision of AI responses. Struggles with balancing detailed contextual input and maintaining simplicity in commands, particularly with Alexa.</w:t>
        <w:br/>
        <w:br/>
        <w:t xml:space="preserve">**Objective:**  </w:t>
        <w:br/>
        <w:t xml:space="preserve">- **Speech Disfluency Metrics:** R.T. omitted key context in Alexa voice prompts in approximately 30% of instances observed.  </w:t>
        <w:br/>
        <w:t xml:space="preserve">- **AI Tool Engagement:** Client revised prompts for Gemini successfully; for instance, accurately requesting specific movie theater details and demonstrating a preference for Gemini’s detailed outputs. Successfully created a playlist using specified genres and preferred artists. Demonstrated an understanding of using AI for generating trivia questions, tailoring questions according to audience difficulty level.  </w:t>
        <w:br/>
        <w:t>- **Therapeutic Observations:** R.T. required minimal prompting to modify and refine queries for greater specificity and clarity. Demonstrated improved structuring of queries when constructing Gemini prompts and showed preference for Gemini’s organized, visual outputs and detailed information delivery over Alexa's verbal responses.</w:t>
        <w:br/>
        <w:br/>
        <w:t xml:space="preserve">**Assessment:**  </w:t>
        <w:br/>
        <w:t xml:space="preserve">- **Problem:** Client’s speech disfluency and occasional lack of specific context affect the effectiveness and specificity of AI tool responses.  </w:t>
        <w:br/>
        <w:t xml:space="preserve">- **Differential Diagnosis:** Overreliance on AI predicted prompts possibly contributing to less manual refinement; insufficiently specific verbal prompts impacting Alexa's performance.  </w:t>
        <w:br/>
        <w:t>- **Discussion:** The client’s frequent use of filler words and lack of contextual specificity resulted in less precise responses from Alexa. Gemini provided more structured and relevant data due to visual and bullet-point format engagement, aligning well with R.T.’s cognitive processing style.</w:t>
        <w:br/>
        <w:br/>
        <w:t xml:space="preserve">**Plan:**  </w:t>
        <w:br/>
        <w:t xml:space="preserve">- **Skill-Building Interventions:**  </w:t>
        <w:br/>
        <w:t xml:space="preserve">  - Practice constructing Gemini prompts using visual templates to enhance clarity and specificity.  </w:t>
        <w:br/>
        <w:t xml:space="preserve">  - Use Alexa’s voice recognition to practice structured queries with strategic context inclusion.  </w:t>
        <w:br/>
        <w:t xml:space="preserve">  - Implement a 2-minute timer for prompt refinement sessions to encourage focused and efficient query construction.  </w:t>
        <w:br/>
        <w:t xml:space="preserve">- **Therapeutic Goals:**  </w:t>
        <w:br/>
        <w:t xml:space="preserve">  - Increase accuracy in Gemini-generated speech by 20% over the next 4 weeks.  </w:t>
        <w:br/>
        <w:t xml:space="preserve">  - Reduce filler words and enhance context specificity in 80% of utterances during AI-assisted tasks.  </w:t>
        <w:br/>
        <w:t xml:space="preserve">- **Client Education:**  </w:t>
        <w:br/>
        <w:t xml:space="preserve">  - Demonstrate how to use Gemini’s ‘visual output’ feature to improve clarity and accuracy in generated content.  </w:t>
        <w:br/>
        <w:t xml:space="preserve">  - Provide a checklist for refining prompts, focusing on specificity and context inclusion.  </w:t>
        <w:br/>
        <w:br/>
        <w:t xml:space="preserve">**Issues of Concern:**  </w:t>
        <w:br/>
        <w:t xml:space="preserve">- Client’s reliance on Gemini’s default settings occasionally leads to generic responses, emphasizing the need for more manual refinement and prompt specificity.  </w:t>
        <w:br/>
        <w:t>- Highlight the importance of balancing AI assistance with manual verification, particularly cross-checking AI-generated data with primary sources to ensure accuracy.</w:t>
        <w:br/>
        <w:br/>
        <w:t xml:space="preserve">**Clinical Significance:**  </w:t>
        <w:br/>
        <w:t xml:space="preserve">- Integration of AI tools like Gemini in therapy is facilitating quicker task completion due to improved prompt specificity and clarity, demonstrating a 15% increase in response accuracy and efficiency.  </w:t>
        <w:br/>
        <w:t>- These interventions are fostering greater success in client’s ability to effectively utilize emerging technologies as communication aids.</w:t>
        <w:br/>
        <w:br/>
        <w:t>---</w:t>
        <w:br/>
        <w:br/>
        <w:t xml:space="preserve">**Next Appointment:** [Insert Date and Time]  </w:t>
        <w:br/>
        <w:t xml:space="preserve">**Signature:** Claire O'Connor, SLP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