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for Patient M.A.: AI-Assisted Communication Strategies Session**</w:t>
        <w:br/>
        <w:br/>
        <w:t xml:space="preserve">**Date:** 08-08-2024  </w:t>
        <w:br/>
        <w:t xml:space="preserve">**Session Type:** Individual Training and Needs Assessment  </w:t>
        <w:br/>
        <w:br/>
        <w:t>---</w:t>
        <w:br/>
        <w:br/>
        <w:t xml:space="preserve">**Subjective:**  </w:t>
        <w:br/>
        <w:t xml:space="preserve">- **Chief Complaint (CC):** Client seeks to refine AI-generated speech prompts for clarity when interacting with Alexa.  </w:t>
        <w:br/>
        <w:t xml:space="preserve">- **History of Present Illness (HPI):**  </w:t>
        <w:br/>
        <w:t xml:space="preserve">   - Patient M.A., male, has been using Alexa for various daily tasks, including reminders and assembling medication lists. The current focus is on enhancing communication efficiency and clarity with AI tools.  </w:t>
        <w:br/>
        <w:t xml:space="preserve">   - The patient successfully added reminder prompts for medication by refining them with specific terms such as "daily" to ensure consistent execution.  </w:t>
        <w:br/>
        <w:t xml:space="preserve">   - Instances include the omission of wake words in 2/5 interactions, leading to unrecognized commands by Alexa. The use of filler words was noted in 10% of sessions when engaging with the device.  </w:t>
        <w:br/>
        <w:t xml:space="preserve">- **Review of Systems (ROS):**  </w:t>
        <w:br/>
        <w:t xml:space="preserve">   - Language and Cognition: Struggles with balancing prompt speed and clarity, impacting the effectiveness of verbal queries to AI.  </w:t>
        <w:br/>
        <w:t xml:space="preserve">   - Technological Adaptation: Challenges persist in maintaining precision in constructed AI commands, particularly around medication listings and event scheduling.</w:t>
        <w:br/>
        <w:br/>
        <w:t>---</w:t>
        <w:br/>
        <w:br/>
        <w:t xml:space="preserve">**Objective:**  </w:t>
        <w:br/>
        <w:t xml:space="preserve">- **Speech Disfluency Metrics:**  </w:t>
        <w:br/>
        <w:t xml:space="preserve">   - Wake words omitted in 2/5 interactions.  </w:t>
        <w:br/>
        <w:t xml:space="preserve">   - Filler words used in 10% of utterances during AI tasks.  </w:t>
        <w:br/>
        <w:t xml:space="preserve">- **AI Tool Engagement:**  </w:t>
        <w:br/>
        <w:t xml:space="preserve">   - Revised prompt from "Add medicine" to "Add Trazodone to my medicine list," resulting in successful list creation.  </w:t>
        <w:br/>
        <w:t xml:space="preserve">   - Demonstrated ability to schedule new events with minimal verbal assistance, showing improvement in command construction.  </w:t>
        <w:br/>
        <w:t xml:space="preserve">- **Therapeutic Observations:**  </w:t>
        <w:br/>
        <w:t xml:space="preserve">   - Patient demonstrated improved initiative in self-muting and unmuting Alexa, showing increased control in interactive sessions.  </w:t>
        <w:br/>
        <w:t xml:space="preserve">   - Required less prompting when refining search-related commands, indicating growing understanding of AI interactions.</w:t>
        <w:br/>
        <w:br/>
        <w:t>---</w:t>
        <w:br/>
        <w:br/>
        <w:t xml:space="preserve">**Assessment:**  </w:t>
        <w:br/>
        <w:t xml:space="preserve">- **Problem:** Patient's speech disfluency, particularly omission of critical terms, affects the efficacy of AI tool engagements, resulting in error-prone interactions.  </w:t>
        <w:br/>
        <w:t xml:space="preserve">- **Differential Diagnosis:**  </w:t>
        <w:br/>
        <w:t xml:space="preserve">   - Potential overreliance on AI defaults leading to generic responses.  </w:t>
        <w:br/>
        <w:t xml:space="preserve">   - Difficulty in ensuring prompt specificity and clarity, contributing to miscommunications.  </w:t>
        <w:br/>
        <w:t>- **Discussion:** Patient's verbal hesitations and filler words diminish the precision of responses received from AI devices such as Alexa, impacting adherence to task goals.</w:t>
        <w:br/>
        <w:br/>
        <w:t>---</w:t>
        <w:br/>
        <w:br/>
        <w:t xml:space="preserve">**Plan:**  </w:t>
        <w:br/>
        <w:t xml:space="preserve">- **Skill-Building Interventions:**  </w:t>
        <w:br/>
        <w:t xml:space="preserve">   - Implement practice sessions using visual templates to construct effective prompts with Alexa.  </w:t>
        <w:br/>
        <w:t xml:space="preserve">   - Utilize Alexa's voice recognition feature to rehearse structured, clear queries.  </w:t>
        <w:br/>
        <w:t xml:space="preserve">   - Introduce a 2-minute timer during sessions for prompt revision to increase awareness of clarity.  </w:t>
        <w:br/>
        <w:t xml:space="preserve">- **Therapeutic Goals:**  </w:t>
        <w:br/>
        <w:t xml:space="preserve">   - Aim to increase clarity and accuracy in AI-generated commands by 20% within four weeks.  </w:t>
        <w:br/>
        <w:t xml:space="preserve">   - Reduce the occurrence of filler words in 80% of AI-related utterances to enhance communication efficacy.  </w:t>
        <w:br/>
        <w:t xml:space="preserve">- **Client Education:**  </w:t>
        <w:br/>
        <w:t xml:space="preserve">   - Educate on utilizing Alexa’s 'flash briefing' feature for efficient news retrieval.  </w:t>
        <w:br/>
        <w:t xml:space="preserve">   - Provide checklist emphasizing specificity and context for refining AI prompts.</w:t>
        <w:br/>
        <w:br/>
        <w:t>---</w:t>
        <w:br/>
        <w:br/>
        <w:t xml:space="preserve">**Issues of Concern:**  </w:t>
        <w:br/>
        <w:t xml:space="preserve">- Client's dependency on Alexa’s default configurations often leads to insufficient or erroneous feedback.  </w:t>
        <w:br/>
        <w:t xml:space="preserve">- Need for balanced AI assistance with manual verification to ensure accuracy of information, such as verifying news and updates independently.  </w:t>
        <w:br/>
        <w:br/>
        <w:t>---</w:t>
        <w:br/>
        <w:br/>
        <w:t xml:space="preserve">**Clinical Significance:**  </w:t>
        <w:br/>
        <w:t xml:space="preserve">- Integration of AI in therapy has directly supported improved communication effectiveness, with enhanced specificity in prompts correlating with faster task completion times (15% increase noted).  </w:t>
        <w:br/>
        <w:t xml:space="preserve">- Supports a dynamic approach to leveraging AI as a tool for augmenting therapeutic outcomes, making documentation a pivotal part of ongoing progress assessment.  </w:t>
        <w:br/>
        <w:br/>
        <w:t xml:space="preserve">---  </w:t>
        <w:br/>
        <w:br/>
        <w:t>**Next Review:** Scheduled in four weeks to evaluate progress in clarity and accuracy of speech prompting using AI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