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:  ● Required extra time to formulate questions for AI interfaces (Gemini/Alexa). ● Demonstrated word-finding difficulties and frequent use of filler words (e.g., “um,” “like”) and pauses. ● Prolongations and increased utterance length when attempting to clarify her intended message, resulting in communication that is not concise  ○ The intent to communicate is observed, but difficulty expressing herself concisely  ■ (e.g.,“I don’t think have not added it”) ● Required clinician assistance and direction in locating Gemini on her computer, logging in, and initiating screen sharing on Zoom ● Required minimal prompting and 1 model to create prompts for Gemini that were meaningful  ● Demonstrated strengths in self-reflection and compared AI responses. Stated that she prefers Gemini output better because: it shows your location, provides a more well-rounded answer, provides more context and choices, and the information is bullet-pointed and categorized.  ● Input to AI: ○ “What movie is the top of the box office this week” ○ “What are the top music album on the charts right no?w”  ■ “Alexa I want to watch a movie”  ○ “I want to watch a movie that includes action, drama, friendship, Historical, fantasy, romance, magic” ○ “I want to create a playlist I want my playlist to include classic folk rock, red hot chili peppers and any new songs from classic folk rock” ○ “Tell a sarcastic joke” ○ “What are some good trivia questions” ■ “Can you provide some science and nature trivia” ■ “Can you find me some history and science trivia questions” ■ “Can you provide me with easy trivia questions about animals” ■ “Toddler Trivia” ■ “toddler trivia about animals” ○ “Can you provide me with interview prompts for scientific lab work” ● “Can you provide me with interview prompts for scientific lab work” A: ● Client appeared to be self-aware of her speech and language challenges in the moment. ● Client is demonstrating emerging independence in her ability to use AI tools. ●  Speech remains disfluent and slurred at times with reduced clarity; however, her comprehension and ability to express ideas are intact. ●  Client benefits from structured models and prompting to improve her creation of prompts for VAT/AI tools.   ● The client benefits from Gemini responses because the categorization of information and visual presentation make it easier to comprehend P: ● Continue structured practice using AI tools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