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pracę</w:t>
        <w:br/>
        <w:t>&lt;think&gt;</w:t>
        <w:br/>
        <w:t>Okay, let's tackle this query. The user provided a detailed conversation between a client and an AI assistant, along with categories for communication breakdowns. My task is to analyze all patient-AI interactions, evaluate the entire communication patterns, and identify both successful interactions and breakdowns using the provided categories.</w:t>
        <w:br/>
        <w:br/>
        <w:t>First, I need to understand the conversation. It seems like a session where the client (R) and the assistant (Yao Du and Kaylee) are discussing meal planning, recipes, and using an app. There are mentions of categories like breakfast burritos, salads, and using the app for grocery shopping. The conversation ends with them agreeing to meet again on Thursday.</w:t>
        <w:br/>
        <w:br/>
        <w:t>Now, looking at the categories for communication breakdowns. The categories include No response, Articulation error, Semantic error, Syntactic error, Timing error, Alexa error, and Other. I need to check if any of these categories apply to the interactions here.</w:t>
        <w:br/>
        <w:br/>
        <w:t>Let me go through the conversation line by line. The user mentions that the client (R) and the assistant (Yao Du) are discussing meal categories. There's a part where R says, "asking her to provide us with recipes, you know, like categories, that we have a overall recipe category like breakfast burrito, and also A salad, like different kinds of categories, goes first.st So like we need to like before we start our meals, we need to break it down to. I want this kind of meal on this kind of meal, like." Then Kaylee responds, "Gemini can provide the step by step. Yeah, that sounds great. I'm sure you heard that. Yeah, mom would love to hear that. Alright! I think that is time."</w:t>
        <w:br/>
        <w:br/>
        <w:t xml:space="preserve">Wait, there's a typo in the client's message: "goes first.st" which might be a Syntactic error. But the assistant (Kaylee) responds appropriately, so maybe that's a breakdown. However, the assistant didn't correct the syntax, but the client's message is a bit unclear. Alternatively, maybe the client's message is a Syntactic error because of the "goes first.st" part. But the assistant didn't point it out, so maybe that's a Syntactic error. However, the assistant's response is still helpful, so maybe it's not a breakdown. Alternatively, the client's message might be a Semantic error if "goes first.st" is a misused phrase. But I'm not sure. </w:t>
        <w:br/>
        <w:br/>
        <w:t>Another part: "I want this kind of meal on this kind of meal, like." That seems like a repetition or a Syntactic error. The client is trying to explain they want to categorize meals, but the phrasing is unclear. The assistant responds with "Gemini can provide the step by step," which is a helpful response, so maybe that's a successful interaction despite the client's unclear phrasing.</w:t>
        <w:br/>
        <w:br/>
        <w:t>Looking for other breakdowns. The client says, "I'm active because I'm an athlete and have fun." That's clear. The assistant responds about calorie intake and activity levels. No issues there.</w:t>
        <w:br/>
        <w:br/>
        <w:t>Another part: "Which nice work R." That's a positive comment, so no breakdown.</w:t>
        <w:br/>
        <w:br/>
        <w:t>The client says, "Whatever's in your fridge, it's not what you actually need." That's a clear statement. The assistant responds, "Yeah. And I think, this could be something super handy..." which is a successful interaction.</w:t>
        <w:br/>
        <w:br/>
        <w:t>I don't see any instances where the client didn't respond (No response), or where there was a mispronunciation (Articulation error), or a misuse of words (Semantic error). The Syntactic error might be present in the client's message, but the assistant still provided a helpful response, so maybe it's not a breakdown. The timing errors (TED or TEE) aren't present here. The assistant's responses are timely and appropriate.</w:t>
        <w:br/>
        <w:br/>
        <w:t xml:space="preserve">Therefore, the interactions seem mostly successful. The only possible breakdown could be the Syntactic error in the client's message, but since the assistant still understood and responded, it might not qualify as a breakdown. Alternatively, the client's message might be a Semantic error if "goes first.st" is a misused phrase, but again, the assistant didn't need to correct it. </w:t>
        <w:br/>
        <w:br/>
        <w:t>So, the conclusion is that there are no communication breakdowns in the provided conversation. All interactions are successful, with the client and assistant communicating effectively without any errors in the categories listed.</w:t>
        <w:br/>
        <w:t>&lt;/think&gt;</w:t>
        <w:br/>
        <w:br/>
        <w:t xml:space="preserve">Successful #1: [Client clarifies meal categories] - [Client explains the need for recipe categories like breakfast burritos and salads, and the assistant (Kaylee) responds by offering step-by-step guidance from Gemini. The interaction is clear and goal-oriented, with the assistant providing actionable support. Context: The client’s request for structured meal planning is met with a practical solution, demonstrating effective collaboration.  </w:t>
        <w:br/>
        <w:t xml:space="preserve">Successful #2: [Client shares personal activity level] - [Client mentions being active as an athlete, and the assistant (Yao Du) connects this to calorie intake and lifestyle considerations. The assistant adapts the conversation to the client’s specific needs. Context: The assistant tailors the discussion to the client’s activity level, showing responsiveness and understanding.  </w:t>
        <w:br/>
        <w:t xml:space="preserve">Successful #3: [Positive closure and follow-up] - [The session ends with the client and assistant agreeing to meet again on Thursday, and the assistant acknowledges the client’s work. Context: The interaction concludes smoothly with mutual agreement and appreciation, indicating successful communication.  </w:t>
        <w:br/>
        <w:br/>
        <w:t xml:space="preserve">Breakdown #1: [Syntactic error in client’s request] - [Client says, “goes first.st So like we need to like before we start our meals…”] - [The client’s phrasing is unclear or fragmented, potentially indicating a syntactic error. However, the assistant (Kaylee) still provides a helpful response, so the breakdown is mitigated. Context: The client’s message is ambiguous, but the assistant’s response remains effective, avoiding a full breakdown.  </w:t>
        <w:br/>
        <w:t xml:space="preserve">Breakdown #2: [Semantic error in client’s phrasing] - [Client says, “I want this kind of meal on this kind of meal, like.”] - [The repetition and lack of clarity in the client’s request may indicate a semantic error, as the message is redundant and lacks specificity. Context: The assistant (Kaylee) does not clarify the ambiguity, but the response is still supportive, so the breakdown is minor.  </w:t>
        <w:br/>
        <w:br/>
        <w:t>**Note**: While some syntactic/semantic ambiguities exist in the client’s phrasing, the assistant’s responses remain effective and adaptive, preventing significant communication breakdowns. The interaction is largely successful.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