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8A8E" w14:textId="5295004C" w:rsidR="00C212D8" w:rsidRDefault="005208A6" w:rsidP="005208A6">
      <w:pPr>
        <w:pStyle w:val="2"/>
        <w:jc w:val="center"/>
      </w:pPr>
      <w:proofErr w:type="spellStart"/>
      <w:r>
        <w:rPr>
          <w:rFonts w:hint="eastAsia"/>
        </w:rPr>
        <w:t>Spring</w:t>
      </w:r>
      <w:r>
        <w:t>S</w:t>
      </w:r>
      <w:r>
        <w:rPr>
          <w:rFonts w:hint="eastAsia"/>
        </w:rPr>
        <w:t>ecurity</w:t>
      </w:r>
      <w:proofErr w:type="spellEnd"/>
      <w:r>
        <w:rPr>
          <w:rFonts w:hint="eastAsia"/>
        </w:rPr>
        <w:t>-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模式</w:t>
      </w:r>
      <w:r>
        <w:rPr>
          <w:rFonts w:hint="eastAsia"/>
        </w:rPr>
        <w:t>-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配置使用说明</w:t>
      </w:r>
    </w:p>
    <w:p w14:paraId="70D8B5FA" w14:textId="34065593" w:rsidR="005208A6" w:rsidRDefault="005208A6" w:rsidP="005208A6">
      <w:r>
        <w:tab/>
      </w:r>
      <w:proofErr w:type="spellStart"/>
      <w:r>
        <w:rPr>
          <w:rFonts w:hint="eastAsia"/>
        </w:rPr>
        <w:t>springSecurity</w:t>
      </w:r>
      <w:proofErr w:type="spellEnd"/>
      <w:r>
        <w:t xml:space="preserve"> Oauth2.0</w:t>
      </w:r>
      <w:r>
        <w:rPr>
          <w:rFonts w:hint="eastAsia"/>
        </w:rPr>
        <w:t>认证支持四种认证模式（授权码模式、客户端模式、密码模式和简易模式），本篇文档记录使用的是客户端模式鉴权登陆，用于我们开放接口</w:t>
      </w:r>
      <w:r w:rsidR="002E54C0">
        <w:rPr>
          <w:rFonts w:hint="eastAsia"/>
        </w:rPr>
        <w:t>平台</w:t>
      </w:r>
      <w:r>
        <w:rPr>
          <w:rFonts w:hint="eastAsia"/>
        </w:rPr>
        <w:t>设计权限。</w:t>
      </w:r>
      <w:r w:rsidR="002E54C0">
        <w:rPr>
          <w:rFonts w:hint="eastAsia"/>
        </w:rPr>
        <w:t>其中存取</w:t>
      </w:r>
      <w:r w:rsidR="002E54C0">
        <w:rPr>
          <w:rFonts w:hint="eastAsia"/>
        </w:rPr>
        <w:t>token</w:t>
      </w:r>
      <w:r w:rsidR="002E54C0">
        <w:rPr>
          <w:rFonts w:hint="eastAsia"/>
        </w:rPr>
        <w:t>的方式可以选择</w:t>
      </w:r>
      <w:r w:rsidR="002E54C0">
        <w:rPr>
          <w:rFonts w:hint="eastAsia"/>
        </w:rPr>
        <w:t>1</w:t>
      </w:r>
      <w:r w:rsidR="002E54C0">
        <w:t>.</w:t>
      </w:r>
      <w:r w:rsidR="002E54C0">
        <w:rPr>
          <w:rFonts w:hint="eastAsia"/>
        </w:rPr>
        <w:t>内存</w:t>
      </w:r>
      <w:r w:rsidR="002E54C0">
        <w:rPr>
          <w:rFonts w:hint="eastAsia"/>
        </w:rPr>
        <w:t xml:space="preserve"> </w:t>
      </w:r>
      <w:r w:rsidR="002E54C0">
        <w:t>2.</w:t>
      </w:r>
      <w:r w:rsidR="002E54C0">
        <w:rPr>
          <w:rFonts w:hint="eastAsia"/>
        </w:rPr>
        <w:t>jdbc</w:t>
      </w:r>
      <w:r w:rsidR="002E54C0">
        <w:rPr>
          <w:rFonts w:hint="eastAsia"/>
        </w:rPr>
        <w:t>数据库</w:t>
      </w:r>
      <w:r w:rsidR="002E54C0">
        <w:rPr>
          <w:rFonts w:hint="eastAsia"/>
        </w:rPr>
        <w:t xml:space="preserve"> </w:t>
      </w:r>
      <w:r w:rsidR="002E54C0">
        <w:t>3.</w:t>
      </w:r>
      <w:r w:rsidR="002E54C0">
        <w:rPr>
          <w:rFonts w:hint="eastAsia"/>
        </w:rPr>
        <w:t>redis</w:t>
      </w:r>
      <w:r w:rsidR="002E54C0">
        <w:t xml:space="preserve"> 4.</w:t>
      </w:r>
      <w:r w:rsidR="002E54C0">
        <w:rPr>
          <w:rFonts w:hint="eastAsia"/>
        </w:rPr>
        <w:t>jwt</w:t>
      </w:r>
      <w:r w:rsidR="002E54C0">
        <w:t xml:space="preserve"> </w:t>
      </w:r>
      <w:r w:rsidR="002E54C0">
        <w:rPr>
          <w:rFonts w:hint="eastAsia"/>
        </w:rPr>
        <w:t>本次主要选用的是</w:t>
      </w:r>
      <w:proofErr w:type="spellStart"/>
      <w:r w:rsidR="002E54C0">
        <w:rPr>
          <w:rFonts w:hint="eastAsia"/>
        </w:rPr>
        <w:t>jdbc</w:t>
      </w:r>
      <w:proofErr w:type="spellEnd"/>
      <w:r w:rsidR="002E54C0">
        <w:rPr>
          <w:rFonts w:hint="eastAsia"/>
        </w:rPr>
        <w:t>数据库进行</w:t>
      </w:r>
      <w:r w:rsidR="002E54C0">
        <w:rPr>
          <w:rFonts w:hint="eastAsia"/>
        </w:rPr>
        <w:t>token</w:t>
      </w:r>
      <w:r w:rsidR="002E54C0">
        <w:rPr>
          <w:rFonts w:hint="eastAsia"/>
        </w:rPr>
        <w:t>的存取</w:t>
      </w:r>
      <w:r w:rsidR="00F90542">
        <w:rPr>
          <w:rFonts w:hint="eastAsia"/>
        </w:rPr>
        <w:t>。</w:t>
      </w:r>
    </w:p>
    <w:p w14:paraId="1D213AF4" w14:textId="4B792802" w:rsidR="002E54C0" w:rsidRDefault="00EA2841" w:rsidP="005208A6">
      <w:r>
        <w:tab/>
      </w:r>
      <w:r>
        <w:rPr>
          <w:rFonts w:hint="eastAsia"/>
        </w:rPr>
        <w:t>我们的代码</w:t>
      </w:r>
      <w:r>
        <w:rPr>
          <w:rFonts w:hint="eastAsia"/>
        </w:rPr>
        <w:t>demo</w:t>
      </w:r>
      <w:r>
        <w:rPr>
          <w:rFonts w:hint="eastAsia"/>
        </w:rPr>
        <w:t>里面对于认证服务器和资源服务器进行分离。</w:t>
      </w:r>
    </w:p>
    <w:p w14:paraId="0200B610" w14:textId="445B941B" w:rsidR="00682C45" w:rsidRDefault="00682C45" w:rsidP="00682C45">
      <w:pPr>
        <w:pStyle w:val="4"/>
      </w:pPr>
      <w:r>
        <w:rPr>
          <w:rFonts w:hint="eastAsia"/>
        </w:rPr>
        <w:t>一、说明：</w:t>
      </w:r>
    </w:p>
    <w:p w14:paraId="39393A27" w14:textId="164D2B05" w:rsidR="005208A6" w:rsidRPr="00AD2FF2" w:rsidRDefault="00682C45" w:rsidP="00682C45">
      <w:pPr>
        <w:pStyle w:val="6"/>
        <w:rPr>
          <w:color w:val="FF0000"/>
        </w:rPr>
      </w:pPr>
      <w:r>
        <w:rPr>
          <w:rFonts w:hint="eastAsia"/>
        </w:rPr>
        <w:t>1</w:t>
      </w:r>
      <w:r>
        <w:t>.</w:t>
      </w:r>
      <w:r w:rsidR="005208A6">
        <w:rPr>
          <w:rFonts w:hint="eastAsia"/>
        </w:rPr>
        <w:t>认证服务器</w:t>
      </w:r>
      <w:r w:rsidR="00EA2841">
        <w:rPr>
          <w:rFonts w:hint="eastAsia"/>
        </w:rPr>
        <w:t>(</w:t>
      </w:r>
      <w:r w:rsidR="00EA2841">
        <w:t>A</w:t>
      </w:r>
      <w:r w:rsidR="00EA2841">
        <w:rPr>
          <w:rFonts w:hint="eastAsia"/>
        </w:rPr>
        <w:t>uth</w:t>
      </w:r>
      <w:r w:rsidR="00EA2841">
        <w:t>)</w:t>
      </w:r>
      <w:r w:rsidR="00AD2FF2" w:rsidRPr="00AD2FF2">
        <w:rPr>
          <w:color w:val="FF0000"/>
        </w:rPr>
        <w:t xml:space="preserve"> </w:t>
      </w:r>
      <w:r w:rsidR="00AD2FF2" w:rsidRPr="00AD2FF2">
        <w:rPr>
          <w:rFonts w:hint="eastAsia"/>
          <w:color w:val="FF0000"/>
        </w:rPr>
        <w:t>参见包</w:t>
      </w:r>
      <w:proofErr w:type="spellStart"/>
      <w:r w:rsidR="00AD2FF2" w:rsidRPr="00AD2FF2">
        <w:rPr>
          <w:color w:val="FF0000"/>
        </w:rPr>
        <w:t>springSecurity</w:t>
      </w:r>
      <w:proofErr w:type="spellEnd"/>
      <w:r w:rsidR="00AD2FF2" w:rsidRPr="00AD2FF2">
        <w:rPr>
          <w:color w:val="FF0000"/>
        </w:rPr>
        <w:t>-auth</w:t>
      </w:r>
    </w:p>
    <w:p w14:paraId="11C2308B" w14:textId="43CBED84" w:rsidR="00904429" w:rsidRPr="00904429" w:rsidRDefault="00904429" w:rsidP="00904429">
      <w:r>
        <w:rPr>
          <w:rFonts w:hint="eastAsia"/>
        </w:rPr>
        <w:t>说明：拦截请求，通过申请</w:t>
      </w:r>
      <w:r>
        <w:rPr>
          <w:rFonts w:hint="eastAsia"/>
        </w:rPr>
        <w:t>token</w:t>
      </w:r>
      <w:r>
        <w:rPr>
          <w:rFonts w:hint="eastAsia"/>
        </w:rPr>
        <w:t>方式鉴权，并将</w:t>
      </w:r>
      <w:r>
        <w:rPr>
          <w:rFonts w:hint="eastAsia"/>
        </w:rPr>
        <w:t>token</w:t>
      </w:r>
      <w:r>
        <w:rPr>
          <w:rFonts w:hint="eastAsia"/>
        </w:rPr>
        <w:t>存入到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数据库</w:t>
      </w:r>
    </w:p>
    <w:p w14:paraId="2C2AEA58" w14:textId="436ED376" w:rsidR="005208A6" w:rsidRDefault="0025553D" w:rsidP="0025553D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proofErr w:type="spellStart"/>
      <w:r w:rsidRPr="0025553D">
        <w:rPr>
          <w:rFonts w:ascii="Courier New" w:hAnsi="Courier New"/>
          <w:color w:val="000000"/>
          <w:sz w:val="20"/>
          <w:szCs w:val="20"/>
        </w:rPr>
        <w:t>AuthorizationConfig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 w:hint="eastAsia"/>
          <w:color w:val="000000"/>
          <w:sz w:val="20"/>
          <w:szCs w:val="20"/>
        </w:rPr>
        <w:t>配置，见源码</w:t>
      </w:r>
    </w:p>
    <w:p w14:paraId="3B303505" w14:textId="70DF9FC8" w:rsidR="0025553D" w:rsidRPr="0025553D" w:rsidRDefault="0025553D" w:rsidP="0025553D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proofErr w:type="spellStart"/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 w:hint="eastAsia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连接配置</w:t>
      </w:r>
    </w:p>
    <w:p w14:paraId="4E01A24F" w14:textId="2FBC84D8" w:rsidR="0025553D" w:rsidRDefault="0025553D" w:rsidP="0025553D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</w:p>
    <w:p w14:paraId="6E412BA2" w14:textId="74C9454B" w:rsidR="0025553D" w:rsidRPr="00AD2FF2" w:rsidRDefault="00682C45" w:rsidP="00682C45">
      <w:pPr>
        <w:pStyle w:val="6"/>
        <w:rPr>
          <w:color w:val="FF0000"/>
        </w:rPr>
      </w:pPr>
      <w:r>
        <w:rPr>
          <w:rFonts w:hint="eastAsia"/>
        </w:rPr>
        <w:t>2</w:t>
      </w:r>
      <w:r>
        <w:t>.</w:t>
      </w:r>
      <w:r w:rsidR="0025553D">
        <w:rPr>
          <w:rFonts w:hint="eastAsia"/>
        </w:rPr>
        <w:t>资源服务器</w:t>
      </w:r>
      <w:r w:rsidR="0025553D">
        <w:rPr>
          <w:rFonts w:hint="eastAsia"/>
        </w:rPr>
        <w:t>(</w:t>
      </w:r>
      <w:r w:rsidR="0025553D">
        <w:t>R</w:t>
      </w:r>
      <w:r w:rsidR="0025553D">
        <w:rPr>
          <w:rFonts w:hint="eastAsia"/>
        </w:rPr>
        <w:t>es</w:t>
      </w:r>
      <w:r w:rsidR="0025553D">
        <w:t>)</w:t>
      </w:r>
      <w:r w:rsidR="00AD2FF2">
        <w:t xml:space="preserve"> </w:t>
      </w:r>
      <w:r w:rsidR="00AD2FF2" w:rsidRPr="00AD2FF2">
        <w:rPr>
          <w:rFonts w:hint="eastAsia"/>
          <w:color w:val="FF0000"/>
        </w:rPr>
        <w:t>参见包</w:t>
      </w:r>
      <w:proofErr w:type="spellStart"/>
      <w:r w:rsidR="00AD2FF2" w:rsidRPr="00AD2FF2">
        <w:rPr>
          <w:color w:val="FF0000"/>
        </w:rPr>
        <w:t>springSecurity</w:t>
      </w:r>
      <w:proofErr w:type="spellEnd"/>
      <w:r w:rsidR="00AD2FF2" w:rsidRPr="00AD2FF2">
        <w:rPr>
          <w:color w:val="FF0000"/>
        </w:rPr>
        <w:t>-resources</w:t>
      </w:r>
    </w:p>
    <w:p w14:paraId="3D2DF8FF" w14:textId="3139C0ED" w:rsidR="00904429" w:rsidRPr="00904429" w:rsidRDefault="00904429" w:rsidP="00904429">
      <w:r>
        <w:rPr>
          <w:rFonts w:hint="eastAsia"/>
        </w:rPr>
        <w:t>说明：获取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数据库</w:t>
      </w:r>
      <w:r w:rsidR="003B2186">
        <w:rPr>
          <w:rFonts w:hint="eastAsia"/>
        </w:rPr>
        <w:t>的</w:t>
      </w:r>
      <w:r w:rsidR="003B2186">
        <w:rPr>
          <w:rFonts w:hint="eastAsia"/>
        </w:rPr>
        <w:t>token</w:t>
      </w:r>
      <w:r>
        <w:rPr>
          <w:rFonts w:hint="eastAsia"/>
        </w:rPr>
        <w:t>，认证</w:t>
      </w:r>
      <w:r>
        <w:rPr>
          <w:rFonts w:hint="eastAsia"/>
        </w:rPr>
        <w:t>token</w:t>
      </w:r>
      <w:r>
        <w:rPr>
          <w:rFonts w:hint="eastAsia"/>
        </w:rPr>
        <w:t>，放行</w:t>
      </w:r>
    </w:p>
    <w:p w14:paraId="58C9575E" w14:textId="123CD0C7" w:rsidR="00D83654" w:rsidRDefault="00D83654" w:rsidP="00D83654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配置，见源码</w:t>
      </w:r>
    </w:p>
    <w:p w14:paraId="36450E27" w14:textId="0A5DD353" w:rsidR="00D83654" w:rsidRPr="00904429" w:rsidRDefault="00D83654" w:rsidP="00D83654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应用服务接口</w:t>
      </w:r>
    </w:p>
    <w:p w14:paraId="3E2DF0F6" w14:textId="1237232E" w:rsidR="0025553D" w:rsidRPr="00682C45" w:rsidRDefault="00904429" w:rsidP="0025553D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sz w:val="20"/>
          <w:szCs w:val="20"/>
        </w:rPr>
        <w:t>dbc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连接配置</w:t>
      </w:r>
    </w:p>
    <w:p w14:paraId="684D6331" w14:textId="7BE33393" w:rsidR="00682C45" w:rsidRDefault="00682C45" w:rsidP="00682C45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AB4EDAD" w14:textId="207FBEDA" w:rsidR="00682C45" w:rsidRDefault="00682C45" w:rsidP="00682C45">
      <w:pPr>
        <w:pStyle w:val="4"/>
      </w:pPr>
      <w:r>
        <w:rPr>
          <w:rFonts w:hint="eastAsia"/>
          <w:highlight w:val="lightGray"/>
        </w:rPr>
        <w:t>二</w:t>
      </w:r>
      <w:r>
        <w:rPr>
          <w:rFonts w:hint="eastAsia"/>
        </w:rPr>
        <w:t>、配置</w:t>
      </w:r>
    </w:p>
    <w:p w14:paraId="5FC96D96" w14:textId="575C12F3" w:rsidR="00EE1989" w:rsidRPr="00EE1989" w:rsidRDefault="00EE1989" w:rsidP="00EE1989">
      <w:r>
        <w:rPr>
          <w:rFonts w:hint="eastAsia"/>
        </w:rPr>
        <w:t>1</w:t>
      </w:r>
      <w:r>
        <w:t>.</w:t>
      </w:r>
      <w:r>
        <w:rPr>
          <w:rFonts w:hint="eastAsia"/>
        </w:rPr>
        <w:t>新建</w:t>
      </w:r>
      <w:r>
        <w:rPr>
          <w:rFonts w:hint="eastAsia"/>
        </w:rPr>
        <w:t>test</w:t>
      </w:r>
      <w:r>
        <w:rPr>
          <w:rFonts w:hint="eastAsia"/>
        </w:rPr>
        <w:t>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），将</w:t>
      </w:r>
      <w:proofErr w:type="spellStart"/>
      <w:r>
        <w:rPr>
          <w:rFonts w:hint="eastAsia"/>
        </w:rPr>
        <w:t>db.sql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执行创建表和数据。</w:t>
      </w:r>
    </w:p>
    <w:p w14:paraId="36E01F7B" w14:textId="24C479C2" w:rsidR="00682C45" w:rsidRDefault="00EE1989" w:rsidP="00682C45">
      <w:r>
        <w:t>2</w:t>
      </w:r>
      <w:r w:rsidR="00682C45">
        <w:t>.</w:t>
      </w:r>
      <w:r w:rsidR="00682C45">
        <w:rPr>
          <w:rFonts w:hint="eastAsia"/>
        </w:rPr>
        <w:t>修改认证和资源服务器的</w:t>
      </w:r>
      <w:proofErr w:type="spellStart"/>
      <w:r w:rsidR="00682C45">
        <w:rPr>
          <w:rFonts w:hint="eastAsia"/>
        </w:rPr>
        <w:t>application</w:t>
      </w:r>
      <w:r w:rsidR="00682C45">
        <w:t>.</w:t>
      </w:r>
      <w:r w:rsidR="00682C45">
        <w:rPr>
          <w:rFonts w:hint="eastAsia"/>
        </w:rPr>
        <w:t>yml</w:t>
      </w:r>
      <w:proofErr w:type="spellEnd"/>
      <w:r w:rsidR="00682C45">
        <w:rPr>
          <w:rFonts w:hint="eastAsia"/>
        </w:rPr>
        <w:t>文件，</w:t>
      </w:r>
      <w:proofErr w:type="spellStart"/>
      <w:r w:rsidR="00682C45">
        <w:rPr>
          <w:rFonts w:hint="eastAsia"/>
        </w:rPr>
        <w:t>jdbc</w:t>
      </w:r>
      <w:proofErr w:type="spellEnd"/>
      <w:r w:rsidR="00682C45">
        <w:rPr>
          <w:rFonts w:hint="eastAsia"/>
        </w:rPr>
        <w:t>连接配置：</w:t>
      </w:r>
    </w:p>
    <w:p w14:paraId="14FC77A2" w14:textId="313E5462" w:rsidR="00682C45" w:rsidRPr="00682C45" w:rsidRDefault="00682C45" w:rsidP="00682C45">
      <w:r>
        <w:rPr>
          <w:noProof/>
        </w:rPr>
        <w:lastRenderedPageBreak/>
        <w:drawing>
          <wp:inline distT="0" distB="0" distL="0" distR="0" wp14:anchorId="3F3804C0" wp14:editId="483E2826">
            <wp:extent cx="5274310" cy="318579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E28" w14:textId="2C1FC4F4" w:rsidR="00682C45" w:rsidRDefault="00682C45" w:rsidP="00682C45"/>
    <w:p w14:paraId="3543DAC7" w14:textId="23D758D2" w:rsidR="00463BF4" w:rsidRDefault="00463BF4" w:rsidP="00463BF4">
      <w:pPr>
        <w:pStyle w:val="4"/>
      </w:pPr>
      <w:r>
        <w:rPr>
          <w:rFonts w:hint="eastAsia"/>
          <w:highlight w:val="lightGray"/>
        </w:rPr>
        <w:t>三</w:t>
      </w:r>
      <w:r>
        <w:rPr>
          <w:rFonts w:hint="eastAsia"/>
        </w:rPr>
        <w:t>、测试</w:t>
      </w:r>
    </w:p>
    <w:p w14:paraId="17773B72" w14:textId="628B8A7C" w:rsidR="00463BF4" w:rsidRDefault="00463BF4" w:rsidP="00463BF4">
      <w:r>
        <w:t>1.</w:t>
      </w:r>
      <w:r>
        <w:rPr>
          <w:rFonts w:hint="eastAsia"/>
        </w:rPr>
        <w:t>获取</w:t>
      </w:r>
      <w:r w:rsidR="00CC11F0">
        <w:rPr>
          <w:rFonts w:hint="eastAsia"/>
        </w:rPr>
        <w:t>token</w:t>
      </w:r>
      <w:r>
        <w:rPr>
          <w:rFonts w:hint="eastAsia"/>
        </w:rPr>
        <w:t>接口：</w:t>
      </w:r>
    </w:p>
    <w:p w14:paraId="1DFFABD1" w14:textId="77777777" w:rsidR="00EE1989" w:rsidRDefault="00463BF4" w:rsidP="00463BF4">
      <w:r>
        <w:tab/>
      </w:r>
    </w:p>
    <w:p w14:paraId="3AD0ADC3" w14:textId="0B996CDB" w:rsidR="00463BF4" w:rsidRDefault="00AD2FF2" w:rsidP="00463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EE1989" w:rsidRPr="00A25605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http://localhost:8080/oauth/token?grant_type=client_credentials&amp;scope=all&amp;client_id=liming&amp;client_secret=123456</w:t>
        </w:r>
      </w:hyperlink>
    </w:p>
    <w:p w14:paraId="00310541" w14:textId="5D416E79" w:rsidR="00463BF4" w:rsidRDefault="00463BF4" w:rsidP="00463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请求参数：获取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EE198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EE198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</w:t>
      </w:r>
      <w:r w:rsidR="00EE198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OST</w:t>
      </w:r>
    </w:p>
    <w:p w14:paraId="5AA8A93E" w14:textId="77777777" w:rsidR="00463BF4" w:rsidRDefault="00463BF4" w:rsidP="00463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BF4" w14:paraId="21E9E133" w14:textId="77777777" w:rsidTr="00463BF4">
        <w:tc>
          <w:tcPr>
            <w:tcW w:w="2765" w:type="dxa"/>
          </w:tcPr>
          <w:p w14:paraId="699C07F7" w14:textId="5B665D9F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765" w:type="dxa"/>
          </w:tcPr>
          <w:p w14:paraId="21EA6E44" w14:textId="2615169D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参数值</w:t>
            </w:r>
          </w:p>
        </w:tc>
        <w:tc>
          <w:tcPr>
            <w:tcW w:w="2766" w:type="dxa"/>
          </w:tcPr>
          <w:p w14:paraId="3994F0E2" w14:textId="12114FBE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463BF4" w14:paraId="26B0EA3E" w14:textId="77777777" w:rsidTr="00463BF4">
        <w:tc>
          <w:tcPr>
            <w:tcW w:w="2765" w:type="dxa"/>
          </w:tcPr>
          <w:p w14:paraId="247125DD" w14:textId="05CDB09A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2765" w:type="dxa"/>
          </w:tcPr>
          <w:p w14:paraId="23C65BF0" w14:textId="5C4AC793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client_credentials</w:t>
            </w:r>
            <w:proofErr w:type="spellEnd"/>
          </w:p>
        </w:tc>
        <w:tc>
          <w:tcPr>
            <w:tcW w:w="2766" w:type="dxa"/>
          </w:tcPr>
          <w:p w14:paraId="0BC1D910" w14:textId="55EF7C04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必填，共有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中模式，此处为客户端模式</w:t>
            </w:r>
          </w:p>
        </w:tc>
      </w:tr>
      <w:tr w:rsidR="00463BF4" w14:paraId="5EFC110E" w14:textId="77777777" w:rsidTr="00463BF4">
        <w:tc>
          <w:tcPr>
            <w:tcW w:w="2765" w:type="dxa"/>
          </w:tcPr>
          <w:p w14:paraId="6C172589" w14:textId="61AECE93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scope</w:t>
            </w:r>
          </w:p>
        </w:tc>
        <w:tc>
          <w:tcPr>
            <w:tcW w:w="2765" w:type="dxa"/>
          </w:tcPr>
          <w:p w14:paraId="4F07F0E1" w14:textId="78EAE36D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ll</w:t>
            </w:r>
          </w:p>
        </w:tc>
        <w:tc>
          <w:tcPr>
            <w:tcW w:w="2766" w:type="dxa"/>
          </w:tcPr>
          <w:p w14:paraId="7EB0C82B" w14:textId="148D689E" w:rsidR="00463BF4" w:rsidRDefault="00463BF4" w:rsidP="00463BF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范围（具体功能待调研）</w:t>
            </w:r>
          </w:p>
        </w:tc>
      </w:tr>
      <w:tr w:rsidR="00463BF4" w14:paraId="4AA57685" w14:textId="77777777" w:rsidTr="004232AB">
        <w:tc>
          <w:tcPr>
            <w:tcW w:w="2765" w:type="dxa"/>
          </w:tcPr>
          <w:p w14:paraId="5BF1AAF7" w14:textId="77777777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2765" w:type="dxa"/>
          </w:tcPr>
          <w:p w14:paraId="6138BC57" w14:textId="77777777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liming</w:t>
            </w:r>
          </w:p>
        </w:tc>
        <w:tc>
          <w:tcPr>
            <w:tcW w:w="2766" w:type="dxa"/>
          </w:tcPr>
          <w:p w14:paraId="589E440C" w14:textId="7F022DF4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必填，客户端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相当于（用户名）</w:t>
            </w:r>
          </w:p>
        </w:tc>
      </w:tr>
      <w:tr w:rsidR="00463BF4" w14:paraId="6609D613" w14:textId="77777777" w:rsidTr="004232AB">
        <w:tc>
          <w:tcPr>
            <w:tcW w:w="2765" w:type="dxa"/>
          </w:tcPr>
          <w:p w14:paraId="0F56B4DB" w14:textId="67FFFBB7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client_secret</w:t>
            </w:r>
            <w:proofErr w:type="spellEnd"/>
          </w:p>
        </w:tc>
        <w:tc>
          <w:tcPr>
            <w:tcW w:w="2765" w:type="dxa"/>
          </w:tcPr>
          <w:p w14:paraId="0C65019D" w14:textId="1F8AE7EA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123456</w:t>
            </w:r>
          </w:p>
        </w:tc>
        <w:tc>
          <w:tcPr>
            <w:tcW w:w="2766" w:type="dxa"/>
          </w:tcPr>
          <w:p w14:paraId="19FBA586" w14:textId="4F8E17A2" w:rsidR="00463BF4" w:rsidRDefault="00463BF4" w:rsidP="004232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必填，相当于密码</w:t>
            </w:r>
          </w:p>
        </w:tc>
      </w:tr>
    </w:tbl>
    <w:p w14:paraId="48C0B750" w14:textId="11E7FBB9" w:rsidR="00463BF4" w:rsidRDefault="00CC11F0" w:rsidP="00463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响应报文：</w:t>
      </w:r>
    </w:p>
    <w:p w14:paraId="358CA509" w14:textId="77777777" w:rsidR="00CC11F0" w:rsidRP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FA426A7" w14:textId="1536EA02" w:rsidR="00CC11F0" w:rsidRP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access_token</w:t>
      </w:r>
      <w:proofErr w:type="spellEnd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"665c6f09-a2fd-4f1c-bfea-3b2fbe4604a4",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</w:p>
    <w:p w14:paraId="076BD373" w14:textId="43D48793" w:rsidR="00CC11F0" w:rsidRP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token_type</w:t>
      </w:r>
      <w:proofErr w:type="spellEnd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"bearer",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//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认证方式，携带的访问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前面需要加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bearer</w:t>
      </w:r>
    </w:p>
    <w:p w14:paraId="4E9BA324" w14:textId="390BBF4E" w:rsidR="00CC11F0" w:rsidRP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expires_in</w:t>
      </w:r>
      <w:proofErr w:type="spellEnd"/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59,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//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失效时间</w:t>
      </w:r>
    </w:p>
    <w:p w14:paraId="43CE770B" w14:textId="77777777" w:rsidR="00CC11F0" w:rsidRP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"scope": "all"</w:t>
      </w:r>
    </w:p>
    <w:p w14:paraId="0BB09864" w14:textId="62B9A81A" w:rsidR="00CC11F0" w:rsidRDefault="00CC11F0" w:rsidP="00CC11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C11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57CF4CAA" w14:textId="7C15517C" w:rsidR="00463BF4" w:rsidRPr="00463BF4" w:rsidRDefault="00463BF4" w:rsidP="00463BF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EE1989">
        <w:rPr>
          <w:noProof/>
        </w:rPr>
        <w:lastRenderedPageBreak/>
        <w:drawing>
          <wp:inline distT="0" distB="0" distL="0" distR="0" wp14:anchorId="58E3EBD8" wp14:editId="1986599F">
            <wp:extent cx="5274310" cy="2183130"/>
            <wp:effectExtent l="0" t="0" r="2540" b="762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2EF7" w14:textId="4CAC6689" w:rsidR="00CC11F0" w:rsidRDefault="00CC11F0" w:rsidP="00CC11F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 w:hint="eastAsia"/>
          <w:color w:val="080808"/>
          <w:sz w:val="20"/>
          <w:szCs w:val="20"/>
        </w:rPr>
        <w:t>访问应用目录接口：</w:t>
      </w:r>
    </w:p>
    <w:p w14:paraId="40A1A1AF" w14:textId="1B1BB37D" w:rsidR="00CC11F0" w:rsidRDefault="00AD2FF2" w:rsidP="00CC11F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EE1989" w:rsidRPr="00A25605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http://127.0.0.1:8081/getMember</w:t>
        </w:r>
      </w:hyperlink>
    </w:p>
    <w:p w14:paraId="2CF0291A" w14:textId="71EA4FC6" w:rsidR="00EE1989" w:rsidRDefault="00EE1989" w:rsidP="00CC11F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，访问应用目录，如果没有传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会返回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Pr="00EE198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unauthorized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错误</w:t>
      </w:r>
    </w:p>
    <w:p w14:paraId="450349C7" w14:textId="6A9186D5" w:rsidR="00EE1989" w:rsidRDefault="00EE1989" w:rsidP="00CC11F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4A1B1E0" wp14:editId="52C4FFAE">
            <wp:extent cx="5274310" cy="2331085"/>
            <wp:effectExtent l="0" t="0" r="2540" b="0"/>
            <wp:docPr id="4" name="图片 4" descr="图形用户界面, 文本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Teams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F6EB" w14:textId="14E375B3" w:rsidR="00EE1989" w:rsidRDefault="00EE1989" w:rsidP="00EE1989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的过期时间，新增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secret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可以通过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jdbc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数据库操作</w:t>
      </w:r>
    </w:p>
    <w:p w14:paraId="62B63578" w14:textId="2C354599" w:rsidR="00EE1989" w:rsidRPr="00EE1989" w:rsidRDefault="00EE1989" w:rsidP="00CC11F0">
      <w:pPr>
        <w:pStyle w:val="HTML"/>
        <w:shd w:val="clear" w:color="auto" w:fill="FFFFFF"/>
        <w:ind w:left="36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12BBC04C" wp14:editId="0CF48E0E">
            <wp:extent cx="5274310" cy="1572895"/>
            <wp:effectExtent l="0" t="0" r="2540" b="8255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C106" w14:textId="4A974980" w:rsidR="00EE1989" w:rsidRDefault="00EE1989" w:rsidP="00EE1989">
      <w:pPr>
        <w:pStyle w:val="4"/>
      </w:pPr>
      <w:r>
        <w:rPr>
          <w:rFonts w:hint="eastAsia"/>
          <w:highlight w:val="lightGray"/>
        </w:rPr>
        <w:t>四</w:t>
      </w:r>
      <w:r>
        <w:rPr>
          <w:rFonts w:hint="eastAsia"/>
        </w:rPr>
        <w:t>、其他</w:t>
      </w:r>
    </w:p>
    <w:p w14:paraId="28EBA2FF" w14:textId="3C770B52" w:rsidR="00EE1989" w:rsidRPr="00AD6D11" w:rsidRDefault="00EE1989" w:rsidP="00AD6D1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proofErr w:type="spellStart"/>
      <w:r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jdbc</w:t>
      </w:r>
      <w:proofErr w:type="spellEnd"/>
      <w:r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数据库中新</w:t>
      </w:r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增</w:t>
      </w:r>
      <w:proofErr w:type="spellStart"/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client_id</w:t>
      </w:r>
      <w:proofErr w:type="spellEnd"/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secret</w:t>
      </w:r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的时候，由于</w:t>
      </w:r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secret</w:t>
      </w:r>
      <w:r w:rsidR="00A2191A" w:rsidRPr="00A219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是经过加密的，可以通过</w:t>
      </w:r>
      <w:proofErr w:type="spellStart"/>
      <w:r w:rsidR="00A2191A" w:rsidRPr="00A2191A">
        <w:rPr>
          <w:rFonts w:asciiTheme="minorHAnsi" w:eastAsiaTheme="minorEastAsia" w:hAnsiTheme="minorHAnsi" w:cstheme="minorBidi"/>
          <w:kern w:val="2"/>
          <w:sz w:val="21"/>
          <w:szCs w:val="22"/>
        </w:rPr>
        <w:t>BCryptPasswordEncoder</w:t>
      </w:r>
      <w:proofErr w:type="spellEnd"/>
      <w:r w:rsidR="00A2191A" w:rsidRPr="00EF45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加密后再保存到数据库</w:t>
      </w:r>
      <w:r w:rsidR="00EF45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4C7BC8C1" w14:textId="590DA895" w:rsidR="00CC11F0" w:rsidRPr="007840A8" w:rsidRDefault="006847ED" w:rsidP="00CC11F0">
      <w:pPr>
        <w:pStyle w:val="HTML"/>
        <w:shd w:val="clear" w:color="auto" w:fill="FFFFFF"/>
        <w:ind w:left="36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094A58" wp14:editId="7B01CE50">
            <wp:extent cx="5274310" cy="562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1F0" w:rsidRPr="0078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03C"/>
    <w:multiLevelType w:val="hybridMultilevel"/>
    <w:tmpl w:val="5B4031A2"/>
    <w:lvl w:ilvl="0" w:tplc="A6CC499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130E3"/>
    <w:multiLevelType w:val="hybridMultilevel"/>
    <w:tmpl w:val="779C3064"/>
    <w:lvl w:ilvl="0" w:tplc="D9342F92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37F75"/>
    <w:multiLevelType w:val="hybridMultilevel"/>
    <w:tmpl w:val="990A7F6E"/>
    <w:lvl w:ilvl="0" w:tplc="A02886D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3E6DBB"/>
    <w:multiLevelType w:val="hybridMultilevel"/>
    <w:tmpl w:val="3D16F5D6"/>
    <w:lvl w:ilvl="0" w:tplc="076283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E3"/>
    <w:rsid w:val="000F53A7"/>
    <w:rsid w:val="0011295B"/>
    <w:rsid w:val="001C344A"/>
    <w:rsid w:val="0025553D"/>
    <w:rsid w:val="002678E3"/>
    <w:rsid w:val="00291410"/>
    <w:rsid w:val="002A6CC1"/>
    <w:rsid w:val="002E54C0"/>
    <w:rsid w:val="003B2186"/>
    <w:rsid w:val="00450C3D"/>
    <w:rsid w:val="00463BF4"/>
    <w:rsid w:val="004850AF"/>
    <w:rsid w:val="004C4B2F"/>
    <w:rsid w:val="005208A6"/>
    <w:rsid w:val="00640B4A"/>
    <w:rsid w:val="00682C45"/>
    <w:rsid w:val="006847ED"/>
    <w:rsid w:val="007840A8"/>
    <w:rsid w:val="007F1678"/>
    <w:rsid w:val="00842248"/>
    <w:rsid w:val="00904429"/>
    <w:rsid w:val="00937349"/>
    <w:rsid w:val="009747E4"/>
    <w:rsid w:val="00A2191A"/>
    <w:rsid w:val="00AB183B"/>
    <w:rsid w:val="00AD2FF2"/>
    <w:rsid w:val="00AD6D11"/>
    <w:rsid w:val="00C212D8"/>
    <w:rsid w:val="00C73039"/>
    <w:rsid w:val="00CC11F0"/>
    <w:rsid w:val="00CE6DC4"/>
    <w:rsid w:val="00D83654"/>
    <w:rsid w:val="00DA522D"/>
    <w:rsid w:val="00EA2841"/>
    <w:rsid w:val="00EE1989"/>
    <w:rsid w:val="00EF450F"/>
    <w:rsid w:val="00F9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EC97"/>
  <w15:chartTrackingRefBased/>
  <w15:docId w15:val="{082369D5-59F0-4278-9FFA-551308C3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5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2C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2C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8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0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08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54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55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553D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82C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2C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463B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BF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63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getMe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auth/token?grant_type=client_credentials&amp;scope=all&amp;client_id=liming&amp;client_secret=12345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李明,Li Ming</dc:creator>
  <cp:keywords/>
  <dc:description/>
  <cp:lastModifiedBy>李明,Li Ming</cp:lastModifiedBy>
  <cp:revision>87</cp:revision>
  <dcterms:created xsi:type="dcterms:W3CDTF">2021-09-06T08:25:00Z</dcterms:created>
  <dcterms:modified xsi:type="dcterms:W3CDTF">2021-09-06T09:10:00Z</dcterms:modified>
</cp:coreProperties>
</file>