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C05102">
        <w:rPr>
          <w:rFonts w:ascii="Times New Roman" w:hAnsi="Times New Roman" w:cs="Times New Roman"/>
          <w:b/>
          <w:sz w:val="28"/>
          <w:szCs w:val="28"/>
        </w:rPr>
        <w:t xml:space="preserve">/MA59800  </w:t>
      </w:r>
      <w:r w:rsidR="00991399">
        <w:rPr>
          <w:rFonts w:ascii="Times New Roman" w:hAnsi="Times New Roman" w:cs="Times New Roman"/>
          <w:b/>
          <w:sz w:val="28"/>
          <w:szCs w:val="28"/>
        </w:rPr>
        <w:tab/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              Fall 201</w:t>
      </w:r>
      <w:r w:rsidR="00572AAC">
        <w:rPr>
          <w:rFonts w:ascii="Times New Roman" w:hAnsi="Times New Roman" w:cs="Times New Roman"/>
          <w:b/>
          <w:sz w:val="28"/>
          <w:szCs w:val="28"/>
        </w:rPr>
        <w:t>7</w:t>
      </w:r>
    </w:p>
    <w:p w:rsidR="00877414" w:rsidRPr="008B0700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991399">
        <w:rPr>
          <w:rFonts w:ascii="Times New Roman" w:hAnsi="Times New Roman" w:cs="Times New Roman"/>
          <w:b/>
        </w:rPr>
        <w:t>Lab</w:t>
      </w:r>
      <w:r w:rsidRPr="008B0700">
        <w:rPr>
          <w:rFonts w:ascii="Times New Roman" w:hAnsi="Times New Roman" w:cs="Times New Roman"/>
          <w:b/>
        </w:rPr>
        <w:t xml:space="preserve"> -</w:t>
      </w:r>
      <w:r w:rsidR="00476019">
        <w:rPr>
          <w:rFonts w:ascii="Times New Roman" w:hAnsi="Times New Roman" w:cs="Times New Roman"/>
          <w:b/>
        </w:rPr>
        <w:t>1</w:t>
      </w:r>
      <w:r w:rsidR="00991399">
        <w:rPr>
          <w:rFonts w:ascii="Times New Roman" w:hAnsi="Times New Roman" w:cs="Times New Roman"/>
          <w:b/>
        </w:rPr>
        <w:t>6</w:t>
      </w:r>
    </w:p>
    <w:p w:rsidR="0093645A" w:rsidRPr="0093645A" w:rsidRDefault="0093645A" w:rsidP="0093645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645A">
        <w:rPr>
          <w:rFonts w:ascii="Times New Roman" w:hAnsi="Times New Roman" w:cs="Times New Roman"/>
          <w:sz w:val="24"/>
          <w:szCs w:val="24"/>
        </w:rPr>
        <w:t xml:space="preserve">In order to find the relationship between </w:t>
      </w:r>
      <w:r w:rsidR="00584EB3" w:rsidRPr="0093645A">
        <w:rPr>
          <w:rFonts w:ascii="Times New Roman" w:hAnsi="Times New Roman" w:cs="Times New Roman"/>
          <w:sz w:val="24"/>
          <w:szCs w:val="24"/>
        </w:rPr>
        <w:t>the number</w:t>
      </w:r>
      <w:r w:rsidR="00584EB3">
        <w:rPr>
          <w:rFonts w:ascii="Times New Roman" w:hAnsi="Times New Roman" w:cs="Times New Roman"/>
          <w:sz w:val="24"/>
          <w:szCs w:val="24"/>
        </w:rPr>
        <w:t xml:space="preserve"> </w:t>
      </w:r>
      <w:r w:rsidRPr="0093645A">
        <w:rPr>
          <w:rFonts w:ascii="Times New Roman" w:hAnsi="Times New Roman" w:cs="Times New Roman"/>
          <w:sz w:val="24"/>
          <w:szCs w:val="24"/>
        </w:rPr>
        <w:t>of hours student study outside the class and the</w:t>
      </w:r>
      <w:r w:rsidR="00590875">
        <w:rPr>
          <w:rFonts w:ascii="Times New Roman" w:hAnsi="Times New Roman" w:cs="Times New Roman"/>
          <w:sz w:val="24"/>
          <w:szCs w:val="24"/>
        </w:rPr>
        <w:t>ir</w:t>
      </w:r>
      <w:r w:rsidRPr="0093645A">
        <w:rPr>
          <w:rFonts w:ascii="Times New Roman" w:hAnsi="Times New Roman" w:cs="Times New Roman"/>
          <w:sz w:val="24"/>
          <w:szCs w:val="24"/>
        </w:rPr>
        <w:t xml:space="preserve"> test score we have collected a sample </w:t>
      </w:r>
      <w:r w:rsidR="00584EB3" w:rsidRPr="0093645A">
        <w:rPr>
          <w:rFonts w:ascii="Times New Roman" w:hAnsi="Times New Roman" w:cs="Times New Roman"/>
          <w:sz w:val="24"/>
          <w:szCs w:val="24"/>
        </w:rPr>
        <w:t>of 10</w:t>
      </w:r>
      <w:r w:rsidRPr="0093645A">
        <w:rPr>
          <w:rFonts w:ascii="Times New Roman" w:hAnsi="Times New Roman" w:cs="Times New Roman"/>
          <w:sz w:val="24"/>
          <w:szCs w:val="24"/>
        </w:rPr>
        <w:t xml:space="preserve"> students and observe </w:t>
      </w:r>
      <w:r w:rsidR="00584EB3" w:rsidRPr="0093645A">
        <w:rPr>
          <w:rFonts w:ascii="Times New Roman" w:hAnsi="Times New Roman" w:cs="Times New Roman"/>
          <w:sz w:val="24"/>
          <w:szCs w:val="24"/>
        </w:rPr>
        <w:t>their test</w:t>
      </w:r>
      <w:r w:rsidRPr="0093645A">
        <w:rPr>
          <w:rFonts w:ascii="Times New Roman" w:hAnsi="Times New Roman" w:cs="Times New Roman"/>
          <w:sz w:val="24"/>
          <w:szCs w:val="24"/>
        </w:rPr>
        <w:t xml:space="preserve"> score and the number of hou</w:t>
      </w:r>
      <w:r w:rsidR="00584EB3">
        <w:rPr>
          <w:rFonts w:ascii="Times New Roman" w:hAnsi="Times New Roman" w:cs="Times New Roman"/>
          <w:sz w:val="24"/>
          <w:szCs w:val="24"/>
        </w:rPr>
        <w:t>rs they spend outside the class</w:t>
      </w:r>
      <w:r w:rsidR="00584EB3" w:rsidRPr="0093645A">
        <w:rPr>
          <w:rFonts w:ascii="Times New Roman" w:hAnsi="Times New Roman" w:cs="Times New Roman"/>
          <w:sz w:val="24"/>
          <w:szCs w:val="24"/>
        </w:rPr>
        <w:t>room.</w:t>
      </w:r>
    </w:p>
    <w:p w:rsidR="0093645A" w:rsidRPr="0093645A" w:rsidRDefault="0093645A" w:rsidP="00584EB3">
      <w:pPr>
        <w:ind w:left="14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3645A">
        <w:rPr>
          <w:rFonts w:ascii="Times New Roman" w:eastAsia="Times New Roman" w:hAnsi="Times New Roman" w:cs="Times New Roman"/>
          <w:sz w:val="24"/>
          <w:szCs w:val="24"/>
          <w:u w:val="single"/>
        </w:rPr>
        <w:t>Student</w:t>
      </w:r>
      <w:r w:rsidR="00584EB3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645A">
        <w:rPr>
          <w:rFonts w:ascii="Times New Roman" w:eastAsia="Times New Roman" w:hAnsi="Times New Roman" w:cs="Times New Roman"/>
          <w:sz w:val="24"/>
          <w:szCs w:val="24"/>
          <w:u w:val="single"/>
        </w:rPr>
        <w:t>Score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="00727668">
        <w:rPr>
          <w:rFonts w:ascii="Times New Roman" w:eastAsia="Times New Roman" w:hAnsi="Times New Roman" w:cs="Times New Roman"/>
          <w:sz w:val="24"/>
          <w:szCs w:val="24"/>
          <w:u w:val="single"/>
        </w:rPr>
        <w:t># of hours/</w:t>
      </w:r>
      <w:r w:rsidRPr="0093645A">
        <w:rPr>
          <w:rFonts w:ascii="Times New Roman" w:eastAsia="Times New Roman" w:hAnsi="Times New Roman" w:cs="Times New Roman"/>
          <w:sz w:val="24"/>
          <w:szCs w:val="24"/>
          <w:u w:val="single"/>
        </w:rPr>
        <w:t>Week</w:t>
      </w:r>
    </w:p>
    <w:p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sz w:val="24"/>
          <w:szCs w:val="24"/>
        </w:rPr>
        <w:t>Andrea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63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sz w:val="24"/>
          <w:szCs w:val="24"/>
        </w:rPr>
        <w:t>Ben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79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11</w:t>
      </w:r>
    </w:p>
    <w:p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sz w:val="24"/>
          <w:szCs w:val="24"/>
        </w:rPr>
        <w:t>Randy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53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sz w:val="24"/>
          <w:szCs w:val="24"/>
        </w:rPr>
        <w:t>Jamie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77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10</w:t>
      </w:r>
    </w:p>
    <w:p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sz w:val="24"/>
          <w:szCs w:val="24"/>
        </w:rPr>
        <w:t>Emily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89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13</w:t>
      </w:r>
    </w:p>
    <w:p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sz w:val="24"/>
          <w:szCs w:val="24"/>
        </w:rPr>
        <w:t>Darryl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66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5</w:t>
      </w:r>
    </w:p>
    <w:p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sz w:val="24"/>
          <w:szCs w:val="24"/>
        </w:rPr>
        <w:t>Joseph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64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Eleanor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>91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14</w:t>
      </w:r>
    </w:p>
    <w:p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sz w:val="24"/>
          <w:szCs w:val="24"/>
        </w:rPr>
        <w:t>Jacob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71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5</w:t>
      </w:r>
    </w:p>
    <w:p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sz w:val="24"/>
          <w:szCs w:val="24"/>
        </w:rPr>
        <w:t>Sharon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74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9</w:t>
      </w:r>
      <w:r w:rsidRPr="0093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:rsidR="0093645A" w:rsidRDefault="0093645A" w:rsidP="0093645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</w:p>
    <w:p w:rsidR="0093645A" w:rsidRDefault="0093645A" w:rsidP="0093645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</w:p>
    <w:p w:rsidR="0093645A" w:rsidRDefault="0093645A" w:rsidP="0093645A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bCs/>
          <w:iCs/>
          <w:sz w:val="24"/>
          <w:szCs w:val="24"/>
        </w:rPr>
        <w:t>Calculate the Pearson correlation coefficient</w:t>
      </w:r>
      <w:r w:rsidR="00B0785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:rsidR="005D0D67" w:rsidRPr="00926C1D" w:rsidRDefault="005D0D67" w:rsidP="005D0D67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&gt; score = c(63,79,53,77,89,66,64,91,71,74)</w:t>
      </w:r>
    </w:p>
    <w:p w:rsidR="001503BA" w:rsidRPr="00926C1D" w:rsidRDefault="005D0D67" w:rsidP="005D0D67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&gt; hour = c(3,11,8,10,13,5,4,14,5,9)</w:t>
      </w:r>
    </w:p>
    <w:p w:rsidR="005D0D67" w:rsidRPr="00926C1D" w:rsidRDefault="005D0D67" w:rsidP="005D0D67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&gt; plot(</w:t>
      </w:r>
      <w:proofErr w:type="spellStart"/>
      <w:proofErr w:type="gramStart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hour,score</w:t>
      </w:r>
      <w:proofErr w:type="spellEnd"/>
      <w:proofErr w:type="gram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)</w:t>
      </w:r>
    </w:p>
    <w:p w:rsidR="005D0D67" w:rsidRPr="00926C1D" w:rsidRDefault="005D0D67" w:rsidP="005D0D67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 xml:space="preserve">&gt; data = </w:t>
      </w:r>
      <w:proofErr w:type="spellStart"/>
      <w:proofErr w:type="gramStart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data.frame</w:t>
      </w:r>
      <w:proofErr w:type="spellEnd"/>
      <w:proofErr w:type="gram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(</w:t>
      </w:r>
      <w:proofErr w:type="spellStart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hour,score</w:t>
      </w:r>
      <w:proofErr w:type="spell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)</w:t>
      </w:r>
    </w:p>
    <w:p w:rsidR="005D0D67" w:rsidRPr="00926C1D" w:rsidRDefault="005D0D67" w:rsidP="005D0D67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&gt; head(data)</w:t>
      </w:r>
    </w:p>
    <w:p w:rsidR="005D0D67" w:rsidRPr="00926C1D" w:rsidRDefault="005D0D67" w:rsidP="005D0D67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 xml:space="preserve">  hour score</w:t>
      </w:r>
    </w:p>
    <w:p w:rsidR="005D0D67" w:rsidRPr="00926C1D" w:rsidRDefault="005D0D67" w:rsidP="005D0D67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1    3    63</w:t>
      </w:r>
    </w:p>
    <w:p w:rsidR="005D0D67" w:rsidRPr="00926C1D" w:rsidRDefault="005D0D67" w:rsidP="005D0D67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2   11    79</w:t>
      </w:r>
    </w:p>
    <w:p w:rsidR="005D0D67" w:rsidRPr="00926C1D" w:rsidRDefault="005D0D67" w:rsidP="005D0D67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3    8    53</w:t>
      </w:r>
    </w:p>
    <w:p w:rsidR="005D0D67" w:rsidRPr="00926C1D" w:rsidRDefault="005D0D67" w:rsidP="005D0D67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4   10    77</w:t>
      </w:r>
    </w:p>
    <w:p w:rsidR="005D0D67" w:rsidRPr="00926C1D" w:rsidRDefault="005D0D67" w:rsidP="005D0D67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5   13    89</w:t>
      </w:r>
    </w:p>
    <w:p w:rsidR="005D0D67" w:rsidRPr="00926C1D" w:rsidRDefault="005D0D67" w:rsidP="005D0D67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6    5    66</w:t>
      </w:r>
    </w:p>
    <w:p w:rsidR="004C4482" w:rsidRPr="00926C1D" w:rsidRDefault="004C4482" w:rsidP="004C4482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 xml:space="preserve">&gt; </w:t>
      </w:r>
      <w:proofErr w:type="spellStart"/>
      <w:proofErr w:type="gramStart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cor</w:t>
      </w:r>
      <w:proofErr w:type="spell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(</w:t>
      </w:r>
      <w:proofErr w:type="gram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hour,</w:t>
      </w:r>
      <w:r w:rsidR="00BF0AED"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 xml:space="preserve"> </w:t>
      </w: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score</w:t>
      </w:r>
      <w:r w:rsidR="007E6BB5"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, method = ‘p’</w:t>
      </w: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)</w:t>
      </w:r>
      <w:r w:rsidR="00F6154A"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 xml:space="preserve"> # order does not matter</w:t>
      </w:r>
    </w:p>
    <w:p w:rsidR="005D0D67" w:rsidRPr="0093645A" w:rsidRDefault="004C4482" w:rsidP="004C4482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[1] 0.7989697</w:t>
      </w:r>
    </w:p>
    <w:p w:rsidR="0093645A" w:rsidRDefault="0093645A" w:rsidP="0093645A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bCs/>
          <w:iCs/>
          <w:sz w:val="24"/>
          <w:szCs w:val="24"/>
        </w:rPr>
        <w:t>Calculate the Spearman correlation Coefficient</w:t>
      </w:r>
    </w:p>
    <w:p w:rsidR="00266120" w:rsidRPr="00926C1D" w:rsidRDefault="00266120" w:rsidP="00266120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 xml:space="preserve">&gt; </w:t>
      </w:r>
      <w:proofErr w:type="spellStart"/>
      <w:proofErr w:type="gramStart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cor</w:t>
      </w:r>
      <w:proofErr w:type="spell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(</w:t>
      </w:r>
      <w:proofErr w:type="spellStart"/>
      <w:proofErr w:type="gram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hour,score,method</w:t>
      </w:r>
      <w:proofErr w:type="spell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 xml:space="preserve"> = 's')</w:t>
      </w:r>
    </w:p>
    <w:p w:rsidR="00F6154A" w:rsidRPr="0093645A" w:rsidRDefault="00266120" w:rsidP="00266120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[1] 0.875384</w:t>
      </w:r>
    </w:p>
    <w:p w:rsidR="0093645A" w:rsidRDefault="007D5A88" w:rsidP="0093645A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727668">
        <w:rPr>
          <w:rFonts w:ascii="Times New Roman" w:eastAsia="Times New Roman" w:hAnsi="Times New Roman" w:cs="Times New Roman"/>
          <w:bCs/>
          <w:iCs/>
          <w:sz w:val="24"/>
          <w:szCs w:val="24"/>
        </w:rPr>
        <w:t>Calculate</w:t>
      </w:r>
      <w:r w:rsidR="0093645A" w:rsidRPr="0072766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the Kendall’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 Tau.</w:t>
      </w:r>
    </w:p>
    <w:p w:rsidR="00266120" w:rsidRPr="00926C1D" w:rsidRDefault="00266120" w:rsidP="00266120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 xml:space="preserve">&gt; </w:t>
      </w:r>
      <w:proofErr w:type="spellStart"/>
      <w:proofErr w:type="gramStart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cor</w:t>
      </w:r>
      <w:proofErr w:type="spell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(</w:t>
      </w:r>
      <w:proofErr w:type="spellStart"/>
      <w:proofErr w:type="gram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hour,score,method</w:t>
      </w:r>
      <w:proofErr w:type="spell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 xml:space="preserve"> = 'k')</w:t>
      </w:r>
    </w:p>
    <w:p w:rsidR="00266120" w:rsidRPr="00727668" w:rsidRDefault="00266120" w:rsidP="00266120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[1] 0.8090398</w:t>
      </w:r>
    </w:p>
    <w:p w:rsidR="0093645A" w:rsidRDefault="00B07857" w:rsidP="00B07857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07857">
        <w:rPr>
          <w:rFonts w:ascii="Times New Roman" w:eastAsia="Times New Roman" w:hAnsi="Times New Roman" w:cs="Times New Roman"/>
          <w:bCs/>
          <w:iCs/>
          <w:sz w:val="24"/>
          <w:szCs w:val="24"/>
        </w:rPr>
        <w:t>Using each method test the hypothesi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</w:t>
      </w:r>
      <w:r w:rsidRPr="00B0785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that the correlation is nonzero.</w:t>
      </w:r>
    </w:p>
    <w:p w:rsidR="002A4211" w:rsidRPr="00926C1D" w:rsidRDefault="002A4211" w:rsidP="002A4211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 xml:space="preserve">&gt; </w:t>
      </w:r>
      <w:proofErr w:type="spellStart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cor.test</w:t>
      </w:r>
      <w:proofErr w:type="spell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(</w:t>
      </w:r>
      <w:proofErr w:type="spellStart"/>
      <w:proofErr w:type="gramStart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hour,score</w:t>
      </w:r>
      <w:proofErr w:type="gram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,method</w:t>
      </w:r>
      <w:proofErr w:type="spell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='p')$</w:t>
      </w:r>
      <w:proofErr w:type="spellStart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p.value</w:t>
      </w:r>
      <w:proofErr w:type="spellEnd"/>
    </w:p>
    <w:p w:rsidR="00266120" w:rsidRPr="00926C1D" w:rsidRDefault="002A4211" w:rsidP="002A4211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[1] 0.005561874</w:t>
      </w:r>
    </w:p>
    <w:p w:rsidR="002A4211" w:rsidRPr="00926C1D" w:rsidRDefault="002A4211" w:rsidP="002A4211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 xml:space="preserve">&gt; </w:t>
      </w:r>
      <w:proofErr w:type="spellStart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cor.test</w:t>
      </w:r>
      <w:proofErr w:type="spell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(</w:t>
      </w:r>
      <w:proofErr w:type="spellStart"/>
      <w:proofErr w:type="gramStart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hour,score</w:t>
      </w:r>
      <w:proofErr w:type="gram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,method</w:t>
      </w:r>
      <w:proofErr w:type="spell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='s')$</w:t>
      </w:r>
      <w:proofErr w:type="spellStart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p.value</w:t>
      </w:r>
      <w:proofErr w:type="spellEnd"/>
    </w:p>
    <w:p w:rsidR="002A4211" w:rsidRPr="00926C1D" w:rsidRDefault="002A4211" w:rsidP="002A4211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lastRenderedPageBreak/>
        <w:t>[1] 0.0009053258</w:t>
      </w:r>
    </w:p>
    <w:p w:rsidR="002A4211" w:rsidRPr="00926C1D" w:rsidRDefault="002A4211" w:rsidP="002A4211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 xml:space="preserve">&gt; </w:t>
      </w:r>
      <w:proofErr w:type="spellStart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cor.test</w:t>
      </w:r>
      <w:proofErr w:type="spell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(</w:t>
      </w:r>
      <w:proofErr w:type="spellStart"/>
      <w:proofErr w:type="gramStart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hour,score</w:t>
      </w:r>
      <w:proofErr w:type="gram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,method</w:t>
      </w:r>
      <w:proofErr w:type="spellEnd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='k')$</w:t>
      </w:r>
      <w:proofErr w:type="spellStart"/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p.value</w:t>
      </w:r>
      <w:proofErr w:type="spellEnd"/>
    </w:p>
    <w:p w:rsidR="002A4211" w:rsidRPr="00926C1D" w:rsidRDefault="002A4211" w:rsidP="002A4211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  <w:r w:rsidRPr="00926C1D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>[1] 0.001225424</w:t>
      </w:r>
    </w:p>
    <w:p w:rsidR="005B215C" w:rsidRPr="00926C1D" w:rsidRDefault="002D4ECE" w:rsidP="0093645A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926C1D">
        <w:rPr>
          <w:rFonts w:ascii="Times New Roman" w:hAnsi="Times New Roman" w:cs="Times New Roman"/>
          <w:color w:val="FF0000"/>
          <w:sz w:val="24"/>
          <w:szCs w:val="24"/>
        </w:rPr>
        <w:t>H0:</w:t>
      </w:r>
      <w:r w:rsidR="00671CE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2E6">
        <w:rPr>
          <w:rFonts w:ascii="Times New Roman" w:hAnsi="Times New Roman" w:cs="Times New Roman"/>
          <w:color w:val="FF0000"/>
          <w:sz w:val="24"/>
          <w:szCs w:val="24"/>
        </w:rPr>
        <w:t>the correlation is zero</w:t>
      </w:r>
      <w:r w:rsidRPr="00926C1D">
        <w:rPr>
          <w:rFonts w:ascii="Times New Roman" w:hAnsi="Times New Roman" w:cs="Times New Roman"/>
          <w:color w:val="FF0000"/>
          <w:sz w:val="24"/>
          <w:szCs w:val="24"/>
        </w:rPr>
        <w:br/>
        <w:t>Ha:</w:t>
      </w:r>
      <w:r w:rsidR="00582D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82D8E"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  <w:t>t</w:t>
      </w:r>
      <w:r w:rsidR="00582D8E">
        <w:rPr>
          <w:rFonts w:ascii="Times New Roman" w:hAnsi="Times New Roman" w:cs="Times New Roman"/>
          <w:color w:val="FF0000"/>
          <w:sz w:val="24"/>
          <w:szCs w:val="24"/>
        </w:rPr>
        <w:t>he correlation is nonzero</w:t>
      </w:r>
      <w:r w:rsidRPr="00926C1D">
        <w:rPr>
          <w:rFonts w:ascii="Times New Roman" w:hAnsi="Times New Roman" w:cs="Times New Roman"/>
          <w:color w:val="FF0000"/>
          <w:sz w:val="24"/>
          <w:szCs w:val="24"/>
        </w:rPr>
        <w:br/>
        <w:t>conclusion:</w:t>
      </w:r>
      <w:r w:rsidR="000F32E6">
        <w:rPr>
          <w:rFonts w:ascii="Times New Roman" w:hAnsi="Times New Roman" w:cs="Times New Roman"/>
          <w:color w:val="FF0000"/>
          <w:sz w:val="24"/>
          <w:szCs w:val="24"/>
        </w:rPr>
        <w:t xml:space="preserve"> reject null hypothesis, the correlation is nonzero.</w:t>
      </w:r>
    </w:p>
    <w:p w:rsidR="00C122F5" w:rsidRDefault="00C122F5" w:rsidP="0093645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B215C" w:rsidRPr="0093645A" w:rsidRDefault="005B215C" w:rsidP="0093645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645A">
        <w:rPr>
          <w:rFonts w:ascii="Times New Roman" w:hAnsi="Times New Roman" w:cs="Times New Roman"/>
          <w:sz w:val="24"/>
          <w:szCs w:val="24"/>
        </w:rPr>
        <w:t xml:space="preserve">The data frame </w:t>
      </w:r>
      <w:r w:rsidRPr="0093645A">
        <w:rPr>
          <w:rFonts w:ascii="Times New Roman" w:hAnsi="Times New Roman" w:cs="Times New Roman"/>
          <w:b/>
          <w:sz w:val="24"/>
          <w:szCs w:val="24"/>
        </w:rPr>
        <w:t xml:space="preserve">Grades </w:t>
      </w:r>
      <w:r w:rsidRPr="0093645A">
        <w:rPr>
          <w:rFonts w:ascii="Times New Roman" w:hAnsi="Times New Roman" w:cs="Times New Roman"/>
          <w:sz w:val="24"/>
          <w:szCs w:val="24"/>
        </w:rPr>
        <w:t xml:space="preserve">in the </w:t>
      </w:r>
      <w:r w:rsidRPr="0093645A">
        <w:rPr>
          <w:rFonts w:ascii="Times New Roman" w:hAnsi="Times New Roman" w:cs="Times New Roman"/>
          <w:b/>
          <w:sz w:val="24"/>
          <w:szCs w:val="24"/>
        </w:rPr>
        <w:t>PASWR</w:t>
      </w:r>
      <w:r w:rsidRPr="0093645A">
        <w:rPr>
          <w:rFonts w:ascii="Times New Roman" w:hAnsi="Times New Roman" w:cs="Times New Roman"/>
          <w:sz w:val="24"/>
          <w:szCs w:val="24"/>
        </w:rPr>
        <w:t xml:space="preserve"> package contains the information about the GPA and SAT scores of second semester freshman students. </w:t>
      </w:r>
    </w:p>
    <w:p w:rsidR="005B215C" w:rsidRDefault="005B215C" w:rsidP="005B215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B2B36" w:rsidRPr="00264B12" w:rsidRDefault="005B215C" w:rsidP="005B2B3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scatterplot of the data  to investigate the relationship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sat scores</w:t>
      </w:r>
      <w:r w:rsidR="005B2B36">
        <w:rPr>
          <w:rFonts w:ascii="Times New Roman" w:hAnsi="Times New Roman" w:cs="Times New Roman"/>
          <w:sz w:val="24"/>
          <w:szCs w:val="24"/>
        </w:rPr>
        <w:br/>
      </w:r>
      <w:r w:rsidR="005B2B36" w:rsidRPr="00264B12">
        <w:rPr>
          <w:rFonts w:ascii="Times New Roman" w:hAnsi="Times New Roman" w:cs="Times New Roman"/>
          <w:color w:val="FF0000"/>
          <w:sz w:val="24"/>
          <w:szCs w:val="24"/>
        </w:rPr>
        <w:t>&gt; attach(Grades)</w:t>
      </w:r>
    </w:p>
    <w:p w:rsidR="00020AB2" w:rsidRDefault="005B2B36" w:rsidP="005B2B3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264B12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264B12">
        <w:rPr>
          <w:rFonts w:ascii="Times New Roman" w:hAnsi="Times New Roman" w:cs="Times New Roman"/>
          <w:color w:val="FF0000"/>
          <w:sz w:val="24"/>
          <w:szCs w:val="24"/>
        </w:rPr>
        <w:t>plot(</w:t>
      </w:r>
      <w:proofErr w:type="gramEnd"/>
      <w:r w:rsidRPr="00264B12">
        <w:rPr>
          <w:rFonts w:ascii="Times New Roman" w:hAnsi="Times New Roman" w:cs="Times New Roman"/>
          <w:color w:val="FF0000"/>
          <w:sz w:val="24"/>
          <w:szCs w:val="24"/>
        </w:rPr>
        <w:t>sat,</w:t>
      </w:r>
      <w:r w:rsidR="002C1A10" w:rsidRPr="00264B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4B12">
        <w:rPr>
          <w:rFonts w:ascii="Times New Roman" w:hAnsi="Times New Roman" w:cs="Times New Roman"/>
          <w:color w:val="FF0000"/>
          <w:sz w:val="24"/>
          <w:szCs w:val="24"/>
        </w:rPr>
        <w:t>gpa</w:t>
      </w:r>
      <w:proofErr w:type="spellEnd"/>
      <w:r w:rsidRPr="00264B12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264B12" w:rsidRPr="00264B12" w:rsidRDefault="00264B12" w:rsidP="005B2B3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264B12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2763672" cy="2378759"/>
            <wp:effectExtent l="0" t="0" r="0" b="2540"/>
            <wp:docPr id="1" name="Picture 1" descr="C:\Users\wu1114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1114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116" cy="238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5C" w:rsidRDefault="005B215C" w:rsidP="005B215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 the least squares estimates for </w:t>
      </w:r>
      <w:r w:rsidRPr="005B215C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2pt;height:18.4pt" o:ole="">
            <v:imagedata r:id="rId7" o:title=""/>
          </v:shape>
          <o:OLEObject Type="Embed" ProgID="Equation.3" ShapeID="_x0000_i1025" DrawAspect="Content" ObjectID="_1570623566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215C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26" type="#_x0000_t75" style="width:14.4pt;height:17.6pt" o:ole="">
            <v:imagedata r:id="rId9" o:title=""/>
          </v:shape>
          <o:OLEObject Type="Embed" ProgID="Equation.3" ShapeID="_x0000_i1026" DrawAspect="Content" ObjectID="_1570623567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 . State the estimated regression model.</w:t>
      </w:r>
    </w:p>
    <w:p w:rsidR="00792EA7" w:rsidRPr="00264B12" w:rsidRDefault="006001F7" w:rsidP="00792EA7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264B12">
        <w:rPr>
          <w:rFonts w:ascii="Times New Roman" w:hAnsi="Times New Roman" w:cs="Times New Roman"/>
          <w:color w:val="FF0000"/>
          <w:sz w:val="24"/>
          <w:szCs w:val="24"/>
        </w:rPr>
        <w:t xml:space="preserve">&gt; model = </w:t>
      </w:r>
      <w:proofErr w:type="spellStart"/>
      <w:r w:rsidRPr="00264B12">
        <w:rPr>
          <w:rFonts w:ascii="Times New Roman" w:hAnsi="Times New Roman" w:cs="Times New Roman"/>
          <w:color w:val="FF0000"/>
          <w:sz w:val="24"/>
          <w:szCs w:val="24"/>
        </w:rPr>
        <w:t>lm</w:t>
      </w:r>
      <w:proofErr w:type="spellEnd"/>
      <w:r w:rsidRPr="00264B1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64B12">
        <w:rPr>
          <w:rFonts w:ascii="Times New Roman" w:hAnsi="Times New Roman" w:cs="Times New Roman"/>
          <w:color w:val="FF0000"/>
          <w:sz w:val="24"/>
          <w:szCs w:val="24"/>
        </w:rPr>
        <w:t>gpa~sat</w:t>
      </w:r>
      <w:proofErr w:type="spellEnd"/>
      <w:r w:rsidRPr="00264B12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6001F7" w:rsidRPr="00264B12" w:rsidRDefault="006001F7" w:rsidP="006001F7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264B12">
        <w:rPr>
          <w:rFonts w:ascii="Times New Roman" w:hAnsi="Times New Roman" w:cs="Times New Roman"/>
          <w:color w:val="FF0000"/>
          <w:sz w:val="24"/>
          <w:szCs w:val="24"/>
        </w:rPr>
        <w:t>&gt; model</w:t>
      </w:r>
    </w:p>
    <w:p w:rsidR="006001F7" w:rsidRPr="00264B12" w:rsidRDefault="006001F7" w:rsidP="006001F7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:rsidR="006001F7" w:rsidRPr="00264B12" w:rsidRDefault="006001F7" w:rsidP="006001F7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264B12">
        <w:rPr>
          <w:rFonts w:ascii="Times New Roman" w:hAnsi="Times New Roman" w:cs="Times New Roman"/>
          <w:color w:val="FF0000"/>
          <w:sz w:val="24"/>
          <w:szCs w:val="24"/>
        </w:rPr>
        <w:t>Call:</w:t>
      </w:r>
    </w:p>
    <w:p w:rsidR="006001F7" w:rsidRPr="00264B12" w:rsidRDefault="006001F7" w:rsidP="006001F7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64B12">
        <w:rPr>
          <w:rFonts w:ascii="Times New Roman" w:hAnsi="Times New Roman" w:cs="Times New Roman"/>
          <w:color w:val="FF0000"/>
          <w:sz w:val="24"/>
          <w:szCs w:val="24"/>
        </w:rPr>
        <w:t>lm</w:t>
      </w:r>
      <w:proofErr w:type="spellEnd"/>
      <w:r w:rsidRPr="00264B1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64B12">
        <w:rPr>
          <w:rFonts w:ascii="Times New Roman" w:hAnsi="Times New Roman" w:cs="Times New Roman"/>
          <w:color w:val="FF0000"/>
          <w:sz w:val="24"/>
          <w:szCs w:val="24"/>
        </w:rPr>
        <w:t xml:space="preserve">formula = </w:t>
      </w:r>
      <w:proofErr w:type="spellStart"/>
      <w:r w:rsidRPr="00264B12">
        <w:rPr>
          <w:rFonts w:ascii="Times New Roman" w:hAnsi="Times New Roman" w:cs="Times New Roman"/>
          <w:color w:val="FF0000"/>
          <w:sz w:val="24"/>
          <w:szCs w:val="24"/>
        </w:rPr>
        <w:t>gpa</w:t>
      </w:r>
      <w:proofErr w:type="spellEnd"/>
      <w:r w:rsidRPr="00264B12">
        <w:rPr>
          <w:rFonts w:ascii="Times New Roman" w:hAnsi="Times New Roman" w:cs="Times New Roman"/>
          <w:color w:val="FF0000"/>
          <w:sz w:val="24"/>
          <w:szCs w:val="24"/>
        </w:rPr>
        <w:t xml:space="preserve"> ~ sat)</w:t>
      </w:r>
    </w:p>
    <w:p w:rsidR="006001F7" w:rsidRPr="00264B12" w:rsidRDefault="006001F7" w:rsidP="006001F7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:rsidR="006001F7" w:rsidRPr="00264B12" w:rsidRDefault="006001F7" w:rsidP="006001F7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264B12">
        <w:rPr>
          <w:rFonts w:ascii="Times New Roman" w:hAnsi="Times New Roman" w:cs="Times New Roman"/>
          <w:color w:val="FF0000"/>
          <w:sz w:val="24"/>
          <w:szCs w:val="24"/>
        </w:rPr>
        <w:t>Coefficients:</w:t>
      </w:r>
    </w:p>
    <w:p w:rsidR="006001F7" w:rsidRPr="00264B12" w:rsidRDefault="006001F7" w:rsidP="006001F7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264B12">
        <w:rPr>
          <w:rFonts w:ascii="Times New Roman" w:hAnsi="Times New Roman" w:cs="Times New Roman"/>
          <w:color w:val="FF0000"/>
          <w:sz w:val="24"/>
          <w:szCs w:val="24"/>
        </w:rPr>
        <w:t xml:space="preserve">(Intercept)          sat  </w:t>
      </w:r>
    </w:p>
    <w:p w:rsidR="006001F7" w:rsidRPr="00264B12" w:rsidRDefault="006001F7" w:rsidP="006001F7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264B12">
        <w:rPr>
          <w:rFonts w:ascii="Times New Roman" w:hAnsi="Times New Roman" w:cs="Times New Roman"/>
          <w:color w:val="FF0000"/>
          <w:sz w:val="24"/>
          <w:szCs w:val="24"/>
        </w:rPr>
        <w:t xml:space="preserve">  -1.192064     0.003094</w:t>
      </w:r>
    </w:p>
    <w:p w:rsidR="006001F7" w:rsidRPr="00264B12" w:rsidRDefault="006001F7" w:rsidP="006001F7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64B12">
        <w:rPr>
          <w:rFonts w:ascii="Times New Roman" w:hAnsi="Times New Roman" w:cs="Times New Roman"/>
          <w:color w:val="FF0000"/>
          <w:sz w:val="24"/>
          <w:szCs w:val="24"/>
        </w:rPr>
        <w:t>Gpa</w:t>
      </w:r>
      <w:proofErr w:type="spellEnd"/>
      <w:r w:rsidRPr="00264B12">
        <w:rPr>
          <w:rFonts w:ascii="Times New Roman" w:hAnsi="Times New Roman" w:cs="Times New Roman"/>
          <w:color w:val="FF0000"/>
          <w:sz w:val="24"/>
          <w:szCs w:val="24"/>
        </w:rPr>
        <w:t xml:space="preserve"> = -1.19 + 0.003049*sat</w:t>
      </w:r>
    </w:p>
    <w:p w:rsidR="00151113" w:rsidRPr="00001275" w:rsidRDefault="005B215C" w:rsidP="000012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90% confidence interval for the regression parameters.</w:t>
      </w:r>
    </w:p>
    <w:p w:rsidR="00151113" w:rsidRPr="00001275" w:rsidRDefault="00151113" w:rsidP="0015111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001275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proofErr w:type="gramStart"/>
      <w:r w:rsidRPr="00001275">
        <w:rPr>
          <w:rFonts w:ascii="Times New Roman" w:hAnsi="Times New Roman" w:cs="Times New Roman"/>
          <w:color w:val="FF0000"/>
          <w:sz w:val="24"/>
          <w:szCs w:val="24"/>
        </w:rPr>
        <w:t>confint</w:t>
      </w:r>
      <w:proofErr w:type="spellEnd"/>
      <w:r w:rsidRPr="0000127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001275">
        <w:rPr>
          <w:rFonts w:ascii="Times New Roman" w:hAnsi="Times New Roman" w:cs="Times New Roman"/>
          <w:color w:val="FF0000"/>
          <w:sz w:val="24"/>
          <w:szCs w:val="24"/>
        </w:rPr>
        <w:t>model,level</w:t>
      </w:r>
      <w:proofErr w:type="spellEnd"/>
      <w:r w:rsidRPr="00001275">
        <w:rPr>
          <w:rFonts w:ascii="Times New Roman" w:hAnsi="Times New Roman" w:cs="Times New Roman"/>
          <w:color w:val="FF0000"/>
          <w:sz w:val="24"/>
          <w:szCs w:val="24"/>
        </w:rPr>
        <w:t xml:space="preserve"> = 0.9)</w:t>
      </w:r>
    </w:p>
    <w:p w:rsidR="00151113" w:rsidRPr="00001275" w:rsidRDefault="00151113" w:rsidP="0015111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001275">
        <w:rPr>
          <w:rFonts w:ascii="Times New Roman" w:hAnsi="Times New Roman" w:cs="Times New Roman"/>
          <w:color w:val="FF0000"/>
          <w:sz w:val="24"/>
          <w:szCs w:val="24"/>
        </w:rPr>
        <w:t xml:space="preserve">            </w:t>
      </w:r>
      <w:bookmarkStart w:id="0" w:name="_GoBack"/>
      <w:bookmarkEnd w:id="0"/>
      <w:r w:rsidRPr="00001275">
        <w:rPr>
          <w:rFonts w:ascii="Times New Roman" w:hAnsi="Times New Roman" w:cs="Times New Roman"/>
          <w:color w:val="FF0000"/>
          <w:sz w:val="24"/>
          <w:szCs w:val="24"/>
        </w:rPr>
        <w:t xml:space="preserve">       5 %        95 %</w:t>
      </w:r>
    </w:p>
    <w:p w:rsidR="00151113" w:rsidRPr="00001275" w:rsidRDefault="00151113" w:rsidP="0015111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001275">
        <w:rPr>
          <w:rFonts w:ascii="Times New Roman" w:hAnsi="Times New Roman" w:cs="Times New Roman"/>
          <w:color w:val="FF0000"/>
          <w:sz w:val="24"/>
          <w:szCs w:val="24"/>
        </w:rPr>
        <w:lastRenderedPageBreak/>
        <w:t>(Intercept) -1.5596818 -0.82444581</w:t>
      </w:r>
    </w:p>
    <w:p w:rsidR="00151113" w:rsidRPr="00001275" w:rsidRDefault="00151113" w:rsidP="0015111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001275">
        <w:rPr>
          <w:rFonts w:ascii="Times New Roman" w:hAnsi="Times New Roman" w:cs="Times New Roman"/>
          <w:color w:val="FF0000"/>
          <w:sz w:val="24"/>
          <w:szCs w:val="24"/>
        </w:rPr>
        <w:t xml:space="preserve">sat          </w:t>
      </w:r>
      <w:proofErr w:type="gramStart"/>
      <w:r w:rsidRPr="00001275">
        <w:rPr>
          <w:rFonts w:ascii="Times New Roman" w:hAnsi="Times New Roman" w:cs="Times New Roman"/>
          <w:color w:val="FF0000"/>
          <w:sz w:val="24"/>
          <w:szCs w:val="24"/>
        </w:rPr>
        <w:t>0.0027729  0.00341564</w:t>
      </w:r>
      <w:proofErr w:type="gramEnd"/>
    </w:p>
    <w:p w:rsidR="005B215C" w:rsidRPr="00780CF1" w:rsidRDefault="005B215C" w:rsidP="005B215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5B215C" w:rsidRPr="0078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C48"/>
    <w:multiLevelType w:val="hybridMultilevel"/>
    <w:tmpl w:val="31E81CEC"/>
    <w:lvl w:ilvl="0" w:tplc="ADF89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17C02"/>
    <w:multiLevelType w:val="hybridMultilevel"/>
    <w:tmpl w:val="14126A4A"/>
    <w:lvl w:ilvl="0" w:tplc="28F835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01275"/>
    <w:rsid w:val="00020AB2"/>
    <w:rsid w:val="00023EB3"/>
    <w:rsid w:val="000F32E6"/>
    <w:rsid w:val="00132D34"/>
    <w:rsid w:val="001503BA"/>
    <w:rsid w:val="00151113"/>
    <w:rsid w:val="00182FD6"/>
    <w:rsid w:val="00221E52"/>
    <w:rsid w:val="00262482"/>
    <w:rsid w:val="00264B12"/>
    <w:rsid w:val="00266120"/>
    <w:rsid w:val="002A4211"/>
    <w:rsid w:val="002C1A10"/>
    <w:rsid w:val="002D4ECE"/>
    <w:rsid w:val="0030726B"/>
    <w:rsid w:val="00360D36"/>
    <w:rsid w:val="003611C3"/>
    <w:rsid w:val="003B329F"/>
    <w:rsid w:val="003B36F9"/>
    <w:rsid w:val="00476019"/>
    <w:rsid w:val="004C4482"/>
    <w:rsid w:val="004F2084"/>
    <w:rsid w:val="004F3396"/>
    <w:rsid w:val="00502793"/>
    <w:rsid w:val="0051272B"/>
    <w:rsid w:val="00531BDB"/>
    <w:rsid w:val="0055426D"/>
    <w:rsid w:val="00572AAC"/>
    <w:rsid w:val="00573344"/>
    <w:rsid w:val="00582D8E"/>
    <w:rsid w:val="00584EB3"/>
    <w:rsid w:val="00587563"/>
    <w:rsid w:val="00590875"/>
    <w:rsid w:val="00594BC2"/>
    <w:rsid w:val="005A18D8"/>
    <w:rsid w:val="005B215C"/>
    <w:rsid w:val="005B2B36"/>
    <w:rsid w:val="005D0D67"/>
    <w:rsid w:val="005E5104"/>
    <w:rsid w:val="006001F7"/>
    <w:rsid w:val="00671CE6"/>
    <w:rsid w:val="00692FEC"/>
    <w:rsid w:val="006A12F5"/>
    <w:rsid w:val="006A7A1A"/>
    <w:rsid w:val="006B2ED3"/>
    <w:rsid w:val="00727668"/>
    <w:rsid w:val="00767D93"/>
    <w:rsid w:val="00780CF1"/>
    <w:rsid w:val="00792EA7"/>
    <w:rsid w:val="007D5A88"/>
    <w:rsid w:val="007E6BB5"/>
    <w:rsid w:val="00877414"/>
    <w:rsid w:val="008B0700"/>
    <w:rsid w:val="00926C1D"/>
    <w:rsid w:val="0093645A"/>
    <w:rsid w:val="00991399"/>
    <w:rsid w:val="009D0726"/>
    <w:rsid w:val="00A62FB8"/>
    <w:rsid w:val="00A71A78"/>
    <w:rsid w:val="00AE522E"/>
    <w:rsid w:val="00B07857"/>
    <w:rsid w:val="00B97606"/>
    <w:rsid w:val="00BA0921"/>
    <w:rsid w:val="00BF0AED"/>
    <w:rsid w:val="00C05102"/>
    <w:rsid w:val="00C122F5"/>
    <w:rsid w:val="00C410ED"/>
    <w:rsid w:val="00C7178B"/>
    <w:rsid w:val="00CA695F"/>
    <w:rsid w:val="00CE3F53"/>
    <w:rsid w:val="00D023B3"/>
    <w:rsid w:val="00D91308"/>
    <w:rsid w:val="00DD0536"/>
    <w:rsid w:val="00DD54D8"/>
    <w:rsid w:val="00DE6321"/>
    <w:rsid w:val="00E03BAE"/>
    <w:rsid w:val="00E23D35"/>
    <w:rsid w:val="00E6430C"/>
    <w:rsid w:val="00EA53B9"/>
    <w:rsid w:val="00F23711"/>
    <w:rsid w:val="00F6154A"/>
    <w:rsid w:val="00F75A0D"/>
    <w:rsid w:val="00FB58DD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4DE2"/>
  <w15:docId w15:val="{3CD85F76-D537-476A-89C1-64E15E20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5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877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5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E44D6-1EE5-4015-B024-231EFE6D6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liming wu</cp:lastModifiedBy>
  <cp:revision>27</cp:revision>
  <cp:lastPrinted>2013-09-17T18:27:00Z</cp:lastPrinted>
  <dcterms:created xsi:type="dcterms:W3CDTF">2017-10-24T15:01:00Z</dcterms:created>
  <dcterms:modified xsi:type="dcterms:W3CDTF">2017-10-27T20:33:00Z</dcterms:modified>
</cp:coreProperties>
</file>