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6B"/>
          <w:sz w:val="60"/>
          <w:szCs w:val="60"/>
        </w:rPr>
        <w:t xml:space="preserve">WHAT'S THE COST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B3261E"/>
          <w:sz w:val="60"/>
          <w:szCs w:val="60"/>
        </w:rPr>
        <w:t xml:space="preserve">OF FINDING OUT TOO LATE?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 PCNF Story  ·  Speaker Delivery Notes (TED-style)</w:t>
      </w:r>
    </w:p>
    <w:p>
      <w:pPr>
        <w:pBdr>
          <w:bottom w:val="single" w:color="B3261E" w:sz="8"/>
        </w:pBdr>
        <w:spacing w:after="4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The throughline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One question opens the talk. Three workstreams each answer it differently. The ending returns to the question.</w:t>
            </w:r>
          </w:p>
        </w:tc>
      </w:tr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Presenters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Pankaj Pandey (Architecture), with Zhelyana</w:t>
            </w:r>
          </w:p>
        </w:tc>
      </w:tr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How to use this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Read in your own voice. Brackets and boxes are direction, not script.</w:t>
            </w:r>
          </w:p>
        </w:tc>
      </w:tr>
    </w:tbl>
    <w:p>
      <w:pPr>
        <w:spacing w:after="500"/>
      </w:pPr>
      <w:r>
        <w:t xml:space="preserve"/>
      </w:r>
    </w:p>
    <w:p>
      <w:pPr>
        <w:shd w:fill="1A1A1A" w:val="clear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LEGEND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1–2 second breath, lets a point land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shorter half-second hold, for rhythm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Bold blue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land this phrase with weight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Blue box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=  story hook, said as you click to the slide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8A6D00"/>
          <w:sz w:val="20"/>
          <w:szCs w:val="20"/>
        </w:rPr>
        <w:t xml:space="preserve">Gold box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=  bridge line, said while the next slide is loading</w:t>
      </w:r>
    </w:p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  ·  THE QUESTION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Executive Update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[Don't start with thanks. Start with the room already listening — let it sit a beat after walking out before you speak.]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want to start with a question.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What's the cost of finding out too late?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[Let that hang. Don't explain it yet — the audience should be turning it over while you do the housekeeping.]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Keep that question in mind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because everything I'm about to show you is really one answer to it, told three different ways.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Good morning, afternoon, and evening, everyone.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Thank you for the opportunity to share this update today, and please — stop me any time, for questions, or if you want to go deeper into something.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 those I haven't met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I'm Pankaj Pandey, from the Architecture team. I'm joined today by Zhelyana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and I want to thank Amar, too, for his continued support driving this transition into PCNF.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three stories today, all answering that same question: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[Three fingers, or three small steps — give the audience a spatial anchor for the three stories.]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story about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security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application threat modelling.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story about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the Paysafe API &amp; AI Gateway.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a story about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resilience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chaos engineering.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before any of those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you need to know why this program — PCNF — exists at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Because the answer to “why PCNF” is actually the answer to that opening question. Let me show you.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Why PCNF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Here's the practical problem.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 we scaled cloud-native, different teams started solving the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same problems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in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different ways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Different patterns. Different tooling. Different levels of maturity.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Multiply that across an organisation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and you don't get innovation — you get drift.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PCNF exists to bring those efforts back together. Its job is to: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[Four short beats — don't rush, but don't over-dramatise either. This is the calm, competent part of the talk.]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Create consistency.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Define best practices.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 compliance.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help teams keep improving, at scale.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One principle sits underneath all of it: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PCNF is strongly aligned to CNCF thinking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wherever we can, we reuse proven ecosystem patterns and tools rather than build everything from scratch.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if I had to compress the entire strategy into one sentence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thesis line of the whole talk. Slow all the way down. This is the sentence people should still remember next week.]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Shift the important decisions left.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Embed automation and governance early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so we prevent issues proactively, instead of relying on trust alone.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here's the part people get wrong about “shift left”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it's not just a developer thing. It's an organisational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Let me show you exactly what that costs, in real terms — because once you see this picture, the rest of the talk explains itself.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Shift Left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is the whole strategy, in one picture.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later you discover a problem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the more it costs to fix.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[Trace a rising line with your hand, left to right, as you say these three. Let the cost word land heavier each time.]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design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small.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production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larger.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an incident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very high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curve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is the cost of finding out too late.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[Callback to the opening question — say it plainly, let the room connect it themselves.]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that's why these three initiatives matter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together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, not as three separate projects: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Threat modelling shifts security left.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Chaos engineering shifts resilience left.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API and AI gateway shifts governance and control left.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It's one operating idea, wearing three different hats: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Move the decision earlier. Automate it. Embed it into engineering.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Let's start with the first story — security — because it's the easiest one to feel in your gut.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II  ·  STORY ONE — SECURITY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Threat Modelling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16"/>
              <w:bottom w:val="single" w:color="1B3A6B" w:sz="4"/>
              <w:right w:val="single" w:color="EAF1FB" w:sz="4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HOOK — say this before revealing the slide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1A1A"/>
                <w:sz w:val="24"/>
                <w:szCs w:val="24"/>
              </w:rPr>
              <w:t xml:space="preserve">Picture a developer, two days before release. Someone asks: “did we threat-model this?” And the honest answer is — there's a document somewhere, from eight months ago, that doesn't look like this system anymore.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the world most security reviews live in today.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is about making security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proactive instead of reactive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goal is simple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identify threats before they emerge, in a way that fits naturally into how developers already work.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security being external, or late-stage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we bring it right up against design and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But to understand why that's hard, you have to see why the old way keeps failing. Six reasons, to be exact.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5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Problems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Traditional threat modelling struggles for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six reasons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[Slow list. Let the room nod along — these are pains people in the room have personally lived.]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Documents go stale.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Reviews become a guild bottleneck.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There's no enforcement in the pipeline.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isn't cloud-native.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relies on manual review quality.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it's a one-time exercise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not something embedded across the lifecycle.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Put those six together and you get one result: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 clear misalignment between code changes and threat models.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model says one thing. The code says another. Nobody notices until it matters.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we asked: what would security look like if it actually lived where the code lives?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6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Vision (ATM Builder)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Our answer is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ATM Builder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design principle is simple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developer-driven, code-adjacent, Git-based, automatically validated.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triplet is a rhetorical pattern — give each “instead of / now” pair the same rhythm, almost like a chant. Repetition is the device here, not the content.]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sitting separate from engineering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it sits alongside it.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being documentation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it becomes part of the delivery flow.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manual review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policy-driven, and measurable.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the vision. Here's how we actually built it.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7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Implementation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combined three things.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Threagile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as the modelling engine.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 — Llama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for generation and refinement.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GitLab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as the enforcement pipeline.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workflow itself is short: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[Count these off — almost staccato. This is the “mechanism” beat of the story; keep it crisp and confident.]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Select the flow.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Create the model with AI.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Generate the YAML.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Commit it to the repo.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Review and approve.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Analyse and report.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it.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Repeatable. Auditable. Scalable.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Mechanism is one thing. But what does it actually change about how people work?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8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Value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Here's the real value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and it's not “better documentation.”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It's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better behaviour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Consistent coverage.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Better alignment between code and security.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stronger security posture.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Something that scales to microservices.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Clear ownership for developers.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— because of all that — easier adoption.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[Closing line of the section. Slow down. This is the line that should make the room exhale.]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Threat modelling becomes part of daily work.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Let this sit for a full 2-3 seconds of silence before moving to the roadmap. Don't rush into “so where are we.”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9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Roadmap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Where are we today?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The foundation is done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portal, pipelines, integration.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What's next: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training and rollout.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dashboards and suspension policies.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Expansion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automatic change detection.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short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we're moving from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enablement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to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governable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[Small consistent gesture on “enablement to governable scale” — you'll repeat this exact phrase pattern in the next two stories. Plant the gesture now so it pays off later.]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story one — security, learning to live inside the code instead of beside it. Story two is about something almost every engineering org hits eventually: too many gateways, not enough control.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III  ·  STORY TWO — PLATFORM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10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API &amp; AI Gateway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16"/>
              <w:bottom w:val="single" w:color="1B3A6B" w:sz="4"/>
              <w:right w:val="single" w:color="EAF1FB" w:sz="4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HOOK — say this before revealing the slide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1A1A"/>
                <w:sz w:val="24"/>
                <w:szCs w:val="24"/>
              </w:rPr>
              <w:t xml:space="preserve">Imagine five teams, each running their own gateway, each writing their own rate-limiting rules, their own auth checks, their own logging — solving the exact same problem, five separate times, none of them aware the others exist.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not a hypothetical.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That's where we are today.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is about turning fragmented systems into one managed platform.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[Mirror the rhythm of Slide 3's closing line — same cadence, same weight, to reinforce the throughline between stories.]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threat modelling shifts security left,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this shifts API governance and control into one unified strategic layer.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Let me show you exactly what “fragmented” looks like, because the picture is worse than it sounds.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Problems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Right now, we have multiple isolated Spring Cloud Gateway instances.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that creates real challenges: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unified control plane.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Policy duplication.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Security inconsistency.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Operational overhead.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here's the part that should worry us more than the current state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this setup isn't ready for what's coming: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 gateway requirements.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Event-driven architectures.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[Let this be the one phrase that sticks. Say it plainly, then stop talking for a full beat.]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The problem is platform fragmentation.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what does “not fragmented” actually look like? Here's the vision.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Vision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vision is the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Paysafe Gateway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platform that is policy-driven, centrally governed, AI-ready, and CNCF-aligned.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Central control, plus reusable capability.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Vision is the “what.” Now let's talk about the “how” — what this platform actually does underneath.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Platform Concept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PGP becomes the abstraction layer for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API and AI traffic.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includes: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Auth and mTLS.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Rate limiting.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Tracing.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AI-specific controls.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cost management.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One unified control plane, with flexible execution underneath it.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Now let's put the before and after side by side — because this is where it really clicks.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Architecture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[Plain, slow delivery. This is the “before” picture — don't editorialise, just let it sit there. The contrast slide does the persuading.]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Here's where we stand today: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Multiple isolated gateways, one per traffic lane.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the result is exactly what you'd expect: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High ops overhead.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Duplicate policies.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central management.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Now watch what changes.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15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Target Architecture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[Energy lifts here. Open stance, gesture outward — this is the “after” picture.]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Here's the target: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global control plane.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Multi-region, active-active gateways.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Shared capabilities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catalogue, portal, analytics.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One platform. Many execution points.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Better for consistency. Better for scale. Better for resilience.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the architecture story. But architecture alone doesn't justify a transformation like this — the business case does.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16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Value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business-value slide for the CTO-forum audience. Slow down. Make eye contact with the execs in the room on the last line.]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 what does this actually buy us?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Faster design and onboarding.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Self-service, through the portal.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Automation at scale.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 without friction.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Built-in resilience.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And faster time-to-market.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— where are we on the journey to get there?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17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Roadmap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Evaluation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completed.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 and onboarding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done.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Build phase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in progress.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Production deployment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next.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we're already proving it out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with the Risk platform, and with Netbanx.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We're moving from strategy to delivery.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story two — fragmentation becoming one platform. Story three is the one that's hardest to explain in a slide, because it's about something that hasn't happened yet.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IV  ·  STORY THREE — RESILIENCE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18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Engineering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16"/>
              <w:bottom w:val="single" w:color="1B3A6B" w:sz="4"/>
              <w:right w:val="single" w:color="EAF1FB" w:sz="4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HOOK — say this before revealing the slide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1A1A"/>
                <w:sz w:val="24"/>
                <w:szCs w:val="24"/>
              </w:rPr>
              <w:t xml:space="preserve">Every system has a breaking point. The only question is whether you find it on a Tuesday afternoon, on purpose — or at 2am, during a real incident, while a payment is failing.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the entire premise of chaos engineering.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is about making resilience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practical and repeatable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testing occasionally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continuously validating systems against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where are we today? Honestly — not far enough.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19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Challenges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Today, chaos testing is: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Limited in adoption.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Manual to execute.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integrated into the SDLC.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Limited in environments.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limited in experiment types.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[Lift your tone here — pivot from problem to opportunity. This is the turn in the story.]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here's the encouraging part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the experiments we have run show something important: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repeatable failure patterns mean a scalable opportunity.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what does "scaled up" actually look like?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20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Vision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move to a maturity model: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standard framework.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Enterprise-wide adoption.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CI/CD integration.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Automated experimentation.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observability-driven insight.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Resilience becomes part of delivery, not separate from it.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Here's exactly how we get there.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Approach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Four steps: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Shift it left, to developers.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 it through CI/CD.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Combine load testing and chaos testing.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scale it across every program.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Build a repeatable operating model.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What does that look like in practice, day to day?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Use Cases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Developer-triggered experiments.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Pipeline automation.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Deployments gated by the results.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Scaled to every product.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[Callback moment — this echoes “reuse proven ecosystem patterns” from Slide 2. A subtle nod ties the whole talk together; let it land quietly.]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The same pattern, reused everywhere.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And what does all of this actually protect?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Value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detect failures early.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resolve incidents faster.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Pipelines act as resilience gates.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Developers own reliability.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It's reusable across every program.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line that lands hardest with a CTO/exec audience. Slow down. Deliver it plainly — no flourish needed, the words carry it. Then pause.]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And, ultimately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we protect payment revenue.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One last picture — where this is headed.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Roadmap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Foundation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done. Netbanx, Litmus.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pipelines, reporting.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Q3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rollout and automation.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Q4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expanding to Digital Wallet.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unifying pattern across all three stories. Say it like a conclusion you've earned, not a new fact.]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Prove it. Operationalise it. Scale it.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all three stories told. Now let's go back to the question I opened with.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V  ·  THE ANSWER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Final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Summary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[Step forward. Slow your pace right down — this is the part of the talk people remember.]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by asking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what's the cost of finding out too late?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You've now seen three answers to that question.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security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finding out too late means a vulnerability in production instead of in design.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platform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 means five teams discovering, the hard way, that they built the same thing five times.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resilience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 means meeting your system's breaking point during a real incident, instead of on a Tuesday afternoon, on purpose.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Across all three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the answer is the same: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Standardise the engineering.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Reuse what the ecosystem already proved.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Shift left.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embed governance and automation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so we don't have to rely on trust alone.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[Final sequence. One line at a time. Full pause after each. Eye contact across the room, not down at notes.]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PCNF delivers transformation across security.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Across platform.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Across resilience.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[Stop completely. Hold the silence 2-3 seconds. Do not fill it. Then, only then, soften into the close.]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the cost of finding out early, instead.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Thank you.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I'll pause here for any questions.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spacing w:after="60"/>
    </w:pPr>
    <w:r>
      <w:rPr>
        <w:rFonts w:ascii="Calibri" w:cs="Calibri" w:eastAsia="Calibri" w:hAnsi="Calibri"/>
        <w:b/>
        <w:bCs/>
        <w:color w:val="1B3A6B"/>
        <w:sz w:val="16"/>
        <w:szCs w:val="16"/>
      </w:rPr>
      <w:t xml:space="preserve">WHAT'S THE COST OF FINDING OUT TOO LATE?</w:t>
    </w:r>
    <w:r>
      <w:rPr>
        <w:rFonts w:ascii="Calibri" w:cs="Calibri" w:eastAsia="Calibri" w:hAnsi="Calibri"/>
        <w:color w:val="595959"/>
        <w:sz w:val="16"/>
        <w:szCs w:val="16"/>
      </w:rPr>
      <w:t xml:space="preserve">   ·   PCNF Speaker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2026-06-22T20:59:07.853Z</dcterms:created>
  <dcterms:modified xsi:type="dcterms:W3CDTF">2026-06-22T20:59:07.866Z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