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pPr>
      <w:bookmarkStart w:colFirst="0" w:colLast="0" w:name="_fs2vd1cswx09" w:id="0"/>
      <w:bookmarkEnd w:id="0"/>
      <w:r w:rsidDel="00000000" w:rsidR="00000000" w:rsidRPr="00000000">
        <w:rPr>
          <w:rtl w:val="0"/>
        </w:rPr>
        <w:t xml:space="preserve">Tutorial Story Outline: The Crossroads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We probably don’t need special abilities or heroic saves in the tutorial. Those can be explained in the first adventure in the next hub. We don’t even need these elements in the UI. Keep it simple and don’t overwhelm the player. When we do introduce these elements, we need to visually call them out and explain how they work.</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Robby needs to watch others play this and take notes without interruption. Preferably first-time players and seers. Robby’s perception is too skewed to be the seer for the tutorial. This way we know what behaviors and mechanics seers and players might get frustrated with the first time they play.</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After an account has completed the tutorial, they should be able to skip it if they start a new campaign.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Make the rules accessible to both players and seers. After the tutorial, I think we can remove this button from the player screen, but maybe keep it on the seers screen.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party is part of a travelling caravan. There’s a dwarf NPC heading to the mountains, and an elf NPC heading to the forest. The dwarf is Benenthir and he’s heading to the underground dwarf city to help with a clan ritual. The elf is delivering supplies to a ranger encampment in the forest. They’ve paid the party to help escort them through the wilderness. They know that soon they will come to a crossroads where the dwarf and the elf will split from the caravan. Ask players to introduce and describe their characters.</w:t>
      </w:r>
    </w:p>
    <w:p w:rsidR="00000000" w:rsidDel="00000000" w:rsidP="00000000" w:rsidRDefault="00000000" w:rsidRPr="00000000" w14:paraId="00000009">
      <w:pPr>
        <w:rPr/>
      </w:pPr>
      <w:r w:rsidDel="00000000" w:rsidR="00000000" w:rsidRPr="00000000">
        <w:rPr>
          <w:rtl w:val="0"/>
        </w:rPr>
        <w:tab/>
        <w:t xml:space="preserve">The elf NPC has a dragonfly familiar, and to pass the time he challenges the party to catch it. This takes a DEX roll. (if we want to add more complexity, the dragonfly will help whomever caught it in the fight ahead)</w:t>
      </w:r>
    </w:p>
    <w:p w:rsidR="00000000" w:rsidDel="00000000" w:rsidP="00000000" w:rsidRDefault="00000000" w:rsidRPr="00000000" w14:paraId="0000000A">
      <w:pPr>
        <w:rPr/>
      </w:pPr>
      <w:r w:rsidDel="00000000" w:rsidR="00000000" w:rsidRPr="00000000">
        <w:rPr>
          <w:rtl w:val="0"/>
        </w:rPr>
        <w:tab/>
        <w:t xml:space="preserve">A tree has fallen on the road near the crossroads. The players need to make a difficult STR roll to get the tree out of the way. An INT roll will let a player know that the tree was chopped down. Then the bandits confront the party. They threaten the caravan saying they want their money, not their lives. The party can hand over their money, fight back, or some other diplomatic solution that would require a CHA roll.</w:t>
      </w:r>
    </w:p>
    <w:p w:rsidR="00000000" w:rsidDel="00000000" w:rsidP="00000000" w:rsidRDefault="00000000" w:rsidRPr="00000000" w14:paraId="0000000B">
      <w:pPr>
        <w:ind w:firstLine="720"/>
        <w:rPr/>
      </w:pPr>
      <w:r w:rsidDel="00000000" w:rsidR="00000000" w:rsidRPr="00000000">
        <w:rPr>
          <w:rtl w:val="0"/>
        </w:rPr>
        <w:t xml:space="preserve">Explain the basics of combat that are not going to be automated for the Seer to explain. Make sure the Seer has notes to ask the players to describe and flavor their attacks. Whoever caught the dragonfly familiar will have a +1 The amount of bandits equals 2+ the amount of players in the party. If there are only two bandits remaining, they flee, taking a road that leads to the big city to the south. The NPCs mention that they must be part of a thieves guild in the city, and say that someone ought to bring those brigands to justice.</w:t>
      </w:r>
    </w:p>
    <w:p w:rsidR="00000000" w:rsidDel="00000000" w:rsidP="00000000" w:rsidRDefault="00000000" w:rsidRPr="00000000" w14:paraId="0000000C">
      <w:pPr>
        <w:ind w:firstLine="720"/>
        <w:rPr/>
      </w:pPr>
      <w:r w:rsidDel="00000000" w:rsidR="00000000" w:rsidRPr="00000000">
        <w:rPr>
          <w:rtl w:val="0"/>
        </w:rPr>
        <w:t xml:space="preserve">The dwarf and elf are appreciative of the players no matter the outcome. After the adventure is concluded, the tutorial is complete and the party/seer chooses which quest hub the players want to go, whether to the mountain, forest, or city.</w:t>
      </w:r>
    </w:p>
    <w:p w:rsidR="00000000" w:rsidDel="00000000" w:rsidP="00000000" w:rsidRDefault="00000000" w:rsidRPr="00000000" w14:paraId="0000000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