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CA" w:rsidRPr="005C5CE5" w:rsidRDefault="00E76BCA">
      <w:pPr>
        <w:widowControl w:val="0"/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sz w:val="36"/>
          <w:szCs w:val="36"/>
        </w:rPr>
      </w:pPr>
      <w:proofErr w:type="spellStart"/>
      <w:r w:rsidRPr="005C5CE5">
        <w:rPr>
          <w:rFonts w:ascii="굴림체" w:eastAsia="굴림체" w:hAnsi="굴림체" w:cs="Arial Unicode MS"/>
          <w:b/>
          <w:sz w:val="36"/>
          <w:szCs w:val="36"/>
        </w:rPr>
        <w:t>소통형</w:t>
      </w:r>
      <w:proofErr w:type="spellEnd"/>
      <w:r w:rsidRPr="005C5CE5">
        <w:rPr>
          <w:rFonts w:ascii="굴림체" w:eastAsia="굴림체" w:hAnsi="굴림체" w:cs="Arial Unicode MS"/>
          <w:b/>
          <w:sz w:val="36"/>
          <w:szCs w:val="36"/>
        </w:rPr>
        <w:t xml:space="preserve"> KT Sports </w:t>
      </w:r>
      <w:r w:rsidRPr="005C5CE5">
        <w:rPr>
          <w:rFonts w:ascii="굴림체" w:eastAsia="굴림체" w:hAnsi="굴림체" w:cs="Arial Unicode MS"/>
          <w:b/>
          <w:sz w:val="36"/>
          <w:szCs w:val="36"/>
        </w:rPr>
        <w:t>플랫폼</w:t>
      </w:r>
      <w:r w:rsidRPr="005C5CE5">
        <w:rPr>
          <w:rFonts w:ascii="굴림체" w:eastAsia="굴림체" w:hAnsi="굴림체" w:cs="Arial Unicode MS"/>
          <w:b/>
          <w:sz w:val="36"/>
          <w:szCs w:val="36"/>
        </w:rPr>
        <w:t xml:space="preserve"> </w:t>
      </w:r>
      <w:r w:rsidRPr="005C5CE5">
        <w:rPr>
          <w:rFonts w:ascii="굴림체" w:eastAsia="굴림체" w:hAnsi="굴림체" w:cs="Arial Unicode MS"/>
          <w:b/>
          <w:sz w:val="36"/>
          <w:szCs w:val="36"/>
        </w:rPr>
        <w:t>개선</w:t>
      </w:r>
      <w:r w:rsidRPr="005C5CE5">
        <w:rPr>
          <w:rFonts w:ascii="굴림체" w:eastAsia="굴림체" w:hAnsi="굴림체" w:cs="Arial Unicode MS"/>
          <w:b/>
          <w:sz w:val="36"/>
          <w:szCs w:val="36"/>
        </w:rPr>
        <w:t xml:space="preserve"> </w:t>
      </w: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color w:val="000000"/>
          <w:sz w:val="36"/>
          <w:szCs w:val="36"/>
        </w:rPr>
      </w:pPr>
      <w:r w:rsidRPr="005C5CE5">
        <w:rPr>
          <w:rFonts w:ascii="굴림체" w:eastAsia="굴림체" w:hAnsi="굴림체" w:cs="Arial Unicode MS"/>
          <w:b/>
          <w:color w:val="000000"/>
          <w:sz w:val="36"/>
          <w:szCs w:val="36"/>
        </w:rPr>
        <w:t>프로젝트</w:t>
      </w:r>
      <w:r w:rsidRPr="005C5CE5">
        <w:rPr>
          <w:rFonts w:ascii="굴림체" w:eastAsia="굴림체" w:hAnsi="굴림체" w:cs="Arial Unicode MS"/>
          <w:b/>
          <w:color w:val="000000"/>
          <w:sz w:val="36"/>
          <w:szCs w:val="36"/>
        </w:rPr>
        <w:t xml:space="preserve"> </w:t>
      </w:r>
      <w:r w:rsidRPr="005C5CE5">
        <w:rPr>
          <w:rFonts w:ascii="굴림체" w:eastAsia="굴림체" w:hAnsi="굴림체" w:cs="Arial Unicode MS"/>
          <w:b/>
          <w:color w:val="000000"/>
          <w:sz w:val="36"/>
          <w:szCs w:val="36"/>
        </w:rPr>
        <w:t>관련</w:t>
      </w:r>
      <w:r w:rsidRPr="005C5CE5">
        <w:rPr>
          <w:rFonts w:ascii="굴림체" w:eastAsia="굴림체" w:hAnsi="굴림체" w:cs="Arial Unicode MS"/>
          <w:b/>
          <w:color w:val="000000"/>
          <w:sz w:val="36"/>
          <w:szCs w:val="36"/>
        </w:rPr>
        <w:t xml:space="preserve"> </w:t>
      </w:r>
      <w:r w:rsidRPr="005C5CE5">
        <w:rPr>
          <w:rFonts w:ascii="굴림체" w:eastAsia="굴림체" w:hAnsi="굴림체" w:cs="Arial Unicode MS"/>
          <w:b/>
          <w:color w:val="000000"/>
          <w:sz w:val="36"/>
          <w:szCs w:val="36"/>
        </w:rPr>
        <w:t>문서</w:t>
      </w: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sz w:val="32"/>
          <w:szCs w:val="32"/>
        </w:rPr>
      </w:pP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sz w:val="32"/>
          <w:szCs w:val="32"/>
        </w:rPr>
      </w:pP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  <w:sz w:val="24"/>
          <w:szCs w:val="24"/>
        </w:rPr>
      </w:pP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  <w:r w:rsidRPr="005C5CE5">
        <w:rPr>
          <w:rFonts w:ascii="굴림체" w:eastAsia="굴림체" w:hAnsi="굴림체" w:cs="Arial Unicode MS"/>
          <w:sz w:val="32"/>
          <w:szCs w:val="32"/>
        </w:rPr>
        <w:tab/>
      </w: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  <w:sz w:val="24"/>
          <w:szCs w:val="24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  <w:sz w:val="24"/>
          <w:szCs w:val="24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  <w:sz w:val="24"/>
          <w:szCs w:val="24"/>
        </w:rPr>
      </w:pP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  <w:sz w:val="24"/>
          <w:szCs w:val="24"/>
        </w:rPr>
      </w:pPr>
      <w:r w:rsidRPr="005C5CE5">
        <w:rPr>
          <w:rFonts w:ascii="굴림체" w:eastAsia="굴림체" w:hAnsi="굴림체" w:cs="Arial Unicode MS"/>
          <w:b/>
          <w:sz w:val="24"/>
          <w:szCs w:val="24"/>
        </w:rPr>
        <w:tab/>
      </w:r>
      <w:r w:rsidRPr="005C5CE5">
        <w:rPr>
          <w:rFonts w:ascii="굴림체" w:eastAsia="굴림체" w:hAnsi="굴림체" w:cs="Arial Unicode MS"/>
          <w:b/>
          <w:sz w:val="24"/>
          <w:szCs w:val="24"/>
        </w:rPr>
        <w:tab/>
      </w:r>
      <w:r w:rsidRPr="005C5CE5">
        <w:rPr>
          <w:rFonts w:ascii="굴림체" w:eastAsia="굴림체" w:hAnsi="굴림체" w:cs="Arial Unicode MS"/>
          <w:b/>
          <w:sz w:val="24"/>
          <w:szCs w:val="24"/>
        </w:rPr>
        <w:tab/>
      </w:r>
      <w:r w:rsidRPr="005C5CE5">
        <w:rPr>
          <w:rFonts w:ascii="굴림체" w:eastAsia="굴림체" w:hAnsi="굴림체" w:cs="Arial Unicode MS"/>
          <w:b/>
          <w:sz w:val="24"/>
          <w:szCs w:val="24"/>
        </w:rPr>
        <w:tab/>
      </w: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b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4"/>
          <w:szCs w:val="24"/>
        </w:rPr>
      </w:pPr>
    </w:p>
    <w:p w:rsidR="005C5CE5" w:rsidRP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color w:val="000000"/>
          <w:sz w:val="24"/>
          <w:szCs w:val="24"/>
        </w:rPr>
      </w:pPr>
    </w:p>
    <w:p w:rsidR="005C5CE5" w:rsidRP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color w:val="000000"/>
          <w:sz w:val="24"/>
          <w:szCs w:val="24"/>
        </w:rPr>
      </w:pPr>
    </w:p>
    <w:p w:rsidR="005C5CE5" w:rsidRP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color w:val="000000"/>
          <w:sz w:val="24"/>
          <w:szCs w:val="24"/>
        </w:rPr>
      </w:pPr>
    </w:p>
    <w:p w:rsid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color w:val="000000"/>
          <w:sz w:val="70"/>
          <w:szCs w:val="70"/>
        </w:rPr>
      </w:pPr>
    </w:p>
    <w:p w:rsid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color w:val="000000"/>
          <w:sz w:val="70"/>
          <w:szCs w:val="70"/>
        </w:rPr>
      </w:pPr>
    </w:p>
    <w:p w:rsid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color w:val="000000"/>
          <w:sz w:val="70"/>
          <w:szCs w:val="70"/>
        </w:rPr>
      </w:pPr>
    </w:p>
    <w:p w:rsid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color w:val="000000"/>
          <w:sz w:val="70"/>
          <w:szCs w:val="70"/>
        </w:rPr>
      </w:pPr>
    </w:p>
    <w:p w:rsid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color w:val="000000"/>
          <w:sz w:val="70"/>
          <w:szCs w:val="70"/>
        </w:rPr>
      </w:pPr>
    </w:p>
    <w:p w:rsidR="005C5CE5" w:rsidRDefault="005C5CE5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b/>
          <w:color w:val="000000"/>
          <w:sz w:val="70"/>
          <w:szCs w:val="70"/>
        </w:rPr>
      </w:pPr>
    </w:p>
    <w:p w:rsidR="00E76BCA" w:rsidRPr="005C5CE5" w:rsidRDefault="00263DE1" w:rsidP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체" w:eastAsia="굴림체" w:hAnsi="굴림체" w:cs="Arial Unicode MS"/>
          <w:color w:val="000000"/>
          <w:sz w:val="70"/>
          <w:szCs w:val="70"/>
        </w:rPr>
      </w:pPr>
      <w:r w:rsidRPr="005C5CE5">
        <w:rPr>
          <w:rFonts w:ascii="굴림체" w:eastAsia="굴림체" w:hAnsi="굴림체" w:cs="Arial Unicode MS"/>
          <w:b/>
          <w:color w:val="000000"/>
          <w:sz w:val="70"/>
          <w:szCs w:val="70"/>
        </w:rPr>
        <w:t xml:space="preserve">02. </w:t>
      </w:r>
      <w:r w:rsidRPr="005C5CE5">
        <w:rPr>
          <w:rFonts w:ascii="굴림체" w:eastAsia="굴림체" w:hAnsi="굴림체" w:cs="Arial Unicode MS"/>
          <w:b/>
          <w:color w:val="000000"/>
          <w:sz w:val="70"/>
          <w:szCs w:val="70"/>
        </w:rPr>
        <w:t>요구사항</w:t>
      </w:r>
      <w:r w:rsidRPr="005C5CE5">
        <w:rPr>
          <w:rFonts w:ascii="굴림체" w:eastAsia="굴림체" w:hAnsi="굴림체" w:cs="Arial Unicode MS"/>
          <w:b/>
          <w:color w:val="000000"/>
          <w:sz w:val="70"/>
          <w:szCs w:val="70"/>
        </w:rPr>
        <w:t xml:space="preserve"> </w:t>
      </w:r>
      <w:r w:rsidRPr="005C5CE5">
        <w:rPr>
          <w:rFonts w:ascii="굴림체" w:eastAsia="굴림체" w:hAnsi="굴림체" w:cs="Arial Unicode MS"/>
          <w:b/>
          <w:color w:val="000000"/>
          <w:sz w:val="70"/>
          <w:szCs w:val="70"/>
        </w:rPr>
        <w:t>명세서</w:t>
      </w: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 w:hint="eastAsia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32"/>
          <w:szCs w:val="32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4"/>
          <w:szCs w:val="24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4"/>
          <w:szCs w:val="24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5C5CE5" w:rsidRDefault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5C5CE5" w:rsidRDefault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5C5CE5" w:rsidRDefault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5C5CE5" w:rsidRDefault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5C5CE5" w:rsidRDefault="005C5CE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</w:p>
    <w:p w:rsidR="00E76BCA" w:rsidRPr="005C5CE5" w:rsidRDefault="00263DE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  <w:bookmarkStart w:id="0" w:name="_GoBack"/>
      <w:bookmarkEnd w:id="0"/>
      <w:r w:rsidRPr="005C5CE5">
        <w:rPr>
          <w:rFonts w:ascii="굴림체" w:eastAsia="굴림체" w:hAnsi="굴림체" w:cs="Arial Unicode MS"/>
          <w:color w:val="000000"/>
          <w:sz w:val="26"/>
          <w:szCs w:val="26"/>
        </w:rPr>
        <w:lastRenderedPageBreak/>
        <w:t>요구사항명세서</w:t>
      </w: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sz w:val="26"/>
          <w:szCs w:val="26"/>
        </w:rPr>
      </w:pPr>
    </w:p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Arial Unicode MS"/>
          <w:color w:val="000000"/>
          <w:sz w:val="26"/>
          <w:szCs w:val="26"/>
        </w:rPr>
      </w:pPr>
    </w:p>
    <w:tbl>
      <w:tblPr>
        <w:tblStyle w:val="a5"/>
        <w:tblW w:w="10100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00"/>
        <w:gridCol w:w="3500"/>
        <w:gridCol w:w="3800"/>
      </w:tblGrid>
      <w:tr w:rsidR="00E76BCA" w:rsidRPr="005C5CE5">
        <w:trPr>
          <w:trHeight w:val="326"/>
        </w:trPr>
        <w:tc>
          <w:tcPr>
            <w:tcW w:w="1200" w:type="dxa"/>
            <w:shd w:val="clear" w:color="auto" w:fill="E6E6E6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8"/>
                <w:szCs w:val="18"/>
              </w:rPr>
            </w:pPr>
            <w:r w:rsidRPr="005C5CE5">
              <w:rPr>
                <w:rFonts w:ascii="굴림체" w:eastAsia="굴림체" w:hAnsi="굴림체" w:cs="Arial Unicode MS"/>
                <w:b/>
                <w:color w:val="000000"/>
                <w:sz w:val="18"/>
                <w:szCs w:val="18"/>
              </w:rPr>
              <w:t>기능</w:t>
            </w:r>
          </w:p>
        </w:tc>
        <w:tc>
          <w:tcPr>
            <w:tcW w:w="1600" w:type="dxa"/>
            <w:shd w:val="clear" w:color="auto" w:fill="E6E6E6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8"/>
                <w:szCs w:val="18"/>
              </w:rPr>
            </w:pPr>
            <w:r w:rsidRPr="005C5CE5">
              <w:rPr>
                <w:rFonts w:ascii="굴림체" w:eastAsia="굴림체" w:hAnsi="굴림체" w:cs="Arial Unicode MS"/>
                <w:b/>
                <w:color w:val="000000"/>
                <w:sz w:val="18"/>
                <w:szCs w:val="18"/>
              </w:rPr>
              <w:t>세부기능</w:t>
            </w:r>
          </w:p>
        </w:tc>
        <w:tc>
          <w:tcPr>
            <w:tcW w:w="3500" w:type="dxa"/>
            <w:shd w:val="clear" w:color="auto" w:fill="E6E6E6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8"/>
                <w:szCs w:val="18"/>
              </w:rPr>
            </w:pPr>
            <w:r w:rsidRPr="005C5CE5">
              <w:rPr>
                <w:rFonts w:ascii="굴림체" w:eastAsia="굴림체" w:hAnsi="굴림체" w:cs="Arial Unicode MS"/>
                <w:b/>
                <w:color w:val="000000"/>
                <w:sz w:val="18"/>
                <w:szCs w:val="18"/>
              </w:rPr>
              <w:t>세부</w:t>
            </w:r>
            <w:r w:rsidRPr="005C5CE5">
              <w:rPr>
                <w:rFonts w:ascii="굴림체" w:eastAsia="굴림체" w:hAnsi="굴림체" w:cs="Arial Unicode MS"/>
                <w:b/>
                <w:color w:val="000000"/>
                <w:sz w:val="18"/>
                <w:szCs w:val="18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b/>
                <w:color w:val="000000"/>
                <w:sz w:val="18"/>
                <w:szCs w:val="18"/>
              </w:rPr>
              <w:t>요구사항</w:t>
            </w:r>
          </w:p>
        </w:tc>
        <w:tc>
          <w:tcPr>
            <w:tcW w:w="3800" w:type="dxa"/>
            <w:shd w:val="clear" w:color="auto" w:fill="E6E6E6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8"/>
                <w:szCs w:val="18"/>
              </w:rPr>
            </w:pPr>
            <w:r w:rsidRPr="005C5CE5">
              <w:rPr>
                <w:rFonts w:ascii="굴림체" w:eastAsia="굴림체" w:hAnsi="굴림체" w:cs="Arial Unicode MS"/>
                <w:b/>
                <w:color w:val="000000"/>
                <w:sz w:val="18"/>
                <w:szCs w:val="18"/>
              </w:rPr>
              <w:t>전제조건</w:t>
            </w:r>
          </w:p>
        </w:tc>
      </w:tr>
      <w:tr w:rsidR="00E76BCA" w:rsidRPr="005C5CE5">
        <w:trPr>
          <w:trHeight w:val="878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회원가입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사용자가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입력한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정보를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바탕으로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회원가입</w:t>
            </w:r>
          </w:p>
        </w:tc>
        <w:tc>
          <w:tcPr>
            <w:tcW w:w="35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사용자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관련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정보를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입력한다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.</w:t>
            </w: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ID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중복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불가</w:t>
            </w:r>
          </w:p>
        </w:tc>
      </w:tr>
      <w:tr w:rsidR="00E76BCA" w:rsidRPr="005C5CE5">
        <w:trPr>
          <w:trHeight w:val="1966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로그인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등록된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정보를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바탕으로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</w:t>
            </w:r>
          </w:p>
        </w:tc>
        <w:tc>
          <w:tcPr>
            <w:tcW w:w="35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1)ID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와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PASSWORD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를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입력받아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로그인한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다</w:t>
            </w:r>
            <w:proofErr w:type="spellEnd"/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.</w:t>
            </w:r>
          </w:p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2)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만약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틀릴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경우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로그인이</w:t>
            </w:r>
            <w:proofErr w:type="spellEnd"/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안되며</w:t>
            </w:r>
          </w:p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firstLine="320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첫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화면으로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이동한다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.</w:t>
            </w:r>
          </w:p>
        </w:tc>
        <w:tc>
          <w:tcPr>
            <w:tcW w:w="3800" w:type="dxa"/>
            <w:vAlign w:val="center"/>
          </w:tcPr>
          <w:p w:rsidR="00E76BCA" w:rsidRPr="005C5CE5" w:rsidRDefault="00E76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</w:p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회원목록에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등록이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되어있어야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한다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.</w:t>
            </w:r>
          </w:p>
        </w:tc>
      </w:tr>
      <w:tr w:rsidR="00E76BCA" w:rsidRPr="005C5CE5">
        <w:trPr>
          <w:trHeight w:val="988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목록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KT sports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목록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조회</w:t>
            </w:r>
          </w:p>
        </w:tc>
        <w:tc>
          <w:tcPr>
            <w:tcW w:w="3500" w:type="dxa"/>
            <w:vAlign w:val="center"/>
          </w:tcPr>
          <w:p w:rsidR="00E76BCA" w:rsidRPr="005C5CE5" w:rsidRDefault="00E76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</w:p>
          <w:p w:rsidR="00E76BCA" w:rsidRPr="005C5CE5" w:rsidRDefault="00263DE1">
            <w:pPr>
              <w:widowControl w:val="0"/>
              <w:spacing w:before="240" w:after="240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KT sports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목록을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조회한다</w:t>
            </w:r>
            <w:r w:rsidRPr="005C5CE5"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  <w:t>.</w:t>
            </w:r>
          </w:p>
          <w:p w:rsidR="00E76BCA" w:rsidRPr="005C5CE5" w:rsidRDefault="00E76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메인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페이지</w:t>
            </w:r>
          </w:p>
        </w:tc>
      </w:tr>
      <w:tr w:rsidR="00E76BCA" w:rsidRPr="005C5CE5">
        <w:trPr>
          <w:trHeight w:val="1095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ind w:firstLine="160"/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관심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등록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사용자가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관심있게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등록</w:t>
            </w:r>
          </w:p>
        </w:tc>
        <w:tc>
          <w:tcPr>
            <w:tcW w:w="3500" w:type="dxa"/>
            <w:vAlign w:val="center"/>
          </w:tcPr>
          <w:p w:rsidR="00E76BCA" w:rsidRPr="005C5CE5" w:rsidRDefault="00E76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Arial Unicode MS"/>
                <w:sz w:val="16"/>
                <w:szCs w:val="16"/>
              </w:rPr>
            </w:pPr>
          </w:p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KT sports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중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관심있게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선택하여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등록한다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수정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,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마이페이지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혹은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toggle</w:t>
            </w: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color w:val="000000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관심종목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등록이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없을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경우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메인페이지</w:t>
            </w:r>
            <w:proofErr w:type="spellEnd"/>
          </w:p>
        </w:tc>
      </w:tr>
      <w:tr w:rsidR="00E76BCA" w:rsidRPr="005C5CE5">
        <w:trPr>
          <w:trHeight w:val="1172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하이라이트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영상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하이라이트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영상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조회</w:t>
            </w:r>
          </w:p>
        </w:tc>
        <w:tc>
          <w:tcPr>
            <w:tcW w:w="3500" w:type="dxa"/>
            <w:vAlign w:val="center"/>
          </w:tcPr>
          <w:p w:rsidR="00E76BCA" w:rsidRPr="005C5CE5" w:rsidRDefault="00263DE1">
            <w:pPr>
              <w:widowControl w:val="0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사용자의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관심종목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기준으로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하이라이트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클립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모음만을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있도록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한다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sz w:val="16"/>
                <w:szCs w:val="16"/>
              </w:rPr>
            </w:pP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로그인이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안되어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있을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메인페이지</w:t>
            </w:r>
            <w:proofErr w:type="spellEnd"/>
          </w:p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,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하이라이트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영상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모음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페이지</w:t>
            </w:r>
          </w:p>
        </w:tc>
      </w:tr>
      <w:tr w:rsidR="00E76BCA" w:rsidRPr="005C5CE5">
        <w:trPr>
          <w:trHeight w:val="1172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ind w:firstLine="160"/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경기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일정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경기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일정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조회</w:t>
            </w:r>
          </w:p>
        </w:tc>
        <w:tc>
          <w:tcPr>
            <w:tcW w:w="3500" w:type="dxa"/>
            <w:vAlign w:val="center"/>
          </w:tcPr>
          <w:p w:rsidR="00E76BCA" w:rsidRPr="005C5CE5" w:rsidRDefault="00263DE1">
            <w:pPr>
              <w:widowControl w:val="0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경기의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일정을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조회한다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  <w:p w:rsidR="00E76BCA" w:rsidRPr="005C5CE5" w:rsidRDefault="00263DE1">
            <w:pPr>
              <w:widowControl w:val="0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클릭을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통해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응원댓글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및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투표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화면으로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이동할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있다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등록된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관심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스포츠의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경기일정만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보인다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</w:tc>
      </w:tr>
      <w:tr w:rsidR="00E76BCA" w:rsidRPr="005C5CE5">
        <w:trPr>
          <w:trHeight w:val="1172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ind w:firstLine="160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응원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응원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댓글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게시판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기능</w:t>
            </w:r>
          </w:p>
        </w:tc>
        <w:tc>
          <w:tcPr>
            <w:tcW w:w="3500" w:type="dxa"/>
            <w:vAlign w:val="center"/>
          </w:tcPr>
          <w:p w:rsidR="00E76BCA" w:rsidRPr="005C5CE5" w:rsidRDefault="00263DE1">
            <w:pPr>
              <w:widowControl w:val="0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응원하는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경기에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대해서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다른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사용자의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댓글을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함께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공유할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있도록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한다</w:t>
            </w:r>
            <w:proofErr w:type="gram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.(</w:t>
            </w:r>
            <w:proofErr w:type="spellStart"/>
            <w:proofErr w:type="gram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댓글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작성시간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표시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)</w:t>
            </w: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sz w:val="16"/>
                <w:szCs w:val="16"/>
              </w:rPr>
            </w:pP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로그인이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되어있어야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한다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</w:tc>
      </w:tr>
      <w:tr w:rsidR="00E76BCA" w:rsidRPr="005C5CE5">
        <w:trPr>
          <w:trHeight w:val="1024"/>
        </w:trPr>
        <w:tc>
          <w:tcPr>
            <w:tcW w:w="12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응원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투표</w:t>
            </w:r>
          </w:p>
        </w:tc>
        <w:tc>
          <w:tcPr>
            <w:tcW w:w="16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jc w:val="center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MVP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선수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투표</w:t>
            </w:r>
          </w:p>
        </w:tc>
        <w:tc>
          <w:tcPr>
            <w:tcW w:w="3500" w:type="dxa"/>
            <w:vAlign w:val="center"/>
          </w:tcPr>
          <w:p w:rsidR="00E76BCA" w:rsidRPr="005C5CE5" w:rsidRDefault="00263DE1">
            <w:pPr>
              <w:widowControl w:val="0"/>
              <w:rPr>
                <w:rFonts w:ascii="굴림체" w:eastAsia="굴림체" w:hAnsi="굴림체" w:cs="Arial Unicode MS"/>
                <w:sz w:val="16"/>
                <w:szCs w:val="16"/>
              </w:rPr>
            </w:pP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응원하는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경기의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MVP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선수를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투표하고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,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그래프로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visualization.</w:t>
            </w:r>
          </w:p>
        </w:tc>
        <w:tc>
          <w:tcPr>
            <w:tcW w:w="3800" w:type="dxa"/>
            <w:vAlign w:val="center"/>
          </w:tcPr>
          <w:p w:rsidR="00E76BCA" w:rsidRPr="005C5CE5" w:rsidRDefault="00263DE1">
            <w:pPr>
              <w:widowControl w:val="0"/>
              <w:tabs>
                <w:tab w:val="center" w:pos="4252"/>
                <w:tab w:val="right" w:pos="8504"/>
                <w:tab w:val="left" w:pos="1134"/>
              </w:tabs>
              <w:rPr>
                <w:rFonts w:ascii="굴림체" w:eastAsia="굴림체" w:hAnsi="굴림체" w:cs="Arial Unicode MS"/>
                <w:sz w:val="16"/>
                <w:szCs w:val="16"/>
              </w:rPr>
            </w:pPr>
            <w:proofErr w:type="spellStart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로그인이</w:t>
            </w:r>
            <w:proofErr w:type="spellEnd"/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되어있어야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 xml:space="preserve"> 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한다</w:t>
            </w:r>
            <w:r w:rsidRPr="005C5CE5">
              <w:rPr>
                <w:rFonts w:ascii="굴림체" w:eastAsia="굴림체" w:hAnsi="굴림체" w:cs="Arial Unicode MS"/>
                <w:sz w:val="16"/>
                <w:szCs w:val="16"/>
              </w:rPr>
              <w:t>.</w:t>
            </w:r>
          </w:p>
        </w:tc>
      </w:tr>
    </w:tbl>
    <w:p w:rsidR="00E76BCA" w:rsidRPr="005C5CE5" w:rsidRDefault="00E76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color w:val="000000"/>
        </w:rPr>
      </w:pPr>
    </w:p>
    <w:p w:rsidR="005C5CE5" w:rsidRPr="005C5CE5" w:rsidRDefault="005C5C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Arial Unicode MS"/>
          <w:color w:val="000000"/>
        </w:rPr>
      </w:pPr>
    </w:p>
    <w:sectPr w:rsidR="005C5CE5" w:rsidRPr="005C5CE5">
      <w:footerReference w:type="default" r:id="rId6"/>
      <w:pgSz w:w="11907" w:h="16840"/>
      <w:pgMar w:top="1701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DE1" w:rsidRDefault="00263DE1">
      <w:r>
        <w:separator/>
      </w:r>
    </w:p>
  </w:endnote>
  <w:endnote w:type="continuationSeparator" w:id="0">
    <w:p w:rsidR="00263DE1" w:rsidRDefault="0026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CA" w:rsidRDefault="00E76BC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33333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DE1" w:rsidRDefault="00263DE1">
      <w:r>
        <w:separator/>
      </w:r>
    </w:p>
  </w:footnote>
  <w:footnote w:type="continuationSeparator" w:id="0">
    <w:p w:rsidR="00263DE1" w:rsidRDefault="00263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CA"/>
    <w:rsid w:val="00263DE1"/>
    <w:rsid w:val="005C5CE5"/>
    <w:rsid w:val="008E6E7B"/>
    <w:rsid w:val="00E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414AF-218E-4EE7-9AE7-EF44B892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KTDS</cp:lastModifiedBy>
  <cp:revision>3</cp:revision>
  <dcterms:created xsi:type="dcterms:W3CDTF">2021-01-22T07:10:00Z</dcterms:created>
  <dcterms:modified xsi:type="dcterms:W3CDTF">2021-01-22T07:12:00Z</dcterms:modified>
</cp:coreProperties>
</file>