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41.png" ContentType="image/png"/>
  <Override PartName="/word/media/rId42.png" ContentType="image/png"/>
  <Override PartName="/word/media/rId45.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1F:</w:t>
      </w:r>
      <w:r>
        <w:t xml:space="preserve"> </w:t>
      </w:r>
      <w:r>
        <w:t xml:space="preserve">Convenience</w:t>
      </w:r>
      <w:r>
        <w:t xml:space="preserve"> </w:t>
      </w:r>
      <w:r>
        <w:t xml:space="preserve">Yield</w:t>
      </w:r>
      <w:r>
        <w:t xml:space="preserve"> </w:t>
      </w:r>
      <w:r>
        <w:t xml:space="preserve">in</w:t>
      </w:r>
      <w:r>
        <w:t xml:space="preserve"> </w:t>
      </w:r>
      <w:r>
        <w:t xml:space="preserve">U.S.</w:t>
      </w:r>
      <w:r>
        <w:t xml:space="preserve"> </w:t>
      </w:r>
      <w:r>
        <w:t xml:space="preserve">Hay</w:t>
      </w:r>
      <w:r>
        <w:t xml:space="preserve"> </w:t>
      </w:r>
      <w:r>
        <w:t xml:space="preserve">and</w:t>
      </w:r>
      <w:r>
        <w:t xml:space="preserve"> </w:t>
      </w:r>
      <w:r>
        <w:t xml:space="preserve">Corn</w:t>
      </w:r>
    </w:p>
    <w:bookmarkStart w:id="20" w:name="learning-outcomes"/>
    <w:p>
      <w:pPr>
        <w:pStyle w:val="Heading1"/>
      </w:pPr>
      <w:r>
        <w:t xml:space="preserve">Learning Outcomes</w:t>
      </w:r>
    </w:p>
    <w:bookmarkEnd w:id="20"/>
    <w:bookmarkStart w:id="21" w:name="overview-of-this-module"/>
    <w:p>
      <w:pPr>
        <w:pStyle w:val="Heading1"/>
      </w:pPr>
      <w:r>
        <w:t xml:space="preserve">Overview of this Module</w:t>
      </w:r>
    </w:p>
    <w:p>
      <w:pPr>
        <w:pStyle w:val="FirstParagraph"/>
      </w:pPr>
      <w:r>
        <w:t xml:space="preserve">In the previous module we used a simple model which predicts a saw-toothed pattern of prices over time due to a recurring pre-harvest stock-out. In real world markets we should not expect to see the the pronounced saw-toothed pattern because harvest typically does not take place at one defined point in time. In a large country with climate variation we typically see early production in the warmer regions, and then full production which gradually tapers off over a month or so. Nevertheless, we should still expect to see a rough saw-toothed pattern in prices assuming that the market stocks out.</w:t>
      </w:r>
    </w:p>
    <w:p>
      <w:pPr>
        <w:pStyle w:val="BodyText"/>
      </w:pPr>
      <w:r>
        <w:t xml:space="preserve">A more important discrepancy between the theoretical intertemporal LOP and what we observe in real world markets is that real world markets for fully storable commodities such as corn or wheat never fully stock out. For example, in the U.S. corn market, stocks carried across years have never fallen below 10 percent of an average year production. There is always some carry over from one year to the next, and the level of carry over varies from year to year. Recall from Module 1E that our theory predicts that price must continue to rise as we bridge across years in those situations where stocks carried across years is positive. This means that if the theory is correct the price of commodity must rise indefinitely. This is obviously not possible.</w:t>
      </w:r>
    </w:p>
    <w:p>
      <w:pPr>
        <w:pStyle w:val="BodyText"/>
      </w:pPr>
      <w:r>
        <w:t xml:space="preserve">What we tend to observe in real world markets is that years with relatively high stocks being carried over then we observe a relatively small (and sometimes zero) downward adjustment in price with the arrival of new harvest. In normal years with a more moderate amount of year over year carry over, we generally see a moderate downward adjustment in price with the arrival of new harvest. It is only when stocks are very low and only a small amount is being carried over across years do we a large reduction in price with the arrival of new harvest. It is this last case that most closely resembles the saw-toothed pricing pattern which theory predicts happens only when there is a stock out.</w:t>
      </w:r>
    </w:p>
    <w:p>
      <w:pPr>
        <w:pStyle w:val="BodyText"/>
      </w:pPr>
      <w:r>
        <w:t xml:space="preserve">This lack of consistency between what the theoretial LOP predicts and what we observe in real markets is an important problem. Economists have</w:t>
      </w:r>
      <w:r>
        <w:t xml:space="preserve"> </w:t>
      </w:r>
      <w:r>
        <w:t xml:space="preserve">“</w:t>
      </w:r>
      <w:r>
        <w:t xml:space="preserve">solved</w:t>
      </w:r>
      <w:r>
        <w:t xml:space="preserve">”</w:t>
      </w:r>
      <w:r>
        <w:t xml:space="preserve"> </w:t>
      </w:r>
      <w:r>
        <w:t xml:space="preserve">this problem by developing the concept of</w:t>
      </w:r>
      <w:r>
        <w:t xml:space="preserve"> </w:t>
      </w:r>
      <w:r>
        <w:rPr>
          <w:iCs/>
          <w:i/>
        </w:rPr>
        <w:t xml:space="preserve">convenience yield</w:t>
      </w:r>
      <w:r>
        <w:t xml:space="preserve">. You can think of convenience yield as an implicit negative cost of storage. A merchant who is storing the commodity receives a flow of convenience from having the stocks on hand rather than having to source the commodity in the spot market if an unexpected sales situation arises. The fewer the stocks which are available in the market, the higher the level of convenience from having personal stocks on hand. If the convenience yield is larger than the actual cost of storage then the combined</w:t>
      </w:r>
      <w:r>
        <w:t xml:space="preserve"> </w:t>
      </w:r>
      <w:r>
        <w:rPr>
          <w:iCs/>
          <w:i/>
        </w:rPr>
        <w:t xml:space="preserve">carrying cost</w:t>
      </w:r>
      <w:r>
        <w:t xml:space="preserve">, which is the sum of the actual cost of storage and the convenience yield, will take on a negative value. With a negative carrying cost the LOP theory predicts that price must decrease from one period to the next.</w:t>
      </w:r>
    </w:p>
    <w:p>
      <w:pPr>
        <w:pStyle w:val="BodyText"/>
      </w:pPr>
      <w:r>
        <w:t xml:space="preserve">We cannot observe or estimate convenience yield. For this reason we are able to treat it as a</w:t>
      </w:r>
      <w:r>
        <w:t xml:space="preserve"> </w:t>
      </w:r>
      <w:r>
        <w:rPr>
          <w:iCs/>
          <w:i/>
        </w:rPr>
        <w:t xml:space="preserve">fudge factor</w:t>
      </w:r>
      <w:r>
        <w:t xml:space="preserve">. Specifically, if observe fall prices and at the same time a positive carry over of stocks from one year to the next, we infer that convenience yield must be larger than the actual cost of storage to ensure a negative carrying charge. The large price drops with the arrival of harvest in years of low carry over are attributed to a relatively high convenience yield and thus a large negative carrying cost. The small price drops in years of high carrying cost are attributed to a smaller convenience yield and thus only a small negative carrying cost.</w:t>
      </w:r>
    </w:p>
    <w:p>
      <w:pPr>
        <w:pStyle w:val="BodyText"/>
      </w:pPr>
      <w:r>
        <w:t xml:space="preserve">The purpose of this module is to incorporate convenience yield into our theory of the intertemporal LOP. We then use the enhanced theory to construct a pricing simulation model. The simulation model is calibrated to the U.S. corn market. This market was chosen because the next several modules will utilize the U.S corn market as an on-going case study as we model commodity futures and the relationship between futures prices and spot prices. When studying futures markets in these subsequent modules the concept of convenience yield plays a very important role.</w:t>
      </w:r>
    </w:p>
    <w:p>
      <w:pPr>
        <w:pStyle w:val="BodyText"/>
      </w:pPr>
      <w:r>
        <w:t xml:space="preserve">However, before we incorporate convenience yield into our LOP model and build the simulation model we should spend some time examining the saw toothed pricing pattern in real world commodity prices. We need a commodity which has monthly prices and observable stock levels over a large number of years. Observing both price and stocks is important because this will allow us to examine how the saw-toothed pricing pattern is different for normal stock years versus low stock years. The commodity chosen for this exercise is the U.S. hay market. The next section provides a brief introduction to the U.S. hay market and then examines the data.</w:t>
      </w:r>
    </w:p>
    <w:bookmarkEnd w:id="21"/>
    <w:bookmarkStart w:id="48" w:name="X7d5bf8fa29d289ad0cbb95a7cf176e7441f29c7"/>
    <w:p>
      <w:pPr>
        <w:pStyle w:val="Heading1"/>
      </w:pPr>
      <w:r>
        <w:t xml:space="preserve">Saw-Toothed Pricing in the U.S. Hay Market</w:t>
      </w:r>
    </w:p>
    <w:bookmarkStart w:id="22" w:name="industry-background"/>
    <w:p>
      <w:pPr>
        <w:pStyle w:val="Heading2"/>
      </w:pPr>
      <w:r>
        <w:t xml:space="preserve">Industry background</w:t>
      </w:r>
    </w:p>
    <w:bookmarkEnd w:id="22"/>
    <w:bookmarkStart w:id="29" w:name="data"/>
    <w:p>
      <w:pPr>
        <w:pStyle w:val="Heading2"/>
      </w:pPr>
      <w:r>
        <w:t xml:space="preserve">Data</w:t>
      </w:r>
    </w:p>
    <w:p>
      <w:pPr>
        <w:pStyle w:val="FirstParagraph"/>
      </w:pPr>
      <w:r>
        <w:t xml:space="preserve">Production, stocks and price data for hay were extracted from the USDA Feed Grains</w:t>
      </w:r>
      <w:r>
        <w:t xml:space="preserve"> </w:t>
      </w:r>
      <w:hyperlink r:id="rId23">
        <w:r>
          <w:rPr>
            <w:rStyle w:val="Hyperlink"/>
          </w:rPr>
          <w:t xml:space="preserve">Database</w:t>
        </w:r>
      </w:hyperlink>
      <w:r>
        <w:t xml:space="preserve">. Price data is monthly, production data is yearly and stocks data is bi-yearly (May and December). In this data set hay consists of alfalfa and all other types of hay. The data begins in May of 1950 and ends in July of 2021. With this large number of years it is important to account for inflation. One option is to do nothing, in which case the inflationary trend will end up in the intercept of the model when specified in first differences. The second option is to remove inflation by dividing each monthly hay price by the monthly U.S. consumer price index (CPI). For this analysis where we will use dummies to isolate seasonality, the latter approach is best. This is because the seasonal effects will increase over time due to general inflation and a straight first difference specification is not sufficient to adjust the seasonal effects for inflation.</w:t>
      </w:r>
    </w:p>
    <w:p>
      <w:pPr>
        <w:pStyle w:val="BodyText"/>
      </w:pPr>
      <w:r>
        <w:t xml:space="preserve">The monthly CPI used for deflating hay prices was downloaded from the U.S. Federal Reserve (</w:t>
      </w:r>
      <w:hyperlink r:id="rId24">
        <w:r>
          <w:rPr>
            <w:rStyle w:val="Hyperlink"/>
          </w:rPr>
          <w:t xml:space="preserve">FRED</w:t>
        </w:r>
      </w:hyperlink>
      <w:r>
        <w:t xml:space="preserve">) website. The base year for this CPI data is 1982. This means that the hay price of 1982 is the same as in the original data. CPI adjusted hay prices for the years before (after) 1982 will be higher (lower) than the original prices, To give you a sense of the size of adjustment which was made, the hay price is $22 per ton in the original data and $92.55 per ton in the CPI adjusted data. As well, the hay price is $185 per ton in the original data and $66.06 per ton in the CPI adjusted data.</w:t>
      </w:r>
    </w:p>
    <w:p>
      <w:pPr>
        <w:pStyle w:val="BodyText"/>
      </w:pPr>
      <w:r>
        <w:t xml:space="preserve">After performing the usual R preliminaries we can read the data into R in the usual way.</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br/>
      </w:r>
      <w:r>
        <w:rPr>
          <w:rStyle w:val="FunctionTok"/>
        </w:rPr>
        <w:t xml:space="preserve">graphics.off</w:t>
      </w:r>
      <w:r>
        <w:rPr>
          <w:rStyle w:val="NormalTok"/>
        </w:rPr>
        <w:t xml:space="preserv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br/>
      </w:r>
      <w:r>
        <w:rPr>
          <w:rStyle w:val="NormalTok"/>
        </w:rPr>
        <w:t xml:space="preserve">hay_data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"./Data/usda_hay.csv"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FunctionTok"/>
        </w:rPr>
        <w:t xml:space="preserve">head</w:t>
      </w:r>
      <w:r>
        <w:rPr>
          <w:rStyle w:val="NormalTok"/>
        </w:rPr>
        <w:t xml:space="preserve">(hay_data)</w:t>
      </w:r>
    </w:p>
    <w:p>
      <w:pPr>
        <w:pStyle w:val="SourceCode"/>
      </w:pPr>
      <w:r>
        <w:rPr>
          <w:rStyle w:val="VerbatimChar"/>
        </w:rPr>
        <w:t xml:space="preserve">##   year month    price stckMay stckDec production</w:t>
      </w:r>
      <w:r>
        <w:br/>
      </w:r>
      <w:r>
        <w:rPr>
          <w:rStyle w:val="VerbatimChar"/>
        </w:rPr>
        <w:t xml:space="preserve">## 1 1950   May 92.55364   14599   67676     103820</w:t>
      </w:r>
      <w:r>
        <w:br/>
      </w:r>
      <w:r>
        <w:rPr>
          <w:rStyle w:val="VerbatimChar"/>
        </w:rPr>
        <w:t xml:space="preserve">## 2 1950   Jun 87.10218   14599   67676     103820</w:t>
      </w:r>
      <w:r>
        <w:br/>
      </w:r>
      <w:r>
        <w:rPr>
          <w:rStyle w:val="VerbatimChar"/>
        </w:rPr>
        <w:t xml:space="preserve">## 3 1950   Jul 82.26007   14599   67676     103820</w:t>
      </w:r>
      <w:r>
        <w:br/>
      </w:r>
      <w:r>
        <w:rPr>
          <w:rStyle w:val="VerbatimChar"/>
        </w:rPr>
        <w:t xml:space="preserve">## 4 1950   Aug 83.47107   14599   67676     103820</w:t>
      </w:r>
      <w:r>
        <w:br/>
      </w:r>
      <w:r>
        <w:rPr>
          <w:rStyle w:val="VerbatimChar"/>
        </w:rPr>
        <w:t xml:space="preserve">## 5 1950   Sep 83.40181   14599   67676     103820</w:t>
      </w:r>
      <w:r>
        <w:br/>
      </w:r>
      <w:r>
        <w:rPr>
          <w:rStyle w:val="VerbatimChar"/>
        </w:rPr>
        <w:t xml:space="preserve">## 6 1950   Oct 84.08163   14599   67676     103820</w:t>
      </w:r>
    </w:p>
    <w:p>
      <w:pPr>
        <w:pStyle w:val="FirstParagraph"/>
      </w:pPr>
      <w:r>
        <w:t xml:space="preserve">Notice that the annual production data repeats for each of the 12 months. As well, there is a column for May stocks and another column for December stocks, both of which repeat for each of the 12 months.</w:t>
      </w:r>
    </w:p>
    <w:p>
      <w:pPr>
        <w:pStyle w:val="BodyText"/>
      </w:pPr>
      <w:r>
        <w:t xml:space="preserve">There is too much data to plot monthly prices and so a data frame will be constructed which has annual prices, annual production and annual values for the May and December stocks. The next chunk of code deletes the</w:t>
      </w:r>
      <w:r>
        <w:t xml:space="preserve"> </w:t>
      </w:r>
      <w:r>
        <w:rPr>
          <w:iCs/>
          <w:i/>
        </w:rPr>
        <w:t xml:space="preserve">month</w:t>
      </w:r>
      <w:r>
        <w:t xml:space="preserve"> </w:t>
      </w:r>
      <w:r>
        <w:t xml:space="preserve">column and then creates the annual averages of the remaining columns.</w:t>
      </w:r>
    </w:p>
    <w:p>
      <w:pPr>
        <w:pStyle w:val="SourceCode"/>
      </w:pPr>
      <w:r>
        <w:rPr>
          <w:rStyle w:val="NormalTok"/>
        </w:rPr>
        <w:t xml:space="preserve">hay_data2 </w:t>
      </w:r>
      <w:r>
        <w:rPr>
          <w:rStyle w:val="OtherTok"/>
        </w:rPr>
        <w:t xml:space="preserve">&lt;-</w:t>
      </w:r>
      <w:r>
        <w:rPr>
          <w:rStyle w:val="FunctionTok"/>
        </w:rPr>
        <w:t xml:space="preserve">select</w:t>
      </w:r>
      <w:r>
        <w:rPr>
          <w:rStyle w:val="NormalTok"/>
        </w:rPr>
        <w:t xml:space="preserve">(hay_data, </w:t>
      </w:r>
      <w:r>
        <w:rPr>
          <w:rStyle w:val="SpecialCharTok"/>
        </w:rPr>
        <w:t xml:space="preserve">-</w:t>
      </w:r>
      <w:r>
        <w:rPr>
          <w:rStyle w:val="StringTok"/>
        </w:rPr>
        <w:t xml:space="preserve">"month"</w:t>
      </w:r>
      <w:r>
        <w:rPr>
          <w:rStyle w:val="NormalTok"/>
        </w:rPr>
        <w:t xml:space="preserve">)</w:t>
      </w:r>
      <w:r>
        <w:br/>
      </w:r>
      <w:r>
        <w:br/>
      </w:r>
      <w:r>
        <w:rPr>
          <w:rStyle w:val="NormalTok"/>
        </w:rPr>
        <w:t xml:space="preserve">mean_data </w:t>
      </w:r>
      <w:r>
        <w:rPr>
          <w:rStyle w:val="OtherTok"/>
        </w:rPr>
        <w:t xml:space="preserve">&lt;-</w:t>
      </w:r>
      <w:r>
        <w:rPr>
          <w:rStyle w:val="NormalTok"/>
        </w:rPr>
        <w:t xml:space="preserve">hay_data2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summarise_each</w:t>
      </w:r>
      <w:r>
        <w:rPr>
          <w:rStyle w:val="NormalTok"/>
        </w:rPr>
        <w:t xml:space="preserve">(</w:t>
      </w:r>
      <w:r>
        <w:rPr>
          <w:rStyle w:val="FunctionTok"/>
        </w:rPr>
        <w:t xml:space="preserve">funs</w:t>
      </w:r>
      <w:r>
        <w:rPr>
          <w:rStyle w:val="NormalTok"/>
        </w:rPr>
        <w:t xml:space="preserve">(mean))</w:t>
      </w:r>
    </w:p>
    <w:p>
      <w:pPr>
        <w:pStyle w:val="SourceCode"/>
      </w:pPr>
      <w:r>
        <w:rPr>
          <w:rStyle w:val="VerbatimChar"/>
        </w:rPr>
        <w:t xml:space="preserve">## Warning: `summarise_each_()` was deprecated in dplyr 0.7.0.</w:t>
      </w:r>
      <w:r>
        <w:br/>
      </w:r>
      <w:r>
        <w:rPr>
          <w:rStyle w:val="VerbatimChar"/>
        </w:rPr>
        <w:t xml:space="preserve">## Please use `across()` instead.</w:t>
      </w:r>
    </w:p>
    <w:p>
      <w:pPr>
        <w:pStyle w:val="SourceCode"/>
      </w:pPr>
      <w:r>
        <w:rPr>
          <w:rStyle w:val="VerbatimChar"/>
        </w:rPr>
        <w:t xml:space="preserve">## Warning: `funs()` was deprecated in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p>
    <w:p>
      <w:pPr>
        <w:pStyle w:val="FirstParagraph"/>
      </w:pPr>
      <w:r>
        <w:t xml:space="preserve">We can now plot average annual price, annual production, annual May stocks and Annual December stocks.</w:t>
      </w:r>
    </w:p>
    <w:p>
      <w:pPr>
        <w:pStyle w:val="SourceCode"/>
      </w:pPr>
      <w:r>
        <w:rPr>
          <w:rStyle w:val="NormalTok"/>
        </w:rPr>
        <w:t xml:space="preserve">plot_price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price))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Avg Hay Price"</w:t>
      </w:r>
      <w:r>
        <w:rPr>
          <w:rStyle w:val="NormalTok"/>
        </w:rPr>
        <w:t xml:space="preserve">, </w:t>
      </w:r>
      <w:r>
        <w:rPr>
          <w:rStyle w:val="AttributeTok"/>
        </w:rPr>
        <w:t xml:space="preserve">y=</w:t>
      </w:r>
      <w:r>
        <w:rPr>
          <w:rStyle w:val="NormalTok"/>
        </w:rPr>
        <w:t xml:space="preserve"> </w:t>
      </w:r>
      <w:r>
        <w:rPr>
          <w:rStyle w:val="StringTok"/>
        </w:rPr>
        <w:t xml:space="preserve">"$/ton"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plot_price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plot_production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production))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"Yearly Hay Production"</w:t>
      </w:r>
      <w:r>
        <w:rPr>
          <w:rStyle w:val="NormalTok"/>
        </w:rPr>
        <w:t xml:space="preserve">, </w:t>
      </w:r>
      <w:r>
        <w:rPr>
          <w:rStyle w:val="AttributeTok"/>
        </w:rPr>
        <w:t xml:space="preserve">y=</w:t>
      </w:r>
      <w:r>
        <w:rPr>
          <w:rStyle w:val="NormalTok"/>
        </w:rPr>
        <w:t xml:space="preserve"> </w:t>
      </w:r>
      <w:r>
        <w:rPr>
          <w:rStyle w:val="StringTok"/>
        </w:rPr>
        <w:t xml:space="preserve">"tons ('000s"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plot_production</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plot_stocks </w:t>
      </w:r>
      <w:r>
        <w:rPr>
          <w:rStyle w:val="OtherTok"/>
        </w:rPr>
        <w:t xml:space="preserve">&lt;-</w:t>
      </w:r>
      <w:r>
        <w:rPr>
          <w:rStyle w:val="NormalTok"/>
        </w:rPr>
        <w:t xml:space="preserve"> </w:t>
      </w:r>
      <w:r>
        <w:rPr>
          <w:rStyle w:val="FunctionTok"/>
        </w:rPr>
        <w:t xml:space="preserve">ggplot</w:t>
      </w:r>
      <w:r>
        <w:rPr>
          <w:rStyle w:val="NormalTok"/>
        </w:rPr>
        <w:t xml:space="preserve">(mean_data,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stckMay),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stckDec),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"May and December Corn Stocks"</w:t>
      </w:r>
      <w:r>
        <w:rPr>
          <w:rStyle w:val="NormalTok"/>
        </w:rPr>
        <w:t xml:space="preserve">, </w:t>
      </w:r>
      <w:r>
        <w:rPr>
          <w:rStyle w:val="AttributeTok"/>
        </w:rPr>
        <w:t xml:space="preserve">y =</w:t>
      </w:r>
      <w:r>
        <w:rPr>
          <w:rStyle w:val="NormalTok"/>
        </w:rPr>
        <w:t xml:space="preserve"> </w:t>
      </w:r>
      <w:r>
        <w:rPr>
          <w:rStyle w:val="StringTok"/>
        </w:rPr>
        <w:t xml:space="preserve">"tons ('000s)"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br/>
      </w:r>
      <w:r>
        <w:rPr>
          <w:rStyle w:val="NormalTok"/>
        </w:rPr>
        <w:t xml:space="preserve">plot_stocks</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graph show the average annual inflated-adjusted (real) price of hay beginning in 1950. The longer term pricing pattern is similar to the major crops in that prices rose steadily to duing the inflationary period of the 1970s, and then began a long term decline throughout the 1980s and 1990s. For the past two decades prices have continually strengthened.</w:t>
      </w:r>
    </w:p>
    <w:p>
      <w:pPr>
        <w:pStyle w:val="BodyText"/>
      </w:pPr>
      <w:r>
        <w:t xml:space="preserve">The second graph shows annual production. This graph is rather surprising because it shows steady growth up until about the year 2000 and then a fairly sharp downturn in production for the last 20 years. More research would be required to understand the reason for this abrupt change. If it was a change in the USDA definition of hay we would expect to see a one time drop rather than a gradual decline. The large reduction in production in the late 1980s is a weather shock (i.e., drought) rather than a response to a price change. The same is true for the sharp reduction in production in 2012. These extreme droughts can be verified on the associated</w:t>
      </w:r>
      <w:r>
        <w:t xml:space="preserve"> </w:t>
      </w:r>
      <w:hyperlink r:id="rId28">
        <w:r>
          <w:rPr>
            <w:rStyle w:val="Hyperlink"/>
          </w:rPr>
          <w:t xml:space="preserve">Wikipedia</w:t>
        </w:r>
      </w:hyperlink>
      <w:r>
        <w:t xml:space="preserve"> </w:t>
      </w:r>
      <w:r>
        <w:t xml:space="preserve">page.</w:t>
      </w:r>
    </w:p>
    <w:p>
      <w:pPr>
        <w:pStyle w:val="BodyText"/>
      </w:pPr>
      <w:r>
        <w:t xml:space="preserve">The third graph shows the annual May and December hay stocks. The top schedule shows December stocks, which corresponds to the beginning of the cattle feeding season. The bottom schedule shows May stocks, which corresponds to the end of the cattle feeding season. The rising December stocks up until the year 2000 reflects the rising production levels up until the year 2000. Conversely, the falling December stocks reflect the falling production levels after 2000.</w:t>
      </w:r>
    </w:p>
    <w:p>
      <w:pPr>
        <w:pStyle w:val="BodyText"/>
      </w:pPr>
      <w:r>
        <w:t xml:space="preserve">Hay is storable but the cost of storing it for more than one season is relatively high because it must be covered to prevent excessive deterioration from rain. It is for this reason that the May stocks do not have noticable up and down trends. Even though there is not a large amount of variation in May stocks there is enough to get a sense of the relative scarcity of hay during the previous spring and winter season. For this reason it is useful to examine the summary statistics for May hay stocks.</w:t>
      </w:r>
    </w:p>
    <w:p>
      <w:pPr>
        <w:pStyle w:val="SourceCode"/>
      </w:pPr>
      <w:r>
        <w:rPr>
          <w:rStyle w:val="FunctionTok"/>
        </w:rPr>
        <w:t xml:space="preserve">summary</w:t>
      </w:r>
      <w:r>
        <w:rPr>
          <w:rStyle w:val="NormalTok"/>
        </w:rPr>
        <w:t xml:space="preserve">(mean_data</w:t>
      </w:r>
      <w:r>
        <w:rPr>
          <w:rStyle w:val="SpecialCharTok"/>
        </w:rPr>
        <w:t xml:space="preserve">$</w:t>
      </w:r>
      <w:r>
        <w:rPr>
          <w:rStyle w:val="NormalTok"/>
        </w:rPr>
        <w:t xml:space="preserve">stckMay) </w:t>
      </w:r>
    </w:p>
    <w:p>
      <w:pPr>
        <w:pStyle w:val="SourceCode"/>
      </w:pPr>
      <w:r>
        <w:rPr>
          <w:rStyle w:val="VerbatimChar"/>
        </w:rPr>
        <w:t xml:space="preserve">##    Min. 1st Qu.  Median    Mean 3rd Qu.    Max. </w:t>
      </w:r>
      <w:r>
        <w:br/>
      </w:r>
      <w:r>
        <w:rPr>
          <w:rStyle w:val="VerbatimChar"/>
        </w:rPr>
        <w:t xml:space="preserve">##   14156   18384   22081   22071   25358   33192</w:t>
      </w:r>
    </w:p>
    <w:p>
      <w:pPr>
        <w:pStyle w:val="FirstParagraph"/>
      </w:pPr>
      <w:r>
        <w:t xml:space="preserve">We see that the average level of stocks is about 22 million tons (keep in mind that the units of measure for the Q variables are thousands of tons). The production chart shows that in recent years production was about 120 million tonnes. This means that about 18 percent of annual production is carried over. This carry over fraction is similar to those of the major grains in the U.S.. The table shows that the first quartile is about 18 million tons. This means that 25 percent of the observations were below 18 million. In the analysis below 18 million is used as the threshold for defining a</w:t>
      </w:r>
      <w:r>
        <w:t xml:space="preserve"> </w:t>
      </w:r>
      <w:r>
        <w:t xml:space="preserve">“</w:t>
      </w:r>
      <w:r>
        <w:t xml:space="preserve">low stock</w:t>
      </w:r>
      <w:r>
        <w:t xml:space="preserve">”</w:t>
      </w:r>
      <w:r>
        <w:t xml:space="preserve"> </w:t>
      </w:r>
      <w:r>
        <w:t xml:space="preserve">year. Even though 18 million is not much below the average of 22 million, we will see that there is a large difference in the seasonal pattern of prices for a normal year versus a low stock year.</w:t>
      </w:r>
    </w:p>
    <w:bookmarkEnd w:id="29"/>
    <w:bookmarkStart w:id="30" w:name="dummy-variables-with-interaction-terms"/>
    <w:p>
      <w:pPr>
        <w:pStyle w:val="Heading2"/>
      </w:pPr>
      <w:r>
        <w:t xml:space="preserve">Dummy Variables with Interaction Terms</w:t>
      </w:r>
    </w:p>
    <w:p>
      <w:pPr>
        <w:pStyle w:val="FirstParagraph"/>
      </w:pPr>
      <w:r>
        <w:t xml:space="preserve">In our study of the U.S. potato CPI in Module 1E we used a set of 11 monthly dummies (December was omitted and serves as the reference point) for measuring seasonality in potato prices. We will do the same thing here except we will use conditional monthly dummies in additional to the regular unconditional dummies. Specifically, we will create an indicator variable which takes on a value of one if May stocks are low (i.e., less than the first quartile, which is approximately 18 million tons) and a value of zero otherwise, We will then create a new set of 11 dummies, where each dummy is the product of the regular monthly dummy and the indicator variable. This will become clearer with a formal specification of the enhanced dummy variable model.</w:t>
      </w:r>
    </w:p>
    <w:p>
      <w:pPr>
        <w:pStyle w:val="BodyText"/>
      </w:pPr>
      <w:r>
        <w:t xml:space="preserve">The enhanced dummy variable model can be expressed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nary>
            <m:naryPr>
              <m:chr m:val="∑"/>
              <m:limLoc m:val="undOvr"/>
              <m:subHide m:val="0"/>
              <m:supHide m:val="0"/>
            </m:naryPr>
            <m:sub>
              <m:r>
                <m:t>i</m:t>
              </m:r>
              <m:r>
                <m:rPr>
                  <m:sty m:val="p"/>
                </m:rPr>
                <m:t>=</m:t>
              </m:r>
              <m:r>
                <m:t>1</m:t>
              </m:r>
            </m:sub>
            <m:sup>
              <m:r>
                <m:t>11</m:t>
              </m:r>
            </m:sup>
            <m:e>
              <m:sSub>
                <m:e>
                  <m:r>
                    <m:t>γ</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sSub>
            <m:e>
              <m:r>
                <m:t>Φ</m:t>
              </m:r>
            </m:e>
            <m:sub>
              <m:r>
                <m:t>j</m:t>
              </m:r>
            </m:sub>
          </m:sSub>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In a normal year</w:t>
      </w:r>
      <w:r>
        <w:t xml:space="preserve"> </w:t>
      </w:r>
      <m:oMath>
        <m:sSub>
          <m:e>
            <m:r>
              <m:t>Φ</m:t>
            </m:r>
          </m:e>
          <m:sub>
            <m:r>
              <m:t>j</m:t>
            </m:r>
          </m:sub>
        </m:sSub>
        <m:r>
          <m:rPr>
            <m:sty m:val="p"/>
          </m:rPr>
          <m:t>=</m:t>
        </m:r>
        <m:r>
          <m:t>0</m:t>
        </m:r>
      </m:oMath>
      <w:r>
        <w:t xml:space="preserve"> </w:t>
      </w:r>
      <w:r>
        <w:t xml:space="preserve">and the model reduces to the standard dummy variable model:</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It is important to understand that even though this equation is estimated in first difference format, we can continue to interpret</w:t>
      </w:r>
      <w:r>
        <w:t xml:space="preserve"> </w:t>
      </w:r>
      <m:oMath>
        <m:sSub>
          <m:e>
            <m:r>
              <m:t>β</m:t>
            </m:r>
          </m:e>
          <m:sub>
            <m:r>
              <m:t>i</m:t>
            </m:r>
          </m:sub>
        </m:sSub>
      </m:oMath>
      <w:r>
        <w:t xml:space="preserve"> </w:t>
      </w:r>
      <w:r>
        <w:t xml:space="preserve">as the long run average difference between the December price and the price in month</w:t>
      </w:r>
      <w:r>
        <w:t xml:space="preserve"> </w:t>
      </w:r>
      <m:oMath>
        <m:r>
          <m:t>i</m:t>
        </m:r>
      </m:oMath>
      <w:r>
        <w:t xml:space="preserve">. Let’s use the much simplier quarterly dummy variable model to ensure that this is true.</w:t>
      </w:r>
    </w:p>
    <w:p>
      <w:pPr>
        <w:pStyle w:val="BodyText"/>
      </w:pPr>
      <w:r>
        <w:t xml:space="preserve">The quarterly dummy variable model can be expressed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sSub>
            <m:e>
              <m:r>
                <m:t>β</m:t>
              </m:r>
            </m:e>
            <m:sub>
              <m:r>
                <m:t>1</m:t>
              </m:r>
            </m:sub>
          </m:sSub>
          <m:r>
            <m:rPr>
              <m:sty m:val="p"/>
            </m:rPr>
            <m:t>(</m:t>
          </m:r>
          <m:sSub>
            <m:e>
              <m:r>
                <m:t>D</m:t>
              </m:r>
            </m:e>
            <m:sub>
              <m:r>
                <m:t>1</m:t>
              </m:r>
              <m:r>
                <m:rPr>
                  <m:sty m:val="p"/>
                </m:rPr>
                <m:t>,</m:t>
              </m:r>
              <m:r>
                <m:t>t</m:t>
              </m:r>
            </m:sub>
          </m:sSub>
          <m:r>
            <m:rPr>
              <m:sty m:val="p"/>
            </m:rPr>
            <m:t>−</m:t>
          </m:r>
          <m:sSub>
            <m:e>
              <m:r>
                <m:t>D</m:t>
              </m:r>
            </m:e>
            <m:sub>
              <m:r>
                <m:t>1</m:t>
              </m:r>
              <m:r>
                <m:rPr>
                  <m:sty m:val="p"/>
                </m:rPr>
                <m:t>,</m:t>
              </m:r>
              <m:r>
                <m:t>t</m:t>
              </m:r>
              <m:r>
                <m:rPr>
                  <m:sty m:val="p"/>
                </m:rPr>
                <m:t>−</m:t>
              </m:r>
              <m:r>
                <m:t>1</m:t>
              </m:r>
            </m:sub>
          </m:sSub>
          <m:r>
            <m:rPr>
              <m:sty m:val="p"/>
            </m:rPr>
            <m:t>)</m:t>
          </m:r>
          <m:r>
            <m:rPr>
              <m:sty m:val="p"/>
            </m:rPr>
            <m:t>+</m:t>
          </m:r>
          <m:sSub>
            <m:e>
              <m:r>
                <m:t>β</m:t>
              </m:r>
            </m:e>
            <m:sub>
              <m:r>
                <m:t>2</m:t>
              </m:r>
            </m:sub>
          </m:sSub>
          <m:r>
            <m:rPr>
              <m:sty m:val="p"/>
            </m:rPr>
            <m:t>(</m:t>
          </m:r>
          <m:sSub>
            <m:e>
              <m:r>
                <m:t>D</m:t>
              </m:r>
            </m:e>
            <m:sub>
              <m:r>
                <m:t>2</m:t>
              </m:r>
              <m:r>
                <m:rPr>
                  <m:sty m:val="p"/>
                </m:rPr>
                <m:t>,</m:t>
              </m:r>
              <m:r>
                <m:t>t</m:t>
              </m:r>
            </m:sub>
          </m:sSub>
          <m:r>
            <m:rPr>
              <m:sty m:val="p"/>
            </m:rPr>
            <m:t>−</m:t>
          </m:r>
          <m:sSub>
            <m:e>
              <m:r>
                <m:t>D</m:t>
              </m:r>
            </m:e>
            <m:sub>
              <m:r>
                <m:t>2</m:t>
              </m:r>
              <m:r>
                <m:rPr>
                  <m:sty m:val="p"/>
                </m:rPr>
                <m:t>,</m:t>
              </m:r>
              <m:r>
                <m:t>t</m:t>
              </m:r>
              <m:r>
                <m:rPr>
                  <m:sty m:val="p"/>
                </m:rPr>
                <m:t>−</m:t>
              </m:r>
              <m:r>
                <m:t>1</m:t>
              </m:r>
            </m:sub>
          </m:sSub>
          <m:r>
            <m:rPr>
              <m:sty m:val="p"/>
            </m:rPr>
            <m:t>)</m:t>
          </m:r>
          <m:r>
            <m:rPr>
              <m:sty m:val="p"/>
            </m:rPr>
            <m:t>+</m:t>
          </m:r>
          <m:sSub>
            <m:e>
              <m:r>
                <m:t>β</m:t>
              </m:r>
            </m:e>
            <m:sub>
              <m:r>
                <m:t>3</m:t>
              </m:r>
            </m:sub>
          </m:sSub>
          <m:r>
            <m:rPr>
              <m:sty m:val="p"/>
            </m:rPr>
            <m:t>(</m:t>
          </m:r>
          <m:sSub>
            <m:e>
              <m:r>
                <m:t>D</m:t>
              </m:r>
            </m:e>
            <m:sub>
              <m:r>
                <m:t>3</m:t>
              </m:r>
              <m:r>
                <m:rPr>
                  <m:sty m:val="p"/>
                </m:rPr>
                <m:t>,</m:t>
              </m:r>
              <m:r>
                <m:t>t</m:t>
              </m:r>
            </m:sub>
          </m:sSub>
          <m:r>
            <m:rPr>
              <m:sty m:val="p"/>
            </m:rPr>
            <m:t>−</m:t>
          </m:r>
          <m:sSub>
            <m:e>
              <m:r>
                <m:t>D</m:t>
              </m:r>
            </m:e>
            <m:sub>
              <m:r>
                <m:t>3</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When switching from Q4 to Q1 we know</w:t>
      </w:r>
      <w:r>
        <w:t xml:space="preserve"> </w:t>
      </w:r>
      <m:oMath>
        <m:sSub>
          <m:e>
            <m:r>
              <m:t>D</m:t>
            </m:r>
          </m:e>
          <m:sub>
            <m:r>
              <m:t>1</m:t>
            </m:r>
            <m:r>
              <m:rPr>
                <m:sty m:val="p"/>
              </m:rPr>
              <m:t>,</m:t>
            </m:r>
            <m:r>
              <m:t>t</m:t>
            </m:r>
          </m:sub>
        </m:sSub>
      </m:oMath>
      <w:r>
        <w:t xml:space="preserve"> </w:t>
      </w:r>
      <w:r>
        <w:t xml:space="preserve">takes on a value of 1 and the other two dummies take on a value of 0. Thus,</w:t>
      </w:r>
      <w:r>
        <w:t xml:space="preserve"> </w:t>
      </w:r>
      <m:oMath>
        <m:sSub>
          <m:e>
            <m:r>
              <m:t>β</m:t>
            </m:r>
          </m:e>
          <m:sub>
            <m:r>
              <m:t>1</m:t>
            </m:r>
          </m:sub>
        </m:sSub>
      </m:oMath>
      <w:r>
        <w:t xml:space="preserve"> </w:t>
      </w:r>
      <w:r>
        <w:t xml:space="preserve">is our estimate of the average price difference between Q1 and Q4. Formally,</w:t>
      </w:r>
      <w:r>
        <w:t xml:space="preserve"> </w:t>
      </w:r>
      <m:oMath>
        <m:sSub>
          <m:e>
            <m:acc>
              <m:accPr>
                <m:chr m:val="‾"/>
              </m:accPr>
              <m:e>
                <m:r>
                  <m:t>P</m:t>
                </m:r>
              </m:e>
            </m:acc>
          </m:e>
          <m:sub>
            <m:r>
              <m:t>1</m:t>
            </m:r>
          </m:sub>
        </m:sSub>
        <m:r>
          <m:rPr>
            <m:sty m:val="p"/>
          </m:rPr>
          <m:t>−</m:t>
        </m:r>
        <m:sSub>
          <m:e>
            <m:acc>
              <m:accPr>
                <m:chr m:val="‾"/>
              </m:accPr>
              <m:e>
                <m:r>
                  <m:t>P</m:t>
                </m:r>
              </m:e>
            </m:acc>
          </m:e>
          <m:sub>
            <m:r>
              <m:t>4</m:t>
            </m:r>
          </m:sub>
        </m:sSub>
        <m:r>
          <m:rPr>
            <m:sty m:val="p"/>
          </m:rPr>
          <m:t>=</m:t>
        </m:r>
        <m:sSub>
          <m:e>
            <m:r>
              <m:t>β</m:t>
            </m:r>
          </m:e>
          <m:sub>
            <m:r>
              <m:t>1</m:t>
            </m:r>
          </m:sub>
        </m:sSub>
      </m:oMath>
      <w:r>
        <w:t xml:space="preserve"> </w:t>
      </w:r>
      <w:r>
        <w:t xml:space="preserve">where the</w:t>
      </w:r>
      <w:r>
        <w:t xml:space="preserve"> </w:t>
      </w:r>
      <w:r>
        <w:t xml:space="preserve">“</w:t>
      </w:r>
      <w:r>
        <w:t xml:space="preserve">bar</w:t>
      </w:r>
      <w:r>
        <w:t xml:space="preserve">”</w:t>
      </w:r>
      <w:r>
        <w:t xml:space="preserve"> </w:t>
      </w:r>
      <w:r>
        <w:t xml:space="preserve">denotes a long term average.</w:t>
      </w:r>
    </w:p>
    <w:p>
      <w:pPr>
        <w:pStyle w:val="BodyText"/>
      </w:pPr>
      <w:r>
        <w:t xml:space="preserve">When switching from Q1 to Q2 we know</w:t>
      </w:r>
      <w:r>
        <w:t xml:space="preserve"> </w:t>
      </w:r>
      <m:oMath>
        <m:sSub>
          <m:e>
            <m:r>
              <m:t>D</m:t>
            </m:r>
          </m:e>
          <m:sub>
            <m:r>
              <m:t>1</m:t>
            </m:r>
            <m:r>
              <m:rPr>
                <m:sty m:val="p"/>
              </m:rPr>
              <m:t>,</m:t>
            </m:r>
            <m:r>
              <m:t>t</m:t>
            </m:r>
          </m:sub>
        </m:sSub>
      </m:oMath>
      <w:r>
        <w:t xml:space="preserve"> </w:t>
      </w:r>
      <w:r>
        <w:t xml:space="preserve">takes on a value of -1,</w:t>
      </w:r>
      <w:r>
        <w:t xml:space="preserve"> </w:t>
      </w:r>
      <m:oMath>
        <m:sSub>
          <m:e>
            <m:r>
              <m:t>D</m:t>
            </m:r>
          </m:e>
          <m:sub>
            <m:r>
              <m:t>2</m:t>
            </m:r>
            <m:r>
              <m:rPr>
                <m:sty m:val="p"/>
              </m:rPr>
              <m:t>,</m:t>
            </m:r>
            <m:r>
              <m:t>t</m:t>
            </m:r>
          </m:sub>
        </m:sSub>
      </m:oMath>
      <w:r>
        <w:t xml:space="preserve"> </w:t>
      </w:r>
      <w:r>
        <w:t xml:space="preserve">takes on a value of 1 and</w:t>
      </w:r>
      <w:r>
        <w:t xml:space="preserve"> </w:t>
      </w:r>
      <m:oMath>
        <m:sSub>
          <m:e>
            <m:r>
              <m:t>D</m:t>
            </m:r>
          </m:e>
          <m:sub>
            <m:r>
              <m:t>3</m:t>
            </m:r>
            <m:r>
              <m:rPr>
                <m:sty m:val="p"/>
              </m:rPr>
              <m:t>,</m:t>
            </m:r>
            <m:r>
              <m:t>t</m:t>
            </m:r>
          </m:sub>
        </m:sSub>
      </m:oMath>
      <w:r>
        <w:t xml:space="preserve"> </w:t>
      </w:r>
      <w:r>
        <w:t xml:space="preserve">takes on a value of 0. Thus, the average price difference between Q1 and Q2 is given by</w:t>
      </w:r>
      <w:r>
        <w:t xml:space="preserve"> </w:t>
      </w:r>
      <m:oMath>
        <m:r>
          <m:rPr>
            <m:sty m:val="p"/>
          </m:rPr>
          <m:t>−</m:t>
        </m:r>
        <m:sSub>
          <m:e>
            <m:r>
              <m:t>β</m:t>
            </m:r>
          </m:e>
          <m:sub>
            <m:r>
              <m:t>1</m:t>
            </m:r>
          </m:sub>
        </m:sSub>
        <m:r>
          <m:rPr>
            <m:sty m:val="p"/>
          </m:rPr>
          <m:t>+</m:t>
        </m:r>
        <m:sSub>
          <m:e>
            <m:r>
              <m:t>β</m:t>
            </m:r>
          </m:e>
          <m:sub>
            <m:r>
              <m:t>2</m:t>
            </m:r>
          </m:sub>
        </m:sSub>
      </m:oMath>
      <w:r>
        <w:t xml:space="preserve">. Formally, we have</w:t>
      </w:r>
      <w:r>
        <w:t xml:space="preserve"> </w:t>
      </w:r>
      <m:oMath>
        <m:sSub>
          <m:e>
            <m:acc>
              <m:accPr>
                <m:chr m:val="‾"/>
              </m:accPr>
              <m:e>
                <m:r>
                  <m:t>P</m:t>
                </m:r>
              </m:e>
            </m:acc>
          </m:e>
          <m:sub>
            <m:r>
              <m:t>2</m:t>
            </m:r>
          </m:sub>
        </m:sSub>
        <m:r>
          <m:rPr>
            <m:sty m:val="p"/>
          </m:rPr>
          <m:t>−</m:t>
        </m:r>
        <m:sSub>
          <m:e>
            <m:acc>
              <m:accPr>
                <m:chr m:val="‾"/>
              </m:accPr>
              <m:e>
                <m:r>
                  <m:t>P</m:t>
                </m:r>
              </m:e>
            </m:acc>
          </m:e>
          <m:sub>
            <m:r>
              <m:t>1</m:t>
            </m:r>
          </m:sub>
        </m:sSub>
        <m:r>
          <m:rPr>
            <m:sty m:val="p"/>
          </m:rPr>
          <m:t>=</m:t>
        </m:r>
        <m:r>
          <m:rPr>
            <m:sty m:val="p"/>
          </m:rPr>
          <m:t>−</m:t>
        </m:r>
        <m:sSub>
          <m:e>
            <m:r>
              <m:t>β</m:t>
            </m:r>
          </m:e>
          <m:sub>
            <m:r>
              <m:t>1</m:t>
            </m:r>
          </m:sub>
        </m:sSub>
        <m:r>
          <m:rPr>
            <m:sty m:val="p"/>
          </m:rPr>
          <m:t>+</m:t>
        </m:r>
        <m:sSub>
          <m:e>
            <m:r>
              <m:t>β</m:t>
            </m:r>
          </m:e>
          <m:sub>
            <m:r>
              <m:t>2</m:t>
            </m:r>
          </m:sub>
        </m:sSub>
      </m:oMath>
      <w:r>
        <w:t xml:space="preserve">. Now substitute</w:t>
      </w:r>
      <w:r>
        <w:t xml:space="preserve"> </w:t>
      </w:r>
      <m:oMath>
        <m:sSub>
          <m:e>
            <m:acc>
              <m:accPr>
                <m:chr m:val="‾"/>
              </m:accPr>
              <m:e>
                <m:r>
                  <m:t>P</m:t>
                </m:r>
              </m:e>
            </m:acc>
          </m:e>
          <m:sub>
            <m:r>
              <m:t>1</m:t>
            </m:r>
          </m:sub>
        </m:sSub>
        <m:r>
          <m:rPr>
            <m:sty m:val="p"/>
          </m:rPr>
          <m:t>−</m:t>
        </m:r>
        <m:sSub>
          <m:e>
            <m:acc>
              <m:accPr>
                <m:chr m:val="‾"/>
              </m:accPr>
              <m:e>
                <m:r>
                  <m:t>P</m:t>
                </m:r>
              </m:e>
            </m:acc>
          </m:e>
          <m:sub>
            <m:r>
              <m:t>4</m:t>
            </m:r>
          </m:sub>
        </m:sSub>
        <m:r>
          <m:rPr>
            <m:sty m:val="p"/>
          </m:rPr>
          <m:t>=</m:t>
        </m:r>
        <m:sSub>
          <m:e>
            <m:r>
              <m:t>β</m:t>
            </m:r>
          </m:e>
          <m:sub>
            <m:r>
              <m:t>1</m:t>
            </m:r>
          </m:sub>
        </m:sSub>
      </m:oMath>
      <w:r>
        <w:t xml:space="preserve"> </w:t>
      </w:r>
      <w:r>
        <w:t xml:space="preserve">into this equation and solve for</w:t>
      </w:r>
      <w:r>
        <w:t xml:space="preserve"> </w:t>
      </w:r>
      <m:oMath>
        <m:sSub>
          <m:e>
            <m:r>
              <m:t>β</m:t>
            </m:r>
          </m:e>
          <m:sub>
            <m:r>
              <m:t>2</m:t>
            </m:r>
          </m:sub>
        </m:sSub>
      </m:oMath>
      <w:r>
        <w:t xml:space="preserve"> </w:t>
      </w:r>
      <w:r>
        <w:t xml:space="preserve">to get</w:t>
      </w:r>
      <w:r>
        <w:t xml:space="preserve"> </w:t>
      </w:r>
      <m:oMath>
        <m:sSub>
          <m:e>
            <m:r>
              <m:t>β</m:t>
            </m:r>
          </m:e>
          <m:sub>
            <m:r>
              <m:t>2</m:t>
            </m:r>
          </m:sub>
        </m:sSub>
        <m:r>
          <m:rPr>
            <m:sty m:val="p"/>
          </m:rPr>
          <m:t>=</m:t>
        </m:r>
        <m:sSub>
          <m:e>
            <m:acc>
              <m:accPr>
                <m:chr m:val="‾"/>
              </m:accPr>
              <m:e>
                <m:r>
                  <m:t>P</m:t>
                </m:r>
              </m:e>
            </m:acc>
          </m:e>
          <m:sub>
            <m:r>
              <m:t>2</m:t>
            </m:r>
          </m:sub>
        </m:sSub>
        <m:r>
          <m:rPr>
            <m:sty m:val="p"/>
          </m:rPr>
          <m:t>−</m:t>
        </m:r>
        <m:sSub>
          <m:e>
            <m:acc>
              <m:accPr>
                <m:chr m:val="‾"/>
              </m:accPr>
              <m:e>
                <m:r>
                  <m:t>P</m:t>
                </m:r>
              </m:e>
            </m:acc>
          </m:e>
          <m:sub>
            <m:r>
              <m:t>4</m:t>
            </m:r>
          </m:sub>
        </m:sSub>
      </m:oMath>
      <w:r>
        <w:t xml:space="preserve">. The same logic can be used to show that</w:t>
      </w:r>
      <w:r>
        <w:t xml:space="preserve"> </w:t>
      </w:r>
      <m:oMath>
        <m:sSub>
          <m:e>
            <m:r>
              <m:t>β</m:t>
            </m:r>
          </m:e>
          <m:sub>
            <m:r>
              <m:t>3</m:t>
            </m:r>
          </m:sub>
        </m:sSub>
        <m:r>
          <m:rPr>
            <m:sty m:val="p"/>
          </m:rPr>
          <m:t>=</m:t>
        </m:r>
        <m:sSub>
          <m:e>
            <m:acc>
              <m:accPr>
                <m:chr m:val="‾"/>
              </m:accPr>
              <m:e>
                <m:r>
                  <m:t>P</m:t>
                </m:r>
              </m:e>
            </m:acc>
          </m:e>
          <m:sub>
            <m:r>
              <m:t>3</m:t>
            </m:r>
          </m:sub>
        </m:sSub>
        <m:r>
          <m:rPr>
            <m:sty m:val="p"/>
          </m:rPr>
          <m:t>−</m:t>
        </m:r>
        <m:sSub>
          <m:e>
            <m:acc>
              <m:accPr>
                <m:chr m:val="‾"/>
              </m:accPr>
              <m:e>
                <m:r>
                  <m:t>P</m:t>
                </m:r>
              </m:e>
            </m:acc>
          </m:e>
          <m:sub>
            <m:r>
              <m:t>4</m:t>
            </m:r>
          </m:sub>
        </m:sSub>
      </m:oMath>
      <w:r>
        <w:t xml:space="preserve">. The proof is similar for our current model with monthly prices.</w:t>
      </w:r>
    </w:p>
    <w:p>
      <w:pPr>
        <w:pStyle w:val="BodyText"/>
      </w:pPr>
      <w:r>
        <w:t xml:space="preserve">When we are in a low stock year then</w:t>
      </w:r>
      <w:r>
        <w:t xml:space="preserve"> </w:t>
      </w:r>
      <m:oMath>
        <m:sSub>
          <m:e>
            <m:r>
              <m:t>Φ</m:t>
            </m:r>
          </m:e>
          <m:sub>
            <m:r>
              <m:t>j</m:t>
            </m:r>
          </m:sub>
        </m:sSub>
        <m:r>
          <m:rPr>
            <m:sty m:val="p"/>
          </m:rPr>
          <m:t>=</m:t>
        </m:r>
        <m:r>
          <m:t>1</m:t>
        </m:r>
      </m:oMath>
      <w:r>
        <w:t xml:space="preserve"> </w:t>
      </w:r>
      <w:r>
        <w:t xml:space="preserve">and the dummy model becomes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sSub>
                <m:e>
                  <m:r>
                    <m:t>β</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nary>
            <m:naryPr>
              <m:chr m:val="∑"/>
              <m:limLoc m:val="undOvr"/>
              <m:subHide m:val="0"/>
              <m:supHide m:val="0"/>
            </m:naryPr>
            <m:sub>
              <m:r>
                <m:t>i</m:t>
              </m:r>
              <m:r>
                <m:rPr>
                  <m:sty m:val="p"/>
                </m:rPr>
                <m:t>=</m:t>
              </m:r>
              <m:r>
                <m:t>1</m:t>
              </m:r>
            </m:sub>
            <m:sup>
              <m:r>
                <m:t>11</m:t>
              </m:r>
            </m:sup>
            <m:e>
              <m:sSub>
                <m:e>
                  <m:r>
                    <m:t>γ</m:t>
                  </m:r>
                </m:e>
                <m:sub>
                  <m:r>
                    <m:t>i</m:t>
                  </m:r>
                </m:sub>
              </m:sSub>
            </m:e>
          </m:nary>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This equation can be written more compactly as</w:t>
      </w:r>
    </w:p>
    <w:p>
      <w:pPr>
        <w:pStyle w:val="BodyText"/>
      </w:pPr>
      <m:oMathPara>
        <m:oMathParaPr>
          <m:jc m:val="center"/>
        </m:oMathParaPr>
        <m:oMath>
          <m:sSub>
            <m:e>
              <m:r>
                <m:t>P</m:t>
              </m:r>
            </m:e>
            <m:sub>
              <m:r>
                <m:t>j</m:t>
              </m:r>
              <m:r>
                <m:rPr>
                  <m:sty m:val="p"/>
                </m:rPr>
                <m:t>,</m:t>
              </m:r>
              <m:r>
                <m:t>t</m:t>
              </m:r>
            </m:sub>
          </m:sSub>
          <m:r>
            <m:rPr>
              <m:sty m:val="p"/>
            </m:rPr>
            <m:t>−</m:t>
          </m:r>
          <m:sSub>
            <m:e>
              <m:r>
                <m:t>P</m:t>
              </m:r>
            </m:e>
            <m:sub>
              <m:r>
                <m:t>j</m:t>
              </m:r>
              <m:r>
                <m:rPr>
                  <m:sty m:val="p"/>
                </m:rPr>
                <m:t>,</m:t>
              </m:r>
              <m:r>
                <m:t>t</m:t>
              </m:r>
              <m:r>
                <m:rPr>
                  <m:sty m:val="p"/>
                </m:rPr>
                <m:t>−</m:t>
              </m:r>
              <m:r>
                <m:t>1</m:t>
              </m:r>
            </m:sub>
          </m:sSub>
          <m:r>
            <m:rPr>
              <m:sty m:val="p"/>
            </m:rPr>
            <m:t>=</m:t>
          </m:r>
          <m:nary>
            <m:naryPr>
              <m:chr m:val="∑"/>
              <m:limLoc m:val="undOvr"/>
              <m:subHide m:val="0"/>
              <m:supHide m:val="0"/>
            </m:naryPr>
            <m:sub>
              <m:r>
                <m:t>i</m:t>
              </m:r>
              <m:r>
                <m:rPr>
                  <m:sty m:val="p"/>
                </m:rPr>
                <m:t>=</m:t>
              </m:r>
              <m:r>
                <m:t>1</m:t>
              </m:r>
            </m:sub>
            <m:sup>
              <m:r>
                <m:t>11</m:t>
              </m:r>
            </m:sup>
            <m:e>
              <m:r>
                <m:rPr>
                  <m:sty m:val="p"/>
                </m:rPr>
                <m:t>(</m:t>
              </m:r>
            </m:e>
          </m:nary>
          <m:sSub>
            <m:e>
              <m:r>
                <m:t>β</m:t>
              </m:r>
            </m:e>
            <m:sub>
              <m:r>
                <m:t>i</m:t>
              </m:r>
            </m:sub>
          </m:sSub>
          <m:r>
            <m:rPr>
              <m:sty m:val="p"/>
            </m:rPr>
            <m:t>+</m:t>
          </m:r>
          <m:sSub>
            <m:e>
              <m:r>
                <m:t>γ</m:t>
              </m:r>
            </m:e>
            <m:sub>
              <m:r>
                <m:t>i</m:t>
              </m:r>
            </m:sub>
          </m:sSub>
          <m:r>
            <m:rPr>
              <m:sty m:val="p"/>
            </m:rPr>
            <m:t>)</m:t>
          </m:r>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r>
            <m:rPr>
              <m:sty m:val="p"/>
            </m:rPr>
            <m:t>)</m:t>
          </m:r>
          <m:r>
            <m:rPr>
              <m:sty m:val="p"/>
            </m:rPr>
            <m:t>+</m:t>
          </m:r>
          <m:sSub>
            <m:e>
              <m:r>
                <m:t>e</m:t>
              </m:r>
            </m:e>
            <m:sub>
              <m:r>
                <m:t>j</m:t>
              </m:r>
              <m:r>
                <m:rPr>
                  <m:sty m:val="p"/>
                </m:rPr>
                <m:t>,</m:t>
              </m:r>
              <m:r>
                <m:t>t</m:t>
              </m:r>
            </m:sub>
          </m:sSub>
          <m:r>
            <m:rPr>
              <m:sty m:val="p"/>
            </m:rPr>
            <m:t>−</m:t>
          </m:r>
          <m:sSub>
            <m:e>
              <m:r>
                <m:t>e</m:t>
              </m:r>
            </m:e>
            <m:sub>
              <m:r>
                <m:t>j</m:t>
              </m:r>
              <m:r>
                <m:rPr>
                  <m:sty m:val="p"/>
                </m:rPr>
                <m:t>,</m:t>
              </m:r>
              <m:r>
                <m:t>t</m:t>
              </m:r>
              <m:r>
                <m:rPr>
                  <m:sty m:val="p"/>
                </m:rPr>
                <m:t>−</m:t>
              </m:r>
              <m:r>
                <m:t>1</m:t>
              </m:r>
            </m:sub>
          </m:sSub>
        </m:oMath>
      </m:oMathPara>
    </w:p>
    <w:p>
      <w:pPr>
        <w:pStyle w:val="FirstParagraph"/>
      </w:pPr>
      <w:r>
        <w:t xml:space="preserve">This tells us that</w:t>
      </w:r>
      <w:r>
        <w:t xml:space="preserve"> </w:t>
      </w:r>
      <m:oMath>
        <m:sSub>
          <m:e>
            <m:r>
              <m:t>β</m:t>
            </m:r>
          </m:e>
          <m:sub>
            <m:r>
              <m:t>i</m:t>
            </m:r>
          </m:sub>
        </m:sSub>
        <m:r>
          <m:rPr>
            <m:sty m:val="p"/>
          </m:rPr>
          <m:t>+</m:t>
        </m:r>
        <m:sSub>
          <m:e>
            <m:r>
              <m:t>γ</m:t>
            </m:r>
          </m:e>
          <m:sub>
            <m:r>
              <m:t>i</m:t>
            </m:r>
          </m:sub>
        </m:sSub>
      </m:oMath>
      <w:r>
        <w:t xml:space="preserve"> </w:t>
      </w:r>
      <w:r>
        <w:t xml:space="preserve">is a measure of the difference in price for month</w:t>
      </w:r>
      <w:r>
        <w:t xml:space="preserve"> </w:t>
      </w:r>
      <m:oMath>
        <m:r>
          <m:t>i</m:t>
        </m:r>
      </m:oMath>
      <w:r>
        <w:t xml:space="preserve"> </w:t>
      </w:r>
      <w:r>
        <w:t xml:space="preserve">in a low stock year and December in a normal year. We can therefore conclude that</w:t>
      </w:r>
      <w:r>
        <w:t xml:space="preserve"> </w:t>
      </w:r>
      <m:oMath>
        <m:sSub>
          <m:e>
            <m:r>
              <m:t>γ</m:t>
            </m:r>
          </m:e>
          <m:sub>
            <m:r>
              <m:t>i</m:t>
            </m:r>
          </m:sub>
        </m:sSub>
      </m:oMath>
      <w:r>
        <w:t xml:space="preserve"> </w:t>
      </w:r>
      <w:r>
        <w:t xml:space="preserve">is the how the month</w:t>
      </w:r>
      <w:r>
        <w:t xml:space="preserve"> </w:t>
      </w:r>
      <m:oMath>
        <m:r>
          <m:t>i</m:t>
        </m:r>
      </m:oMath>
      <w:r>
        <w:t xml:space="preserve"> </w:t>
      </w:r>
      <w:r>
        <w:t xml:space="preserve">is seasonal effect is impacted by the low stock year. If</w:t>
      </w:r>
      <w:r>
        <w:t xml:space="preserve"> </w:t>
      </w:r>
      <m:oMath>
        <m:sSub>
          <m:e>
            <m:r>
              <m:t>γ</m:t>
            </m:r>
          </m:e>
          <m:sub>
            <m:r>
              <m:t>i</m:t>
            </m:r>
          </m:sub>
        </m:sSub>
      </m:oMath>
      <w:r>
        <w:t xml:space="preserve"> </w:t>
      </w:r>
      <w:r>
        <w:t xml:space="preserve">is positive (negative) then the month</w:t>
      </w:r>
      <w:r>
        <w:t xml:space="preserve"> </w:t>
      </w:r>
      <m:oMath>
        <m:r>
          <m:t>i</m:t>
        </m:r>
      </m:oMath>
      <w:r>
        <w:t xml:space="preserve"> </w:t>
      </w:r>
      <w:r>
        <w:t xml:space="preserve">price is higher (lower) than in a normal year due to the low stocks. One important case is when</w:t>
      </w:r>
      <w:r>
        <w:t xml:space="preserve"> </w:t>
      </w:r>
      <m:oMath>
        <m:sSub>
          <m:e>
            <m:r>
              <m:t>β</m:t>
            </m:r>
          </m:e>
          <m:sub>
            <m:r>
              <m:t>i</m:t>
            </m:r>
          </m:sub>
        </m:sSub>
        <m:r>
          <m:rPr>
            <m:sty m:val="p"/>
          </m:rPr>
          <m:t>&gt;</m:t>
        </m:r>
        <m:r>
          <m:t>0</m:t>
        </m:r>
      </m:oMath>
      <w:r>
        <w:t xml:space="preserve"> </w:t>
      </w:r>
      <w:r>
        <w:t xml:space="preserve">but</w:t>
      </w:r>
      <w:r>
        <w:t xml:space="preserve"> </w:t>
      </w:r>
      <m:oMath>
        <m:sSub>
          <m:e>
            <m:r>
              <m:t>β</m:t>
            </m:r>
          </m:e>
          <m:sub>
            <m:r>
              <m:t>i</m:t>
            </m:r>
          </m:sub>
        </m:sSub>
        <m:r>
          <m:rPr>
            <m:sty m:val="p"/>
          </m:rPr>
          <m:t>+</m:t>
        </m:r>
        <m:sSub>
          <m:e>
            <m:r>
              <m:t>γ</m:t>
            </m:r>
          </m:e>
          <m:sub>
            <m:r>
              <m:t>i</m:t>
            </m:r>
          </m:sub>
        </m:sSub>
        <m:r>
          <m:rPr>
            <m:sty m:val="p"/>
          </m:rPr>
          <m:t>&lt;</m:t>
        </m:r>
        <m:r>
          <m:t>0</m:t>
        </m:r>
      </m:oMath>
      <w:r>
        <w:t xml:space="preserve">. In this situation the low stocks has caused the month</w:t>
      </w:r>
      <w:r>
        <w:t xml:space="preserve"> </w:t>
      </w:r>
      <m:oMath>
        <m:r>
          <m:t>i</m:t>
        </m:r>
      </m:oMath>
      <w:r>
        <w:t xml:space="preserve"> </w:t>
      </w:r>
      <w:r>
        <w:t xml:space="preserve">price to be lower rather than higher than the December price.</w:t>
      </w:r>
    </w:p>
    <w:bookmarkEnd w:id="30"/>
    <w:bookmarkStart w:id="31" w:name="building-the-data-set"/>
    <w:p>
      <w:pPr>
        <w:pStyle w:val="Heading2"/>
      </w:pPr>
      <w:r>
        <w:t xml:space="preserve">Building the Data Set</w:t>
      </w:r>
    </w:p>
    <w:p>
      <w:pPr>
        <w:pStyle w:val="FirstParagraph"/>
      </w:pPr>
      <w:r>
        <w:t xml:space="preserve">Our first task is to create the</w:t>
      </w:r>
      <w:r>
        <w:t xml:space="preserve"> </w:t>
      </w:r>
      <m:oMath>
        <m:sSub>
          <m:e>
            <m:r>
              <m:t>Φ</m:t>
            </m:r>
          </m:e>
          <m:sub>
            <m:r>
              <m:t>j</m:t>
            </m:r>
          </m:sub>
        </m:sSub>
      </m:oMath>
      <w:r>
        <w:t xml:space="preserve"> </w:t>
      </w:r>
      <w:r>
        <w:t xml:space="preserve">indicator variable. We need to first identify the first quartile of the May stock variable and then create a column within which the indicator takes on a value of one if the actual value for May stocks is below the first quartile and zero otherwise. Keep in mind that we are working with annual data at this point.</w:t>
      </w:r>
    </w:p>
    <w:p>
      <w:pPr>
        <w:pStyle w:val="SourceCode"/>
      </w:pPr>
      <w:r>
        <w:rPr>
          <w:rStyle w:val="NormalTok"/>
        </w:rPr>
        <w:t xml:space="preserve">(quant_cut </w:t>
      </w:r>
      <w:r>
        <w:rPr>
          <w:rStyle w:val="OtherTok"/>
        </w:rPr>
        <w:t xml:space="preserve">&lt;-</w:t>
      </w:r>
      <w:r>
        <w:rPr>
          <w:rStyle w:val="NormalTok"/>
        </w:rPr>
        <w:t xml:space="preserve"> </w:t>
      </w:r>
      <w:r>
        <w:rPr>
          <w:rStyle w:val="FunctionTok"/>
        </w:rPr>
        <w:t xml:space="preserve">unname</w:t>
      </w:r>
      <w:r>
        <w:rPr>
          <w:rStyle w:val="NormalTok"/>
        </w:rPr>
        <w:t xml:space="preserve">(</w:t>
      </w:r>
      <w:r>
        <w:rPr>
          <w:rStyle w:val="FunctionTok"/>
        </w:rPr>
        <w:t xml:space="preserve">quantile</w:t>
      </w:r>
      <w:r>
        <w:rPr>
          <w:rStyle w:val="NormalTok"/>
        </w:rPr>
        <w:t xml:space="preserve">(mean_data</w:t>
      </w:r>
      <w:r>
        <w:rPr>
          <w:rStyle w:val="SpecialCharTok"/>
        </w:rPr>
        <w:t xml:space="preserve">$</w:t>
      </w:r>
      <w:r>
        <w:rPr>
          <w:rStyle w:val="NormalTok"/>
        </w:rPr>
        <w:t xml:space="preserve">stckMay, </w:t>
      </w:r>
      <w:r>
        <w:rPr>
          <w:rStyle w:val="FloatTok"/>
        </w:rPr>
        <w:t xml:space="preserve">0.25</w:t>
      </w:r>
      <w:r>
        <w:rPr>
          <w:rStyle w:val="NormalTok"/>
        </w:rPr>
        <w:t xml:space="preserve">)))</w:t>
      </w:r>
    </w:p>
    <w:p>
      <w:pPr>
        <w:pStyle w:val="SourceCode"/>
      </w:pPr>
      <w:r>
        <w:rPr>
          <w:rStyle w:val="VerbatimChar"/>
        </w:rPr>
        <w:t xml:space="preserve">## [1] 18384</w:t>
      </w:r>
    </w:p>
    <w:p>
      <w:pPr>
        <w:pStyle w:val="SourceCode"/>
      </w:pPr>
      <w:r>
        <w:rPr>
          <w:rStyle w:val="NormalTok"/>
        </w:rPr>
        <w:t xml:space="preserve">mean_data </w:t>
      </w:r>
      <w:r>
        <w:rPr>
          <w:rStyle w:val="OtherTok"/>
        </w:rPr>
        <w:t xml:space="preserve">&lt;-</w:t>
      </w:r>
      <w:r>
        <w:rPr>
          <w:rStyle w:val="NormalTok"/>
        </w:rPr>
        <w:t xml:space="preserve"> mean_data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stckDum =</w:t>
      </w:r>
      <w:r>
        <w:rPr>
          <w:rStyle w:val="NormalTok"/>
        </w:rPr>
        <w:t xml:space="preserve"> </w:t>
      </w:r>
      <w:r>
        <w:rPr>
          <w:rStyle w:val="FunctionTok"/>
        </w:rPr>
        <w:t xml:space="preserve">ifelse</w:t>
      </w:r>
      <w:r>
        <w:rPr>
          <w:rStyle w:val="NormalTok"/>
        </w:rPr>
        <w:t xml:space="preserve">(stckMay</w:t>
      </w:r>
      <w:r>
        <w:rPr>
          <w:rStyle w:val="SpecialCharTok"/>
        </w:rPr>
        <w:t xml:space="preserve">&lt;</w:t>
      </w:r>
      <w:r>
        <w:rPr>
          <w:rStyle w:val="NormalTok"/>
        </w:rPr>
        <w:t xml:space="preserve">quant_cut,</w:t>
      </w:r>
      <w:r>
        <w:rPr>
          <w:rStyle w:val="DecValTok"/>
        </w:rPr>
        <w:t xml:space="preserve">1</w:t>
      </w:r>
      <w:r>
        <w:rPr>
          <w:rStyle w:val="NormalTok"/>
        </w:rPr>
        <w:t xml:space="preserve">,</w:t>
      </w:r>
      <w:r>
        <w:rPr>
          <w:rStyle w:val="DecValTok"/>
        </w:rPr>
        <w:t xml:space="preserve">0</w:t>
      </w:r>
      <w:r>
        <w:rPr>
          <w:rStyle w:val="NormalTok"/>
        </w:rPr>
        <w:t xml:space="preserve">) )</w:t>
      </w:r>
    </w:p>
    <w:p>
      <w:pPr>
        <w:pStyle w:val="FirstParagraph"/>
      </w:pPr>
      <w:r>
        <w:t xml:space="preserve">We now need to create a new data frame that has the top row deleted and only contains the year and month columns. We will later add the first differenced price series to this data frame.</w:t>
      </w:r>
    </w:p>
    <w:p>
      <w:pPr>
        <w:pStyle w:val="SourceCode"/>
      </w:pPr>
      <w:r>
        <w:rPr>
          <w:rStyle w:val="NormalTok"/>
        </w:rPr>
        <w:t xml:space="preserve"> diff_data </w:t>
      </w:r>
      <w:r>
        <w:rPr>
          <w:rStyle w:val="OtherTok"/>
        </w:rPr>
        <w:t xml:space="preserve">&lt;-</w:t>
      </w:r>
      <w:r>
        <w:rPr>
          <w:rStyle w:val="NormalTok"/>
        </w:rPr>
        <w:t xml:space="preserve"> </w:t>
      </w:r>
      <w:r>
        <w:rPr>
          <w:rStyle w:val="FunctionTok"/>
        </w:rPr>
        <w:t xml:space="preserve">select</w:t>
      </w:r>
      <w:r>
        <w:rPr>
          <w:rStyle w:val="NormalTok"/>
        </w:rPr>
        <w:t xml:space="preserve">(hay_data, </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br/>
      </w:r>
      <w:r>
        <w:rPr>
          <w:rStyle w:val="NormalTok"/>
        </w:rPr>
        <w:t xml:space="preserve"> diff_data </w:t>
      </w:r>
      <w:r>
        <w:rPr>
          <w:rStyle w:val="OtherTok"/>
        </w:rPr>
        <w:t xml:space="preserve">&lt;-</w:t>
      </w:r>
      <w:r>
        <w:rPr>
          <w:rStyle w:val="NormalTok"/>
        </w:rPr>
        <w:t xml:space="preserve"> diff_data[</w:t>
      </w:r>
      <w:r>
        <w:rPr>
          <w:rStyle w:val="SpecialCharTok"/>
        </w:rPr>
        <w:t xml:space="preserve">-</w:t>
      </w:r>
      <w:r>
        <w:rPr>
          <w:rStyle w:val="DecValTok"/>
        </w:rPr>
        <w:t xml:space="preserve">1</w:t>
      </w:r>
      <w:r>
        <w:rPr>
          <w:rStyle w:val="NormalTok"/>
        </w:rPr>
        <w:t xml:space="preserve">,]</w:t>
      </w:r>
    </w:p>
    <w:p>
      <w:pPr>
        <w:pStyle w:val="FirstParagraph"/>
      </w:pPr>
      <w:r>
        <w:t xml:space="preserve">We can now use the original monthly data stored in the</w:t>
      </w:r>
      <w:r>
        <w:t xml:space="preserve"> </w:t>
      </w:r>
      <w:r>
        <w:rPr>
          <w:iCs/>
          <w:i/>
        </w:rPr>
        <w:t xml:space="preserve">hat_data</w:t>
      </w:r>
      <w:r>
        <w:t xml:space="preserve"> </w:t>
      </w:r>
      <w:r>
        <w:t xml:space="preserve">data frame to calculate the first difference of price and add it to the previously-created</w:t>
      </w:r>
      <w:r>
        <w:t xml:space="preserve"> </w:t>
      </w:r>
      <w:r>
        <w:rPr>
          <w:iCs/>
          <w:i/>
        </w:rPr>
        <w:t xml:space="preserve">diff_data</w:t>
      </w:r>
      <w:r>
        <w:t xml:space="preserve"> </w:t>
      </w:r>
      <w:r>
        <w:t xml:space="preserve">data frame.</w:t>
      </w:r>
    </w:p>
    <w:p>
      <w:pPr>
        <w:pStyle w:val="SourceCode"/>
      </w:pPr>
      <w:r>
        <w:rPr>
          <w:rStyle w:val="NormalTok"/>
        </w:rPr>
        <w:t xml:space="preserve"> diff_data </w:t>
      </w:r>
      <w:r>
        <w:rPr>
          <w:rStyle w:val="OtherTok"/>
        </w:rPr>
        <w:t xml:space="preserve">&lt;-</w:t>
      </w:r>
      <w:r>
        <w:rPr>
          <w:rStyle w:val="NormalTok"/>
        </w:rPr>
        <w:t xml:space="preserve"> diff_data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price_diff =</w:t>
      </w:r>
      <w:r>
        <w:rPr>
          <w:rStyle w:val="NormalTok"/>
        </w:rPr>
        <w:t xml:space="preserve"> </w:t>
      </w:r>
      <w:r>
        <w:rPr>
          <w:rStyle w:val="FunctionTok"/>
        </w:rPr>
        <w:t xml:space="preserve">diff</w:t>
      </w:r>
      <w:r>
        <w:rPr>
          <w:rStyle w:val="NormalTok"/>
        </w:rPr>
        <w:t xml:space="preserve">(hay_data</w:t>
      </w:r>
      <w:r>
        <w:rPr>
          <w:rStyle w:val="SpecialCharTok"/>
        </w:rPr>
        <w:t xml:space="preserve">$</w:t>
      </w:r>
      <w:r>
        <w:rPr>
          <w:rStyle w:val="NormalTok"/>
        </w:rPr>
        <w:t xml:space="preserve">price) )</w:t>
      </w:r>
      <w:r>
        <w:br/>
      </w:r>
      <w:r>
        <w:rPr>
          <w:rStyle w:val="NormalTok"/>
        </w:rPr>
        <w:t xml:space="preserve"> </w:t>
      </w:r>
      <w:r>
        <w:rPr>
          <w:rStyle w:val="FunctionTok"/>
        </w:rPr>
        <w:t xml:space="preserve">head</w:t>
      </w:r>
      <w:r>
        <w:rPr>
          <w:rStyle w:val="NormalTok"/>
        </w:rPr>
        <w:t xml:space="preserve">(diff_data)</w:t>
      </w:r>
    </w:p>
    <w:p>
      <w:pPr>
        <w:pStyle w:val="SourceCode"/>
      </w:pPr>
      <w:r>
        <w:rPr>
          <w:rStyle w:val="VerbatimChar"/>
        </w:rPr>
        <w:t xml:space="preserve">##   year month  price_diff</w:t>
      </w:r>
      <w:r>
        <w:br/>
      </w:r>
      <w:r>
        <w:rPr>
          <w:rStyle w:val="VerbatimChar"/>
        </w:rPr>
        <w:t xml:space="preserve">## 2 1950   Jun -5.45146149</w:t>
      </w:r>
      <w:r>
        <w:br/>
      </w:r>
      <w:r>
        <w:rPr>
          <w:rStyle w:val="VerbatimChar"/>
        </w:rPr>
        <w:t xml:space="preserve">## 3 1950   Jul -4.84210277</w:t>
      </w:r>
      <w:r>
        <w:br/>
      </w:r>
      <w:r>
        <w:rPr>
          <w:rStyle w:val="VerbatimChar"/>
        </w:rPr>
        <w:t xml:space="preserve">## 4 1950   Aug  1.21099960</w:t>
      </w:r>
      <w:r>
        <w:br/>
      </w:r>
      <w:r>
        <w:rPr>
          <w:rStyle w:val="VerbatimChar"/>
        </w:rPr>
        <w:t xml:space="preserve">## 5 1950   Sep -0.06926666</w:t>
      </w:r>
      <w:r>
        <w:br/>
      </w:r>
      <w:r>
        <w:rPr>
          <w:rStyle w:val="VerbatimChar"/>
        </w:rPr>
        <w:t xml:space="preserve">## 6 1950   Oct  0.67982493</w:t>
      </w:r>
      <w:r>
        <w:br/>
      </w:r>
      <w:r>
        <w:rPr>
          <w:rStyle w:val="VerbatimChar"/>
        </w:rPr>
        <w:t xml:space="preserve">## 7 1950   Nov  2.09722914</w:t>
      </w:r>
    </w:p>
    <w:p>
      <w:pPr>
        <w:pStyle w:val="FirstParagraph"/>
      </w:pPr>
      <w:r>
        <w:t xml:space="preserve">We now have a data set consisting of monthly price first differences. The next step is to convert the annual low stock indicator price series into a monthly format. For example, if 1976 is a low stock year, then in the</w:t>
      </w:r>
      <w:r>
        <w:t xml:space="preserve"> </w:t>
      </w:r>
      <w:r>
        <w:rPr>
          <w:iCs/>
          <w:i/>
        </w:rPr>
        <w:t xml:space="preserve">diff_data</w:t>
      </w:r>
      <w:r>
        <w:t xml:space="preserve"> </w:t>
      </w:r>
      <w:r>
        <w:t xml:space="preserve">data frame each of the 12 months for the 1976 entry should take on a value of 1. The easiest way to do this is to merge the two data sets, using</w:t>
      </w:r>
      <w:r>
        <w:t xml:space="preserve"> </w:t>
      </w:r>
      <w:r>
        <w:rPr>
          <w:iCs/>
          <w:i/>
        </w:rPr>
        <w:t xml:space="preserve">year</w:t>
      </w:r>
      <w:r>
        <w:t xml:space="preserve"> </w:t>
      </w:r>
      <w:r>
        <w:t xml:space="preserve">as the common variable.</w:t>
      </w:r>
    </w:p>
    <w:p>
      <w:pPr>
        <w:pStyle w:val="SourceCode"/>
      </w:pPr>
      <w:r>
        <w:rPr>
          <w:rStyle w:val="NormalTok"/>
        </w:rPr>
        <w:t xml:space="preserve">full_data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 =</w:t>
      </w:r>
      <w:r>
        <w:rPr>
          <w:rStyle w:val="NormalTok"/>
        </w:rPr>
        <w:t xml:space="preserve"> diff_data, </w:t>
      </w:r>
      <w:r>
        <w:rPr>
          <w:rStyle w:val="AttributeTok"/>
        </w:rPr>
        <w:t xml:space="preserve">y =</w:t>
      </w:r>
      <w:r>
        <w:rPr>
          <w:rStyle w:val="NormalTok"/>
        </w:rPr>
        <w:t xml:space="preserve"> mean_data[,</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"stckDum"</w:t>
      </w:r>
      <w:r>
        <w:rPr>
          <w:rStyle w:val="NormalTok"/>
        </w:rPr>
        <w:t xml:space="preserve">)], </w:t>
      </w:r>
      <w:r>
        <w:rPr>
          <w:rStyle w:val="AttributeTok"/>
        </w:rPr>
        <w:t xml:space="preserve">by =</w:t>
      </w:r>
      <w:r>
        <w:rPr>
          <w:rStyle w:val="NormalTok"/>
        </w:rPr>
        <w:t xml:space="preserve"> </w:t>
      </w:r>
      <w:r>
        <w:rPr>
          <w:rStyle w:val="StringTok"/>
        </w:rPr>
        <w:t xml:space="preserve">"year"</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r>
        <w:br/>
      </w:r>
      <w:r>
        <w:br/>
      </w:r>
      <w:r>
        <w:rPr>
          <w:rStyle w:val="FunctionTok"/>
        </w:rPr>
        <w:t xml:space="preserve">head</w:t>
      </w:r>
      <w:r>
        <w:rPr>
          <w:rStyle w:val="NormalTok"/>
        </w:rPr>
        <w:t xml:space="preserve">(full_data)</w:t>
      </w:r>
    </w:p>
    <w:p>
      <w:pPr>
        <w:pStyle w:val="SourceCode"/>
      </w:pPr>
      <w:r>
        <w:rPr>
          <w:rStyle w:val="VerbatimChar"/>
        </w:rPr>
        <w:t xml:space="preserve">##   year month  price_diff stckDum</w:t>
      </w:r>
      <w:r>
        <w:br/>
      </w:r>
      <w:r>
        <w:rPr>
          <w:rStyle w:val="VerbatimChar"/>
        </w:rPr>
        <w:t xml:space="preserve">## 1 1950   Jun -5.45146149       1</w:t>
      </w:r>
      <w:r>
        <w:br/>
      </w:r>
      <w:r>
        <w:rPr>
          <w:rStyle w:val="VerbatimChar"/>
        </w:rPr>
        <w:t xml:space="preserve">## 2 1950   Jul -4.84210277       1</w:t>
      </w:r>
      <w:r>
        <w:br/>
      </w:r>
      <w:r>
        <w:rPr>
          <w:rStyle w:val="VerbatimChar"/>
        </w:rPr>
        <w:t xml:space="preserve">## 3 1950   Aug  1.21099960       1</w:t>
      </w:r>
      <w:r>
        <w:br/>
      </w:r>
      <w:r>
        <w:rPr>
          <w:rStyle w:val="VerbatimChar"/>
        </w:rPr>
        <w:t xml:space="preserve">## 4 1950   Sep -0.06926666       1</w:t>
      </w:r>
      <w:r>
        <w:br/>
      </w:r>
      <w:r>
        <w:rPr>
          <w:rStyle w:val="VerbatimChar"/>
        </w:rPr>
        <w:t xml:space="preserve">## 5 1950   Oct  0.67982493       1</w:t>
      </w:r>
      <w:r>
        <w:br/>
      </w:r>
      <w:r>
        <w:rPr>
          <w:rStyle w:val="VerbatimChar"/>
        </w:rPr>
        <w:t xml:space="preserve">## 6 1950   Nov  2.09722914       1</w:t>
      </w:r>
    </w:p>
    <w:p>
      <w:pPr>
        <w:pStyle w:val="FirstParagraph"/>
      </w:pPr>
      <w:r>
        <w:t xml:space="preserve">The next step in the construction of the data set is to create the monthly dummy variables and add them to the</w:t>
      </w:r>
      <w:r>
        <w:t xml:space="preserve"> </w:t>
      </w:r>
      <w:r>
        <w:rPr>
          <w:iCs/>
          <w:i/>
        </w:rPr>
        <w:t xml:space="preserve">full_data</w:t>
      </w:r>
      <w:r>
        <w:t xml:space="preserve"> </w:t>
      </w:r>
      <w:r>
        <w:t xml:space="preserve">data frame.</w:t>
      </w:r>
    </w:p>
    <w:p>
      <w:pPr>
        <w:pStyle w:val="SourceCode"/>
      </w:pPr>
      <w:r>
        <w:rPr>
          <w:rStyle w:val="NormalTok"/>
        </w:rPr>
        <w:t xml:space="preserve">D </w:t>
      </w:r>
      <w:r>
        <w:rPr>
          <w:rStyle w:val="OtherTok"/>
        </w:rPr>
        <w:t xml:space="preserve">&lt;-</w:t>
      </w:r>
      <w:r>
        <w:rPr>
          <w:rStyle w:val="NormalTok"/>
        </w:rPr>
        <w:t xml:space="preserve"> hay_data</w:t>
      </w:r>
      <w:r>
        <w:rPr>
          <w:rStyle w:val="SpecialCharTok"/>
        </w:rPr>
        <w:t xml:space="preserve">$</w:t>
      </w:r>
      <w:r>
        <w:rPr>
          <w:rStyle w:val="NormalTok"/>
        </w:rPr>
        <w:t xml:space="preserve">month</w:t>
      </w:r>
      <w:r>
        <w:br/>
      </w:r>
      <w:r>
        <w:rPr>
          <w:rStyle w:val="NormalTok"/>
        </w:rPr>
        <w:t xml:space="preserve">dummies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D</w:t>
      </w:r>
      <w:r>
        <w:rPr>
          <w:rStyle w:val="SpecialCharTok"/>
        </w:rPr>
        <w:t xml:space="preserve">+</w:t>
      </w:r>
      <w:r>
        <w:rPr>
          <w:rStyle w:val="DecValTok"/>
        </w:rPr>
        <w:t xml:space="preserve">0</w:t>
      </w:r>
      <w:r>
        <w:rPr>
          <w:rStyle w:val="NormalTok"/>
        </w:rPr>
        <w:t xml:space="preserve">)</w:t>
      </w:r>
      <w:r>
        <w:br/>
      </w:r>
      <w:r>
        <w:br/>
      </w:r>
      <w:r>
        <w:rPr>
          <w:rStyle w:val="NormalTok"/>
        </w:rPr>
        <w:t xml:space="preserve">col_order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"DJan"</w:t>
      </w:r>
      <w:r>
        <w:rPr>
          <w:rStyle w:val="NormalTok"/>
        </w:rPr>
        <w:t xml:space="preserve">,</w:t>
      </w:r>
      <w:r>
        <w:rPr>
          <w:rStyle w:val="StringTok"/>
        </w:rPr>
        <w:t xml:space="preserve">"DFeb"</w:t>
      </w:r>
      <w:r>
        <w:rPr>
          <w:rStyle w:val="NormalTok"/>
        </w:rPr>
        <w:t xml:space="preserve">,</w:t>
      </w:r>
      <w:r>
        <w:rPr>
          <w:rStyle w:val="StringTok"/>
        </w:rPr>
        <w:t xml:space="preserve">"DMar"</w:t>
      </w:r>
      <w:r>
        <w:rPr>
          <w:rStyle w:val="NormalTok"/>
        </w:rPr>
        <w:t xml:space="preserve">,</w:t>
      </w:r>
      <w:r>
        <w:rPr>
          <w:rStyle w:val="StringTok"/>
        </w:rPr>
        <w:t xml:space="preserve">"DApr"</w:t>
      </w:r>
      <w:r>
        <w:rPr>
          <w:rStyle w:val="NormalTok"/>
        </w:rPr>
        <w:t xml:space="preserve">,</w:t>
      </w:r>
      <w:r>
        <w:rPr>
          <w:rStyle w:val="StringTok"/>
        </w:rPr>
        <w:t xml:space="preserve">"DMay"</w:t>
      </w:r>
      <w:r>
        <w:rPr>
          <w:rStyle w:val="NormalTok"/>
        </w:rPr>
        <w:t xml:space="preserve">,</w:t>
      </w:r>
      <w:r>
        <w:rPr>
          <w:rStyle w:val="StringTok"/>
        </w:rPr>
        <w:t xml:space="preserve">"DJun"</w:t>
      </w:r>
      <w:r>
        <w:rPr>
          <w:rStyle w:val="NormalTok"/>
        </w:rPr>
        <w:t xml:space="preserve">,</w:t>
      </w:r>
      <w:r>
        <w:rPr>
          <w:rStyle w:val="StringTok"/>
        </w:rPr>
        <w:t xml:space="preserve">"DJul"</w:t>
      </w:r>
      <w:r>
        <w:rPr>
          <w:rStyle w:val="NormalTok"/>
        </w:rPr>
        <w:t xml:space="preserve">,</w:t>
      </w:r>
      <w:r>
        <w:rPr>
          <w:rStyle w:val="StringTok"/>
        </w:rPr>
        <w:t xml:space="preserve">"DAug"</w:t>
      </w:r>
      <w:r>
        <w:rPr>
          <w:rStyle w:val="NormalTok"/>
        </w:rPr>
        <w:t xml:space="preserve">,</w:t>
      </w:r>
      <w:r>
        <w:rPr>
          <w:rStyle w:val="StringTok"/>
        </w:rPr>
        <w:t xml:space="preserve">"DSep"</w:t>
      </w:r>
      <w:r>
        <w:rPr>
          <w:rStyle w:val="NormalTok"/>
        </w:rPr>
        <w:t xml:space="preserve">,</w:t>
      </w:r>
      <w:r>
        <w:rPr>
          <w:rStyle w:val="StringTok"/>
        </w:rPr>
        <w:t xml:space="preserve">"DOct"</w:t>
      </w:r>
      <w:r>
        <w:rPr>
          <w:rStyle w:val="NormalTok"/>
        </w:rPr>
        <w:t xml:space="preserve">,</w:t>
      </w:r>
      <w:r>
        <w:rPr>
          <w:rStyle w:val="StringTok"/>
        </w:rPr>
        <w:t xml:space="preserve">"DNov"</w:t>
      </w:r>
      <w:r>
        <w:rPr>
          <w:rStyle w:val="NormalTok"/>
        </w:rPr>
        <w:t xml:space="preserve">)</w:t>
      </w:r>
      <w:r>
        <w:br/>
      </w:r>
      <w:r>
        <w:rPr>
          <w:rStyle w:val="NormalTok"/>
        </w:rPr>
        <w:t xml:space="preserve">dummies </w:t>
      </w:r>
      <w:r>
        <w:rPr>
          <w:rStyle w:val="OtherTok"/>
        </w:rPr>
        <w:t xml:space="preserve">&lt;-</w:t>
      </w:r>
      <w:r>
        <w:rPr>
          <w:rStyle w:val="NormalTok"/>
        </w:rPr>
        <w:t xml:space="preserve"> dummies[, col_order]</w:t>
      </w:r>
    </w:p>
    <w:p>
      <w:pPr>
        <w:pStyle w:val="FirstParagraph"/>
      </w:pPr>
      <w:r>
        <w:t xml:space="preserve">After we difference these dummies we can add them to our</w:t>
      </w:r>
      <w:r>
        <w:t xml:space="preserve"> </w:t>
      </w:r>
      <w:r>
        <w:rPr>
          <w:iCs/>
          <w:i/>
        </w:rPr>
        <w:t xml:space="preserve">full_data</w:t>
      </w:r>
      <w:r>
        <w:t xml:space="preserve"> </w:t>
      </w:r>
      <w:r>
        <w:t xml:space="preserve">data frame.</w:t>
      </w:r>
    </w:p>
    <w:p>
      <w:pPr>
        <w:pStyle w:val="SourceCode"/>
      </w:pPr>
      <w:r>
        <w:rPr>
          <w:rStyle w:val="NormalTok"/>
        </w:rPr>
        <w:t xml:space="preserve">dummies_diff </w:t>
      </w:r>
      <w:r>
        <w:rPr>
          <w:rStyle w:val="OtherTok"/>
        </w:rPr>
        <w:t xml:space="preserve">&lt;-</w:t>
      </w:r>
      <w:r>
        <w:rPr>
          <w:rStyle w:val="NormalTok"/>
        </w:rPr>
        <w:t xml:space="preserve"> </w:t>
      </w:r>
      <w:r>
        <w:rPr>
          <w:rStyle w:val="FunctionTok"/>
        </w:rPr>
        <w:t xml:space="preserve">diff</w:t>
      </w:r>
      <w:r>
        <w:rPr>
          <w:rStyle w:val="NormalTok"/>
        </w:rPr>
        <w:t xml:space="preserve">(dummies)</w:t>
      </w:r>
      <w:r>
        <w:br/>
      </w:r>
      <w:r>
        <w:rPr>
          <w:rStyle w:val="NormalTok"/>
        </w:rPr>
        <w:t xml:space="preserve">full_data </w:t>
      </w:r>
      <w:r>
        <w:rPr>
          <w:rStyle w:val="OtherTok"/>
        </w:rPr>
        <w:t xml:space="preserve">&lt;-</w:t>
      </w:r>
      <w:r>
        <w:rPr>
          <w:rStyle w:val="NormalTok"/>
        </w:rPr>
        <w:t xml:space="preserve"> </w:t>
      </w:r>
      <w:r>
        <w:rPr>
          <w:rStyle w:val="FunctionTok"/>
        </w:rPr>
        <w:t xml:space="preserve">cbind</w:t>
      </w:r>
      <w:r>
        <w:rPr>
          <w:rStyle w:val="NormalTok"/>
        </w:rPr>
        <w:t xml:space="preserve">(full_data,dummies_diff)</w:t>
      </w:r>
      <w:r>
        <w:br/>
      </w:r>
      <w:r>
        <w:rPr>
          <w:rStyle w:val="FunctionTok"/>
        </w:rPr>
        <w:t xml:space="preserve">head</w:t>
      </w:r>
      <w:r>
        <w:rPr>
          <w:rStyle w:val="NormalTok"/>
        </w:rPr>
        <w:t xml:space="preserve">(full_data, </w:t>
      </w:r>
      <w:r>
        <w:rPr>
          <w:rStyle w:val="DecValTok"/>
        </w:rPr>
        <w:t xml:space="preserve">4</w:t>
      </w:r>
      <w:r>
        <w:rPr>
          <w:rStyle w:val="NormalTok"/>
        </w:rPr>
        <w:t xml:space="preserve">)</w:t>
      </w:r>
    </w:p>
    <w:p>
      <w:pPr>
        <w:pStyle w:val="SourceCode"/>
      </w:pPr>
      <w:r>
        <w:rPr>
          <w:rStyle w:val="VerbatimChar"/>
        </w:rPr>
        <w:t xml:space="preserve">##   year month  price_diff stckDum DJan DFeb DMar DApr DMay DJun DJul DAug DSep</w:t>
      </w:r>
      <w:r>
        <w:br/>
      </w:r>
      <w:r>
        <w:rPr>
          <w:rStyle w:val="VerbatimChar"/>
        </w:rPr>
        <w:t xml:space="preserve">## 2 1950   Jun -5.45146149       1    0    0    0    0   -1    1    0    0    0</w:t>
      </w:r>
      <w:r>
        <w:br/>
      </w:r>
      <w:r>
        <w:rPr>
          <w:rStyle w:val="VerbatimChar"/>
        </w:rPr>
        <w:t xml:space="preserve">## 3 1950   Jul -4.84210277       1    0    0    0    0    0   -1    1    0    0</w:t>
      </w:r>
      <w:r>
        <w:br/>
      </w:r>
      <w:r>
        <w:rPr>
          <w:rStyle w:val="VerbatimChar"/>
        </w:rPr>
        <w:t xml:space="preserve">## 4 1950   Aug  1.21099960       1    0    0    0    0    0    0   -1    1    0</w:t>
      </w:r>
      <w:r>
        <w:br/>
      </w:r>
      <w:r>
        <w:rPr>
          <w:rStyle w:val="VerbatimChar"/>
        </w:rPr>
        <w:t xml:space="preserve">## 5 1950   Sep -0.06926666       1    0    0    0    0    0    0    0   -1    1</w:t>
      </w:r>
      <w:r>
        <w:br/>
      </w:r>
      <w:r>
        <w:rPr>
          <w:rStyle w:val="VerbatimChar"/>
        </w:rPr>
        <w:t xml:space="preserve">##   DOct DNov</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p>
    <w:p>
      <w:pPr>
        <w:pStyle w:val="FirstParagraph"/>
      </w:pPr>
      <w:r>
        <w:t xml:space="preserve">The final step for constructing the data set is to create interaction variables. Recall that these interaction variables are created by multipying the set of 11 differenced dummy variables by the indicator variable which indicates whether or not the current year is a low stock year. The interaction variables are created directly within the</w:t>
      </w:r>
      <w:r>
        <w:t xml:space="preserve"> </w:t>
      </w:r>
      <w:r>
        <w:rPr>
          <w:iCs/>
          <w:i/>
        </w:rPr>
        <w:t xml:space="preserve">full_data</w:t>
      </w:r>
      <w:r>
        <w:t xml:space="preserve"> </w:t>
      </w:r>
      <w:r>
        <w:t xml:space="preserve">data frame as follows:</w:t>
      </w:r>
    </w:p>
    <w:p>
      <w:pPr>
        <w:pStyle w:val="SourceCode"/>
      </w:pPr>
      <w:r>
        <w:rPr>
          <w:rStyle w:val="NormalTok"/>
        </w:rPr>
        <w:t xml:space="preserve">full_data </w:t>
      </w:r>
      <w:r>
        <w:rPr>
          <w:rStyle w:val="OtherTok"/>
        </w:rPr>
        <w:t xml:space="preserve">&lt;-</w:t>
      </w:r>
      <w:r>
        <w:rPr>
          <w:rStyle w:val="NormalTok"/>
        </w:rPr>
        <w:t xml:space="preserve"> full_data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IJan =</w:t>
      </w:r>
      <w:r>
        <w:rPr>
          <w:rStyle w:val="NormalTok"/>
        </w:rPr>
        <w:t xml:space="preserve"> DJan</w:t>
      </w:r>
      <w:r>
        <w:rPr>
          <w:rStyle w:val="SpecialCharTok"/>
        </w:rPr>
        <w:t xml:space="preserve">*</w:t>
      </w:r>
      <w:r>
        <w:rPr>
          <w:rStyle w:val="NormalTok"/>
        </w:rPr>
        <w:t xml:space="preserve">stckDum,</w:t>
      </w:r>
      <w:r>
        <w:br/>
      </w:r>
      <w:r>
        <w:rPr>
          <w:rStyle w:val="NormalTok"/>
        </w:rPr>
        <w:t xml:space="preserve">         </w:t>
      </w:r>
      <w:r>
        <w:rPr>
          <w:rStyle w:val="AttributeTok"/>
        </w:rPr>
        <w:t xml:space="preserve">IFeb =</w:t>
      </w:r>
      <w:r>
        <w:rPr>
          <w:rStyle w:val="NormalTok"/>
        </w:rPr>
        <w:t xml:space="preserve"> DFeb</w:t>
      </w:r>
      <w:r>
        <w:rPr>
          <w:rStyle w:val="SpecialCharTok"/>
        </w:rPr>
        <w:t xml:space="preserve">*</w:t>
      </w:r>
      <w:r>
        <w:rPr>
          <w:rStyle w:val="NormalTok"/>
        </w:rPr>
        <w:t xml:space="preserve">stckDum,</w:t>
      </w:r>
      <w:r>
        <w:br/>
      </w:r>
      <w:r>
        <w:rPr>
          <w:rStyle w:val="NormalTok"/>
        </w:rPr>
        <w:t xml:space="preserve">         </w:t>
      </w:r>
      <w:r>
        <w:rPr>
          <w:rStyle w:val="AttributeTok"/>
        </w:rPr>
        <w:t xml:space="preserve">IMar =</w:t>
      </w:r>
      <w:r>
        <w:rPr>
          <w:rStyle w:val="NormalTok"/>
        </w:rPr>
        <w:t xml:space="preserve"> DMar</w:t>
      </w:r>
      <w:r>
        <w:rPr>
          <w:rStyle w:val="SpecialCharTok"/>
        </w:rPr>
        <w:t xml:space="preserve">*</w:t>
      </w:r>
      <w:r>
        <w:rPr>
          <w:rStyle w:val="NormalTok"/>
        </w:rPr>
        <w:t xml:space="preserve">stckDum,</w:t>
      </w:r>
      <w:r>
        <w:br/>
      </w:r>
      <w:r>
        <w:rPr>
          <w:rStyle w:val="NormalTok"/>
        </w:rPr>
        <w:t xml:space="preserve">         </w:t>
      </w:r>
      <w:r>
        <w:rPr>
          <w:rStyle w:val="AttributeTok"/>
        </w:rPr>
        <w:t xml:space="preserve">IApr =</w:t>
      </w:r>
      <w:r>
        <w:rPr>
          <w:rStyle w:val="NormalTok"/>
        </w:rPr>
        <w:t xml:space="preserve"> DApr</w:t>
      </w:r>
      <w:r>
        <w:rPr>
          <w:rStyle w:val="SpecialCharTok"/>
        </w:rPr>
        <w:t xml:space="preserve">*</w:t>
      </w:r>
      <w:r>
        <w:rPr>
          <w:rStyle w:val="NormalTok"/>
        </w:rPr>
        <w:t xml:space="preserve">stckDum,</w:t>
      </w:r>
      <w:r>
        <w:br/>
      </w:r>
      <w:r>
        <w:rPr>
          <w:rStyle w:val="NormalTok"/>
        </w:rPr>
        <w:t xml:space="preserve">         </w:t>
      </w:r>
      <w:r>
        <w:rPr>
          <w:rStyle w:val="AttributeTok"/>
        </w:rPr>
        <w:t xml:space="preserve">IMay =</w:t>
      </w:r>
      <w:r>
        <w:rPr>
          <w:rStyle w:val="NormalTok"/>
        </w:rPr>
        <w:t xml:space="preserve"> DMay</w:t>
      </w:r>
      <w:r>
        <w:rPr>
          <w:rStyle w:val="SpecialCharTok"/>
        </w:rPr>
        <w:t xml:space="preserve">*</w:t>
      </w:r>
      <w:r>
        <w:rPr>
          <w:rStyle w:val="NormalTok"/>
        </w:rPr>
        <w:t xml:space="preserve">stckDum,</w:t>
      </w:r>
      <w:r>
        <w:br/>
      </w:r>
      <w:r>
        <w:rPr>
          <w:rStyle w:val="NormalTok"/>
        </w:rPr>
        <w:t xml:space="preserve">         </w:t>
      </w:r>
      <w:r>
        <w:rPr>
          <w:rStyle w:val="AttributeTok"/>
        </w:rPr>
        <w:t xml:space="preserve">IJun =</w:t>
      </w:r>
      <w:r>
        <w:rPr>
          <w:rStyle w:val="NormalTok"/>
        </w:rPr>
        <w:t xml:space="preserve"> DJun</w:t>
      </w:r>
      <w:r>
        <w:rPr>
          <w:rStyle w:val="SpecialCharTok"/>
        </w:rPr>
        <w:t xml:space="preserve">*</w:t>
      </w:r>
      <w:r>
        <w:rPr>
          <w:rStyle w:val="NormalTok"/>
        </w:rPr>
        <w:t xml:space="preserve">stckDum,</w:t>
      </w:r>
      <w:r>
        <w:br/>
      </w:r>
      <w:r>
        <w:rPr>
          <w:rStyle w:val="NormalTok"/>
        </w:rPr>
        <w:t xml:space="preserve">         </w:t>
      </w:r>
      <w:r>
        <w:rPr>
          <w:rStyle w:val="AttributeTok"/>
        </w:rPr>
        <w:t xml:space="preserve">IJul =</w:t>
      </w:r>
      <w:r>
        <w:rPr>
          <w:rStyle w:val="NormalTok"/>
        </w:rPr>
        <w:t xml:space="preserve"> DJul</w:t>
      </w:r>
      <w:r>
        <w:rPr>
          <w:rStyle w:val="SpecialCharTok"/>
        </w:rPr>
        <w:t xml:space="preserve">*</w:t>
      </w:r>
      <w:r>
        <w:rPr>
          <w:rStyle w:val="NormalTok"/>
        </w:rPr>
        <w:t xml:space="preserve">stckDum,</w:t>
      </w:r>
      <w:r>
        <w:br/>
      </w:r>
      <w:r>
        <w:rPr>
          <w:rStyle w:val="NormalTok"/>
        </w:rPr>
        <w:t xml:space="preserve">         </w:t>
      </w:r>
      <w:r>
        <w:rPr>
          <w:rStyle w:val="AttributeTok"/>
        </w:rPr>
        <w:t xml:space="preserve">IAug =</w:t>
      </w:r>
      <w:r>
        <w:rPr>
          <w:rStyle w:val="NormalTok"/>
        </w:rPr>
        <w:t xml:space="preserve"> DAug</w:t>
      </w:r>
      <w:r>
        <w:rPr>
          <w:rStyle w:val="SpecialCharTok"/>
        </w:rPr>
        <w:t xml:space="preserve">*</w:t>
      </w:r>
      <w:r>
        <w:rPr>
          <w:rStyle w:val="NormalTok"/>
        </w:rPr>
        <w:t xml:space="preserve">stckDum,</w:t>
      </w:r>
      <w:r>
        <w:br/>
      </w:r>
      <w:r>
        <w:rPr>
          <w:rStyle w:val="NormalTok"/>
        </w:rPr>
        <w:t xml:space="preserve">         </w:t>
      </w:r>
      <w:r>
        <w:rPr>
          <w:rStyle w:val="AttributeTok"/>
        </w:rPr>
        <w:t xml:space="preserve">ISep =</w:t>
      </w:r>
      <w:r>
        <w:rPr>
          <w:rStyle w:val="NormalTok"/>
        </w:rPr>
        <w:t xml:space="preserve"> DSep</w:t>
      </w:r>
      <w:r>
        <w:rPr>
          <w:rStyle w:val="SpecialCharTok"/>
        </w:rPr>
        <w:t xml:space="preserve">*</w:t>
      </w:r>
      <w:r>
        <w:rPr>
          <w:rStyle w:val="NormalTok"/>
        </w:rPr>
        <w:t xml:space="preserve">stckDum,</w:t>
      </w:r>
      <w:r>
        <w:br/>
      </w:r>
      <w:r>
        <w:rPr>
          <w:rStyle w:val="NormalTok"/>
        </w:rPr>
        <w:t xml:space="preserve">         </w:t>
      </w:r>
      <w:r>
        <w:rPr>
          <w:rStyle w:val="AttributeTok"/>
        </w:rPr>
        <w:t xml:space="preserve">IOct =</w:t>
      </w:r>
      <w:r>
        <w:rPr>
          <w:rStyle w:val="NormalTok"/>
        </w:rPr>
        <w:t xml:space="preserve"> DOct</w:t>
      </w:r>
      <w:r>
        <w:rPr>
          <w:rStyle w:val="SpecialCharTok"/>
        </w:rPr>
        <w:t xml:space="preserve">*</w:t>
      </w:r>
      <w:r>
        <w:rPr>
          <w:rStyle w:val="NormalTok"/>
        </w:rPr>
        <w:t xml:space="preserve">stckDum,</w:t>
      </w:r>
      <w:r>
        <w:br/>
      </w:r>
      <w:r>
        <w:rPr>
          <w:rStyle w:val="NormalTok"/>
        </w:rPr>
        <w:t xml:space="preserve">         </w:t>
      </w:r>
      <w:r>
        <w:rPr>
          <w:rStyle w:val="AttributeTok"/>
        </w:rPr>
        <w:t xml:space="preserve">INov =</w:t>
      </w:r>
      <w:r>
        <w:rPr>
          <w:rStyle w:val="NormalTok"/>
        </w:rPr>
        <w:t xml:space="preserve"> DNov</w:t>
      </w:r>
      <w:r>
        <w:rPr>
          <w:rStyle w:val="SpecialCharTok"/>
        </w:rPr>
        <w:t xml:space="preserve">*</w:t>
      </w:r>
      <w:r>
        <w:rPr>
          <w:rStyle w:val="NormalTok"/>
        </w:rPr>
        <w:t xml:space="preserve">stckDum)</w:t>
      </w:r>
      <w:r>
        <w:br/>
      </w:r>
      <w:r>
        <w:br/>
      </w:r>
      <w:r>
        <w:rPr>
          <w:rStyle w:val="FunctionTok"/>
        </w:rPr>
        <w:t xml:space="preserve">head</w:t>
      </w:r>
      <w:r>
        <w:rPr>
          <w:rStyle w:val="NormalTok"/>
        </w:rPr>
        <w:t xml:space="preserve">(full_data, </w:t>
      </w:r>
      <w:r>
        <w:rPr>
          <w:rStyle w:val="DecValTok"/>
        </w:rPr>
        <w:t xml:space="preserve">4</w:t>
      </w:r>
      <w:r>
        <w:rPr>
          <w:rStyle w:val="NormalTok"/>
        </w:rPr>
        <w:t xml:space="preserve">)</w:t>
      </w:r>
    </w:p>
    <w:p>
      <w:pPr>
        <w:pStyle w:val="SourceCode"/>
      </w:pPr>
      <w:r>
        <w:rPr>
          <w:rStyle w:val="VerbatimChar"/>
        </w:rPr>
        <w:t xml:space="preserve">##   year month  price_diff stckDum DJan DFeb DMar DApr DMay DJun DJul DAug DSep</w:t>
      </w:r>
      <w:r>
        <w:br/>
      </w:r>
      <w:r>
        <w:rPr>
          <w:rStyle w:val="VerbatimChar"/>
        </w:rPr>
        <w:t xml:space="preserve">## 2 1950   Jun -5.45146149       1    0    0    0    0   -1    1    0    0    0</w:t>
      </w:r>
      <w:r>
        <w:br/>
      </w:r>
      <w:r>
        <w:rPr>
          <w:rStyle w:val="VerbatimChar"/>
        </w:rPr>
        <w:t xml:space="preserve">## 3 1950   Jul -4.84210277       1    0    0    0    0    0   -1    1    0    0</w:t>
      </w:r>
      <w:r>
        <w:br/>
      </w:r>
      <w:r>
        <w:rPr>
          <w:rStyle w:val="VerbatimChar"/>
        </w:rPr>
        <w:t xml:space="preserve">## 4 1950   Aug  1.21099960       1    0    0    0    0    0    0   -1    1    0</w:t>
      </w:r>
      <w:r>
        <w:br/>
      </w:r>
      <w:r>
        <w:rPr>
          <w:rStyle w:val="VerbatimChar"/>
        </w:rPr>
        <w:t xml:space="preserve">## 5 1950   Sep -0.06926666       1    0    0    0    0    0    0    0   -1    1</w:t>
      </w:r>
      <w:r>
        <w:br/>
      </w:r>
      <w:r>
        <w:rPr>
          <w:rStyle w:val="VerbatimChar"/>
        </w:rPr>
        <w:t xml:space="preserve">##   DOct DNov IJan IFeb IMar IApr IMay IJun IJul IAug ISep IOct INov</w:t>
      </w:r>
      <w:r>
        <w:br/>
      </w:r>
      <w:r>
        <w:rPr>
          <w:rStyle w:val="VerbatimChar"/>
        </w:rPr>
        <w:t xml:space="preserve">## 2    0    0    0    0    0    0   -1    1    0    0    0    0    0</w:t>
      </w:r>
      <w:r>
        <w:br/>
      </w:r>
      <w:r>
        <w:rPr>
          <w:rStyle w:val="VerbatimChar"/>
        </w:rPr>
        <w:t xml:space="preserve">## 3    0    0    0    0    0    0    0   -1    1    0    0    0    0</w:t>
      </w:r>
      <w:r>
        <w:br/>
      </w:r>
      <w:r>
        <w:rPr>
          <w:rStyle w:val="VerbatimChar"/>
        </w:rPr>
        <w:t xml:space="preserve">## 4    0    0    0    0    0    0    0    0   -1    1    0    0    0</w:t>
      </w:r>
      <w:r>
        <w:br/>
      </w:r>
      <w:r>
        <w:rPr>
          <w:rStyle w:val="VerbatimChar"/>
        </w:rPr>
        <w:t xml:space="preserve">## 5    0    0    0    0    0    0    0    0    0   -1    1    0    0</w:t>
      </w:r>
    </w:p>
    <w:bookmarkEnd w:id="31"/>
    <w:bookmarkStart w:id="33" w:name="Xbb72b2c1f1578c8e6d6a0f7ceab83231a108a9c"/>
    <w:p>
      <w:pPr>
        <w:pStyle w:val="Heading2"/>
      </w:pPr>
      <w:r>
        <w:t xml:space="preserve">Estimated Model Without Interaction Variables</w:t>
      </w:r>
    </w:p>
    <w:p>
      <w:pPr>
        <w:pStyle w:val="FirstParagraph"/>
      </w:pPr>
      <w:r>
        <w:t xml:space="preserve">We will begin by estimating the simple version of the model, which means the one without the interaction variables. The coefficient estimates should be stored for the purpose of graphical analysis.</w:t>
      </w:r>
    </w:p>
    <w:p>
      <w:pPr>
        <w:pStyle w:val="SourceCode"/>
      </w:pPr>
      <w:r>
        <w:rPr>
          <w:rStyle w:val="NormalTok"/>
        </w:rPr>
        <w:t xml:space="preserve">regP_diff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DJan </w:t>
      </w:r>
      <w:r>
        <w:rPr>
          <w:rStyle w:val="SpecialCharTok"/>
        </w:rPr>
        <w:t xml:space="preserve">+</w:t>
      </w:r>
      <w:r>
        <w:rPr>
          <w:rStyle w:val="NormalTok"/>
        </w:rPr>
        <w:t xml:space="preserve"> DFeb </w:t>
      </w:r>
      <w:r>
        <w:rPr>
          <w:rStyle w:val="SpecialCharTok"/>
        </w:rPr>
        <w:t xml:space="preserve">+</w:t>
      </w:r>
      <w:r>
        <w:rPr>
          <w:rStyle w:val="NormalTok"/>
        </w:rPr>
        <w:t xml:space="preserve"> DMar </w:t>
      </w:r>
      <w:r>
        <w:rPr>
          <w:rStyle w:val="SpecialCharTok"/>
        </w:rPr>
        <w:t xml:space="preserve">+</w:t>
      </w:r>
      <w:r>
        <w:rPr>
          <w:rStyle w:val="NormalTok"/>
        </w:rPr>
        <w:t xml:space="preserve"> DApr </w:t>
      </w:r>
      <w:r>
        <w:rPr>
          <w:rStyle w:val="SpecialCharTok"/>
        </w:rPr>
        <w:t xml:space="preserve">+</w:t>
      </w:r>
      <w:r>
        <w:rPr>
          <w:rStyle w:val="NormalTok"/>
        </w:rPr>
        <w:t xml:space="preserve"> DMay </w:t>
      </w:r>
      <w:r>
        <w:rPr>
          <w:rStyle w:val="SpecialCharTok"/>
        </w:rPr>
        <w:t xml:space="preserve">+</w:t>
      </w:r>
      <w:r>
        <w:rPr>
          <w:rStyle w:val="NormalTok"/>
        </w:rPr>
        <w:t xml:space="preserve"> DJun </w:t>
      </w:r>
      <w:r>
        <w:rPr>
          <w:rStyle w:val="SpecialCharTok"/>
        </w:rPr>
        <w:t xml:space="preserve">+</w:t>
      </w:r>
      <w:r>
        <w:rPr>
          <w:rStyle w:val="NormalTok"/>
        </w:rPr>
        <w:t xml:space="preserve"> DJul </w:t>
      </w:r>
      <w:r>
        <w:rPr>
          <w:rStyle w:val="SpecialCharTok"/>
        </w:rPr>
        <w:t xml:space="preserve">+</w:t>
      </w:r>
      <w:r>
        <w:rPr>
          <w:rStyle w:val="NormalTok"/>
        </w:rPr>
        <w:t xml:space="preserve"> DAug </w:t>
      </w:r>
      <w:r>
        <w:rPr>
          <w:rStyle w:val="SpecialCharTok"/>
        </w:rPr>
        <w:t xml:space="preserve">+</w:t>
      </w:r>
      <w:r>
        <w:rPr>
          <w:rStyle w:val="NormalTok"/>
        </w:rPr>
        <w:t xml:space="preserve"> DSep </w:t>
      </w:r>
      <w:r>
        <w:rPr>
          <w:rStyle w:val="SpecialCharTok"/>
        </w:rPr>
        <w:t xml:space="preserve">+</w:t>
      </w:r>
      <w:r>
        <w:rPr>
          <w:rStyle w:val="NormalTok"/>
        </w:rPr>
        <w:t xml:space="preserve"> DOct </w:t>
      </w:r>
      <w:r>
        <w:rPr>
          <w:rStyle w:val="SpecialCharTok"/>
        </w:rPr>
        <w:t xml:space="preserve">+</w:t>
      </w:r>
      <w:r>
        <w:rPr>
          <w:rStyle w:val="NormalTok"/>
        </w:rPr>
        <w:t xml:space="preserve"> DNov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full_data)</w:t>
      </w:r>
      <w:r>
        <w:br/>
      </w:r>
      <w:r>
        <w:rPr>
          <w:rStyle w:val="FunctionTok"/>
        </w:rPr>
        <w:t xml:space="preserve">summary</w:t>
      </w:r>
      <w:r>
        <w:rPr>
          <w:rStyle w:val="NormalTok"/>
        </w:rPr>
        <w:t xml:space="preserve">(regP_diff)</w:t>
      </w:r>
    </w:p>
    <w:p>
      <w:pPr>
        <w:pStyle w:val="SourceCode"/>
      </w:pPr>
      <w:r>
        <w:rPr>
          <w:rStyle w:val="VerbatimChar"/>
        </w:rPr>
        <w:t xml:space="preserve">## </w:t>
      </w:r>
      <w:r>
        <w:br/>
      </w:r>
      <w:r>
        <w:rPr>
          <w:rStyle w:val="VerbatimChar"/>
        </w:rPr>
        <w:t xml:space="preserve">## Call:</w:t>
      </w:r>
      <w:r>
        <w:br/>
      </w:r>
      <w:r>
        <w:rPr>
          <w:rStyle w:val="VerbatimChar"/>
        </w:rPr>
        <w:t xml:space="preserve">## lm(formula = price_diff ~ DJan + DFeb + DMar + DApr + DMay + </w:t>
      </w:r>
      <w:r>
        <w:br/>
      </w:r>
      <w:r>
        <w:rPr>
          <w:rStyle w:val="VerbatimChar"/>
        </w:rPr>
        <w:t xml:space="preserve">##     DJun + DJul + DAug + DSep + DOct + DNov + 0, data = full_data)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-9.1557 -1.3362 -0.0353  1.1572 18.7633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DJan   0.5385     0.2880   1.870  0.06183 .  </w:t>
      </w:r>
      <w:r>
        <w:br/>
      </w:r>
      <w:r>
        <w:rPr>
          <w:rStyle w:val="VerbatimChar"/>
        </w:rPr>
        <w:t xml:space="preserve">## DFeb   1.1569     0.3883   2.980  0.00297 ** </w:t>
      </w:r>
      <w:r>
        <w:br/>
      </w:r>
      <w:r>
        <w:rPr>
          <w:rStyle w:val="VerbatimChar"/>
        </w:rPr>
        <w:t xml:space="preserve">## DMar   1.1586     0.4511   2.568  0.01039 *  </w:t>
      </w:r>
      <w:r>
        <w:br/>
      </w:r>
      <w:r>
        <w:rPr>
          <w:rStyle w:val="VerbatimChar"/>
        </w:rPr>
        <w:t xml:space="preserve">## DApr   2.4256     0.4911   4.940 9.44e-07 ***</w:t>
      </w:r>
      <w:r>
        <w:br/>
      </w:r>
      <w:r>
        <w:rPr>
          <w:rStyle w:val="VerbatimChar"/>
        </w:rPr>
        <w:t xml:space="preserve">## DMay   4.8592     0.5135   9.463  &lt; 2e-16 ***</w:t>
      </w:r>
      <w:r>
        <w:br/>
      </w:r>
      <w:r>
        <w:rPr>
          <w:rStyle w:val="VerbatimChar"/>
        </w:rPr>
        <w:t xml:space="preserve">## DJun   0.2507     0.5207   0.481  0.63036    </w:t>
      </w:r>
      <w:r>
        <w:br/>
      </w:r>
      <w:r>
        <w:rPr>
          <w:rStyle w:val="VerbatimChar"/>
        </w:rPr>
        <w:t xml:space="preserve">## DJul  -1.6049     0.5135  -3.126  0.00184 ** </w:t>
      </w:r>
      <w:r>
        <w:br/>
      </w:r>
      <w:r>
        <w:rPr>
          <w:rStyle w:val="VerbatimChar"/>
        </w:rPr>
        <w:t xml:space="preserve">## DAug  -1.4315     0.4911  -2.915  0.00365 ** </w:t>
      </w:r>
      <w:r>
        <w:br/>
      </w:r>
      <w:r>
        <w:rPr>
          <w:rStyle w:val="VerbatimChar"/>
        </w:rPr>
        <w:t xml:space="preserve">## DSep  -0.8339     0.4511  -1.849  0.06487 .  </w:t>
      </w:r>
      <w:r>
        <w:br/>
      </w:r>
      <w:r>
        <w:rPr>
          <w:rStyle w:val="VerbatimChar"/>
        </w:rPr>
        <w:t xml:space="preserve">## DOct  -0.1768     0.3883  -0.455  0.64904    </w:t>
      </w:r>
      <w:r>
        <w:br/>
      </w:r>
      <w:r>
        <w:rPr>
          <w:rStyle w:val="VerbatimChar"/>
        </w:rPr>
        <w:t xml:space="preserve">## DNov  -0.5174     0.2880  -1.797  0.07274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2.535 on 842 degrees of freedom</w:t>
      </w:r>
      <w:r>
        <w:br/>
      </w:r>
      <w:r>
        <w:rPr>
          <w:rStyle w:val="VerbatimChar"/>
        </w:rPr>
        <w:t xml:space="preserve">## Multiple R-squared:  0.311,  Adjusted R-squared:  0.302 </w:t>
      </w:r>
      <w:r>
        <w:br/>
      </w:r>
      <w:r>
        <w:rPr>
          <w:rStyle w:val="VerbatimChar"/>
        </w:rPr>
        <w:t xml:space="preserve">## F-statistic: 34.55 on 11 and 842 DF,  p-value: &lt; 2.2e-16</w:t>
      </w:r>
    </w:p>
    <w:p>
      <w:pPr>
        <w:pStyle w:val="SourceCode"/>
      </w:pPr>
      <w:r>
        <w:rPr>
          <w:rStyle w:val="NormalTok"/>
        </w:rPr>
        <w:t xml:space="preserve">matrix_coef1 </w:t>
      </w:r>
      <w:r>
        <w:rPr>
          <w:rStyle w:val="OtherTok"/>
        </w:rPr>
        <w:t xml:space="preserve">&lt;-</w:t>
      </w:r>
      <w:r>
        <w:rPr>
          <w:rStyle w:val="NormalTok"/>
        </w:rPr>
        <w:t xml:space="preserve"> </w:t>
      </w:r>
      <w:r>
        <w:rPr>
          <w:rStyle w:val="FunctionTok"/>
        </w:rPr>
        <w:t xml:space="preserve">summary</w:t>
      </w:r>
      <w:r>
        <w:rPr>
          <w:rStyle w:val="NormalTok"/>
        </w:rPr>
        <w:t xml:space="preserve">(regP_diff)</w:t>
      </w:r>
      <w:r>
        <w:rPr>
          <w:rStyle w:val="SpecialCharTok"/>
        </w:rPr>
        <w:t xml:space="preserve">$</w:t>
      </w:r>
      <w:r>
        <w:rPr>
          <w:rStyle w:val="NormalTok"/>
        </w:rPr>
        <w:t xml:space="preserve">coefficients</w:t>
      </w:r>
      <w:r>
        <w:br/>
      </w:r>
      <w:r>
        <w:rPr>
          <w:rStyle w:val="NormalTok"/>
        </w:rPr>
        <w:t xml:space="preserve">coeff1 </w:t>
      </w:r>
      <w:r>
        <w:rPr>
          <w:rStyle w:val="OtherTok"/>
        </w:rPr>
        <w:t xml:space="preserve">&lt;-</w:t>
      </w:r>
      <w:r>
        <w:rPr>
          <w:rStyle w:val="NormalTok"/>
        </w:rPr>
        <w:t xml:space="preserve"> </w:t>
      </w:r>
      <w:r>
        <w:rPr>
          <w:rStyle w:val="FunctionTok"/>
        </w:rPr>
        <w:t xml:space="preserve">as.data.frame</w:t>
      </w:r>
      <w:r>
        <w:rPr>
          <w:rStyle w:val="NormalTok"/>
        </w:rPr>
        <w:t xml:space="preserve">(matrix_coef1[,</w:t>
      </w:r>
      <w:r>
        <w:rPr>
          <w:rStyle w:val="DecValTok"/>
        </w:rPr>
        <w:t xml:space="preserve">1</w:t>
      </w:r>
      <w:r>
        <w:rPr>
          <w:rStyle w:val="NormalTok"/>
        </w:rPr>
        <w:t xml:space="preserve">])</w:t>
      </w:r>
      <w:r>
        <w:br/>
      </w:r>
      <w:r>
        <w:rPr>
          <w:rStyle w:val="FunctionTok"/>
        </w:rPr>
        <w:t xml:space="preserve">colnames</w:t>
      </w:r>
      <w:r>
        <w:rPr>
          <w:rStyle w:val="NormalTok"/>
        </w:rPr>
        <w:t xml:space="preserve">(coeff1) </w:t>
      </w:r>
      <w:r>
        <w:rPr>
          <w:rStyle w:val="OtherTok"/>
        </w:rPr>
        <w:t xml:space="preserve">&lt;-</w:t>
      </w:r>
      <w:r>
        <w:rPr>
          <w:rStyle w:val="NormalTok"/>
        </w:rPr>
        <w:t xml:space="preserve"> </w:t>
      </w:r>
      <w:r>
        <w:rPr>
          <w:rStyle w:val="StringTok"/>
        </w:rPr>
        <w:t xml:space="preserve">"dum"</w:t>
      </w:r>
      <w:r>
        <w:br/>
      </w:r>
      <w:r>
        <w:rPr>
          <w:rStyle w:val="NormalTok"/>
        </w:rPr>
        <w:t xml:space="preserve">coeff1</w:t>
      </w:r>
    </w:p>
    <w:p>
      <w:pPr>
        <w:pStyle w:val="SourceCode"/>
      </w:pPr>
      <w:r>
        <w:rPr>
          <w:rStyle w:val="VerbatimChar"/>
        </w:rPr>
        <w:t xml:space="preserve">##             dum</w:t>
      </w:r>
      <w:r>
        <w:br/>
      </w:r>
      <w:r>
        <w:rPr>
          <w:rStyle w:val="VerbatimChar"/>
        </w:rPr>
        <w:t xml:space="preserve">## DJan  0.5385143</w:t>
      </w:r>
      <w:r>
        <w:br/>
      </w:r>
      <w:r>
        <w:rPr>
          <w:rStyle w:val="VerbatimChar"/>
        </w:rPr>
        <w:t xml:space="preserve">## DFeb  1.1569003</w:t>
      </w:r>
      <w:r>
        <w:br/>
      </w:r>
      <w:r>
        <w:rPr>
          <w:rStyle w:val="VerbatimChar"/>
        </w:rPr>
        <w:t xml:space="preserve">## DMar  1.1586057</w:t>
      </w:r>
      <w:r>
        <w:br/>
      </w:r>
      <w:r>
        <w:rPr>
          <w:rStyle w:val="VerbatimChar"/>
        </w:rPr>
        <w:t xml:space="preserve">## DApr  2.4256484</w:t>
      </w:r>
      <w:r>
        <w:br/>
      </w:r>
      <w:r>
        <w:rPr>
          <w:rStyle w:val="VerbatimChar"/>
        </w:rPr>
        <w:t xml:space="preserve">## DMay  4.8591714</w:t>
      </w:r>
      <w:r>
        <w:br/>
      </w:r>
      <w:r>
        <w:rPr>
          <w:rStyle w:val="VerbatimChar"/>
        </w:rPr>
        <w:t xml:space="preserve">## DJun  0.2506579</w:t>
      </w:r>
      <w:r>
        <w:br/>
      </w:r>
      <w:r>
        <w:rPr>
          <w:rStyle w:val="VerbatimChar"/>
        </w:rPr>
        <w:t xml:space="preserve">## DJul -1.6049427</w:t>
      </w:r>
      <w:r>
        <w:br/>
      </w:r>
      <w:r>
        <w:rPr>
          <w:rStyle w:val="VerbatimChar"/>
        </w:rPr>
        <w:t xml:space="preserve">## DAug -1.4315036</w:t>
      </w:r>
      <w:r>
        <w:br/>
      </w:r>
      <w:r>
        <w:rPr>
          <w:rStyle w:val="VerbatimChar"/>
        </w:rPr>
        <w:t xml:space="preserve">## DSep -0.8339005</w:t>
      </w:r>
      <w:r>
        <w:br/>
      </w:r>
      <w:r>
        <w:rPr>
          <w:rStyle w:val="VerbatimChar"/>
        </w:rPr>
        <w:t xml:space="preserve">## DOct -0.1767678</w:t>
      </w:r>
      <w:r>
        <w:br/>
      </w:r>
      <w:r>
        <w:rPr>
          <w:rStyle w:val="VerbatimChar"/>
        </w:rPr>
        <w:t xml:space="preserve">## DNov -0.5174031</w:t>
      </w:r>
    </w:p>
    <w:p>
      <w:pPr>
        <w:pStyle w:val="FirstParagraph"/>
      </w:pPr>
      <w:r>
        <w:t xml:space="preserve">Lets graph the estimated coefficients for the 11 dummy variables. To do this we need to first create a set of X axis labels and bind them to our set of coefficient estimates.</w:t>
      </w:r>
    </w:p>
    <w:p>
      <w:pPr>
        <w:pStyle w:val="SourceCode"/>
      </w:pPr>
      <w:r>
        <w:rPr>
          <w:rStyle w:val="NormalTok"/>
        </w:rPr>
        <w:t xml:space="preserve">label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w:t>
      </w:r>
      <w:r>
        <w:rPr>
          <w:rStyle w:val="StringTok"/>
        </w:rPr>
        <w:t xml:space="preserve">"Feb"</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rPr>
          <w:rStyle w:val="StringTok"/>
        </w:rPr>
        <w:t xml:space="preserve">"May"</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r>
      <w:r>
        <w:br/>
      </w:r>
      <w:r>
        <w:rPr>
          <w:rStyle w:val="NormalTok"/>
        </w:rPr>
        <w:t xml:space="preserve">coeff1 </w:t>
      </w:r>
      <w:r>
        <w:rPr>
          <w:rStyle w:val="OtherTok"/>
        </w:rPr>
        <w:t xml:space="preserve">&lt;-</w:t>
      </w:r>
      <w:r>
        <w:rPr>
          <w:rStyle w:val="NormalTok"/>
        </w:rPr>
        <w:t xml:space="preserve"> </w:t>
      </w:r>
      <w:r>
        <w:rPr>
          <w:rStyle w:val="FunctionTok"/>
        </w:rPr>
        <w:t xml:space="preserve">cbind</w:t>
      </w:r>
      <w:r>
        <w:rPr>
          <w:rStyle w:val="NormalTok"/>
        </w:rPr>
        <w:t xml:space="preserve">(coeff1, label)</w:t>
      </w:r>
    </w:p>
    <w:p>
      <w:pPr>
        <w:pStyle w:val="FirstParagraph"/>
      </w:pPr>
      <w:r>
        <w:t xml:space="preserve">Now we can build the column graph.</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(coeff1,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(Restricted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 the results …</w:t>
      </w:r>
    </w:p>
    <w:bookmarkEnd w:id="33"/>
    <w:bookmarkStart w:id="36" w:name="estimated-model-with-interaction-terms"/>
    <w:p>
      <w:pPr>
        <w:pStyle w:val="Heading2"/>
      </w:pPr>
      <w:r>
        <w:t xml:space="preserve">Estimated Model with Interaction Terms</w:t>
      </w:r>
    </w:p>
    <w:p>
      <w:pPr>
        <w:pStyle w:val="FirstParagraph"/>
      </w:pPr>
      <w:r>
        <w:t xml:space="preserve">To conclude this first section of the module we will estimate the dummy variable with the interaction terms. After estimating the model we will graph the estimated coefficients on the dummies and interaction variables separately so we can more effectively see how low stocks affects the seasonality in hay prices.</w:t>
      </w:r>
    </w:p>
    <w:p>
      <w:pPr>
        <w:pStyle w:val="BodyText"/>
      </w:pPr>
      <w:r>
        <w:t xml:space="preserve">We begin by estimating the unrestricted model and saving the estimated coefficients.</w:t>
      </w:r>
    </w:p>
    <w:p>
      <w:pPr>
        <w:pStyle w:val="SourceCode"/>
      </w:pPr>
      <w:r>
        <w:rPr>
          <w:rStyle w:val="NormalTok"/>
        </w:rPr>
        <w:t xml:space="preserve">regP_diff2 </w:t>
      </w:r>
      <w:r>
        <w:rPr>
          <w:rStyle w:val="OtherTok"/>
        </w:rPr>
        <w:t xml:space="preserve">&lt;-</w:t>
      </w:r>
      <w:r>
        <w:rPr>
          <w:rStyle w:val="NormalTok"/>
        </w:rPr>
        <w:t xml:space="preserve"> </w:t>
      </w:r>
      <w:r>
        <w:rPr>
          <w:rStyle w:val="FunctionTok"/>
        </w:rPr>
        <w:t xml:space="preserve">lm</w:t>
      </w:r>
      <w:r>
        <w:rPr>
          <w:rStyle w:val="NormalTok"/>
        </w:rPr>
        <w:t xml:space="preserve">(price_diff </w:t>
      </w:r>
      <w:r>
        <w:rPr>
          <w:rStyle w:val="SpecialCharTok"/>
        </w:rPr>
        <w:t xml:space="preserve">~</w:t>
      </w:r>
      <w:r>
        <w:rPr>
          <w:rStyle w:val="NormalTok"/>
        </w:rPr>
        <w:t xml:space="preserve"> DJan </w:t>
      </w:r>
      <w:r>
        <w:rPr>
          <w:rStyle w:val="SpecialCharTok"/>
        </w:rPr>
        <w:t xml:space="preserve">+</w:t>
      </w:r>
      <w:r>
        <w:rPr>
          <w:rStyle w:val="NormalTok"/>
        </w:rPr>
        <w:t xml:space="preserve"> DFeb </w:t>
      </w:r>
      <w:r>
        <w:rPr>
          <w:rStyle w:val="SpecialCharTok"/>
        </w:rPr>
        <w:t xml:space="preserve">+</w:t>
      </w:r>
      <w:r>
        <w:rPr>
          <w:rStyle w:val="NormalTok"/>
        </w:rPr>
        <w:t xml:space="preserve"> DMar </w:t>
      </w:r>
      <w:r>
        <w:rPr>
          <w:rStyle w:val="SpecialCharTok"/>
        </w:rPr>
        <w:t xml:space="preserve">+</w:t>
      </w:r>
      <w:r>
        <w:rPr>
          <w:rStyle w:val="NormalTok"/>
        </w:rPr>
        <w:t xml:space="preserve"> DApr </w:t>
      </w:r>
      <w:r>
        <w:rPr>
          <w:rStyle w:val="SpecialCharTok"/>
        </w:rPr>
        <w:t xml:space="preserve">+</w:t>
      </w:r>
      <w:r>
        <w:rPr>
          <w:rStyle w:val="NormalTok"/>
        </w:rPr>
        <w:t xml:space="preserve"> DMay </w:t>
      </w:r>
      <w:r>
        <w:rPr>
          <w:rStyle w:val="SpecialCharTok"/>
        </w:rPr>
        <w:t xml:space="preserve">+</w:t>
      </w:r>
      <w:r>
        <w:rPr>
          <w:rStyle w:val="NormalTok"/>
        </w:rPr>
        <w:t xml:space="preserve"> DJun </w:t>
      </w:r>
      <w:r>
        <w:rPr>
          <w:rStyle w:val="SpecialCharTok"/>
        </w:rPr>
        <w:t xml:space="preserve">+</w:t>
      </w:r>
      <w:r>
        <w:rPr>
          <w:rStyle w:val="NormalTok"/>
        </w:rPr>
        <w:t xml:space="preserve"> DJul </w:t>
      </w:r>
      <w:r>
        <w:rPr>
          <w:rStyle w:val="SpecialCharTok"/>
        </w:rPr>
        <w:t xml:space="preserve">+</w:t>
      </w:r>
      <w:r>
        <w:rPr>
          <w:rStyle w:val="NormalTok"/>
        </w:rPr>
        <w:t xml:space="preserve"> DAug </w:t>
      </w:r>
      <w:r>
        <w:rPr>
          <w:rStyle w:val="SpecialCharTok"/>
        </w:rPr>
        <w:t xml:space="preserve">+</w:t>
      </w:r>
      <w:r>
        <w:rPr>
          <w:rStyle w:val="NormalTok"/>
        </w:rPr>
        <w:t xml:space="preserve"> DSep </w:t>
      </w:r>
      <w:r>
        <w:rPr>
          <w:rStyle w:val="SpecialCharTok"/>
        </w:rPr>
        <w:t xml:space="preserve">+</w:t>
      </w:r>
      <w:r>
        <w:rPr>
          <w:rStyle w:val="NormalTok"/>
        </w:rPr>
        <w:t xml:space="preserve"> DOct </w:t>
      </w:r>
      <w:r>
        <w:rPr>
          <w:rStyle w:val="SpecialCharTok"/>
        </w:rPr>
        <w:t xml:space="preserve">+</w:t>
      </w:r>
      <w:r>
        <w:rPr>
          <w:rStyle w:val="NormalTok"/>
        </w:rPr>
        <w:t xml:space="preserve"> DNov </w:t>
      </w:r>
      <w:r>
        <w:rPr>
          <w:rStyle w:val="SpecialCharTok"/>
        </w:rPr>
        <w:t xml:space="preserve">+</w:t>
      </w:r>
      <w:r>
        <w:rPr>
          <w:rStyle w:val="NormalTok"/>
        </w:rPr>
        <w:t xml:space="preserve"> IJan </w:t>
      </w:r>
      <w:r>
        <w:rPr>
          <w:rStyle w:val="SpecialCharTok"/>
        </w:rPr>
        <w:t xml:space="preserve">+</w:t>
      </w:r>
      <w:r>
        <w:rPr>
          <w:rStyle w:val="NormalTok"/>
        </w:rPr>
        <w:t xml:space="preserve"> IFeb </w:t>
      </w:r>
      <w:r>
        <w:rPr>
          <w:rStyle w:val="SpecialCharTok"/>
        </w:rPr>
        <w:t xml:space="preserve">+</w:t>
      </w:r>
      <w:r>
        <w:rPr>
          <w:rStyle w:val="NormalTok"/>
        </w:rPr>
        <w:t xml:space="preserve"> IMar </w:t>
      </w:r>
      <w:r>
        <w:rPr>
          <w:rStyle w:val="SpecialCharTok"/>
        </w:rPr>
        <w:t xml:space="preserve">+</w:t>
      </w:r>
      <w:r>
        <w:rPr>
          <w:rStyle w:val="NormalTok"/>
        </w:rPr>
        <w:t xml:space="preserve"> IApr </w:t>
      </w:r>
      <w:r>
        <w:rPr>
          <w:rStyle w:val="SpecialCharTok"/>
        </w:rPr>
        <w:t xml:space="preserve">+</w:t>
      </w:r>
      <w:r>
        <w:rPr>
          <w:rStyle w:val="NormalTok"/>
        </w:rPr>
        <w:t xml:space="preserve"> IMay </w:t>
      </w:r>
      <w:r>
        <w:rPr>
          <w:rStyle w:val="SpecialCharTok"/>
        </w:rPr>
        <w:t xml:space="preserve">+</w:t>
      </w:r>
      <w:r>
        <w:rPr>
          <w:rStyle w:val="NormalTok"/>
        </w:rPr>
        <w:t xml:space="preserve"> IJun </w:t>
      </w:r>
      <w:r>
        <w:rPr>
          <w:rStyle w:val="SpecialCharTok"/>
        </w:rPr>
        <w:t xml:space="preserve">+</w:t>
      </w:r>
      <w:r>
        <w:rPr>
          <w:rStyle w:val="NormalTok"/>
        </w:rPr>
        <w:t xml:space="preserve"> IJul </w:t>
      </w:r>
      <w:r>
        <w:rPr>
          <w:rStyle w:val="SpecialCharTok"/>
        </w:rPr>
        <w:t xml:space="preserve">+</w:t>
      </w:r>
      <w:r>
        <w:rPr>
          <w:rStyle w:val="NormalTok"/>
        </w:rPr>
        <w:t xml:space="preserve"> IAug </w:t>
      </w:r>
      <w:r>
        <w:rPr>
          <w:rStyle w:val="SpecialCharTok"/>
        </w:rPr>
        <w:t xml:space="preserve">+</w:t>
      </w:r>
      <w:r>
        <w:rPr>
          <w:rStyle w:val="NormalTok"/>
        </w:rPr>
        <w:t xml:space="preserve"> ISep </w:t>
      </w:r>
      <w:r>
        <w:rPr>
          <w:rStyle w:val="SpecialCharTok"/>
        </w:rPr>
        <w:t xml:space="preserve">+</w:t>
      </w:r>
      <w:r>
        <w:rPr>
          <w:rStyle w:val="NormalTok"/>
        </w:rPr>
        <w:t xml:space="preserve"> IOct </w:t>
      </w:r>
      <w:r>
        <w:rPr>
          <w:rStyle w:val="SpecialCharTok"/>
        </w:rPr>
        <w:t xml:space="preserve">+</w:t>
      </w:r>
      <w:r>
        <w:rPr>
          <w:rStyle w:val="NormalTok"/>
        </w:rPr>
        <w:t xml:space="preserve"> INov </w:t>
      </w:r>
      <w:r>
        <w:rPr>
          <w:rStyle w:val="SpecialCharTok"/>
        </w:rPr>
        <w:t xml:space="preserve">+</w:t>
      </w:r>
      <w:r>
        <w:rPr>
          <w:rStyle w:val="NormalTok"/>
        </w:rPr>
        <w:t xml:space="preserve"> </w:t>
      </w:r>
      <w:r>
        <w:rPr>
          <w:rStyle w:val="DecValTok"/>
        </w:rPr>
        <w:t xml:space="preserve">0</w:t>
      </w:r>
      <w:r>
        <w:rPr>
          <w:rStyle w:val="NormalTok"/>
        </w:rPr>
        <w:t xml:space="preserve">, </w:t>
      </w:r>
      <w:r>
        <w:rPr>
          <w:rStyle w:val="AttributeTok"/>
        </w:rPr>
        <w:t xml:space="preserve">data =</w:t>
      </w:r>
      <w:r>
        <w:rPr>
          <w:rStyle w:val="NormalTok"/>
        </w:rPr>
        <w:t xml:space="preserve"> full_data)</w:t>
      </w:r>
      <w:r>
        <w:br/>
      </w:r>
      <w:r>
        <w:rPr>
          <w:rStyle w:val="FunctionTok"/>
        </w:rPr>
        <w:t xml:space="preserve">summary</w:t>
      </w:r>
      <w:r>
        <w:rPr>
          <w:rStyle w:val="NormalTok"/>
        </w:rPr>
        <w:t xml:space="preserve">(regP_diff2)</w:t>
      </w:r>
    </w:p>
    <w:p>
      <w:pPr>
        <w:pStyle w:val="SourceCode"/>
      </w:pPr>
      <w:r>
        <w:rPr>
          <w:rStyle w:val="VerbatimChar"/>
        </w:rPr>
        <w:t xml:space="preserve">## </w:t>
      </w:r>
      <w:r>
        <w:br/>
      </w:r>
      <w:r>
        <w:rPr>
          <w:rStyle w:val="VerbatimChar"/>
        </w:rPr>
        <w:t xml:space="preserve">## Call:</w:t>
      </w:r>
      <w:r>
        <w:br/>
      </w:r>
      <w:r>
        <w:rPr>
          <w:rStyle w:val="VerbatimChar"/>
        </w:rPr>
        <w:t xml:space="preserve">## lm(formula = price_diff ~ DJan + DFeb + DMar + DApr + DMay + </w:t>
      </w:r>
      <w:r>
        <w:br/>
      </w:r>
      <w:r>
        <w:rPr>
          <w:rStyle w:val="VerbatimChar"/>
        </w:rPr>
        <w:t xml:space="preserve">##     DJun + DJul + DAug + DSep + DOct + DNov + IJan + IFeb + IMar + </w:t>
      </w:r>
      <w:r>
        <w:br/>
      </w:r>
      <w:r>
        <w:rPr>
          <w:rStyle w:val="VerbatimChar"/>
        </w:rPr>
        <w:t xml:space="preserve">##     IApr + IMay + IJun + IJul + IAug + ISep + IOct + INov + 0, </w:t>
      </w:r>
      <w:r>
        <w:br/>
      </w:r>
      <w:r>
        <w:rPr>
          <w:rStyle w:val="VerbatimChar"/>
        </w:rPr>
        <w:t xml:space="preserve">##     data = full_data)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-9.1695 -1.2475 -0.0492  1.1833 17.7122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DJan   0.2338     0.3204   0.730  0.46566    </w:t>
      </w:r>
      <w:r>
        <w:br/>
      </w:r>
      <w:r>
        <w:rPr>
          <w:rStyle w:val="VerbatimChar"/>
        </w:rPr>
        <w:t xml:space="preserve">## DFeb   0.9085     0.4320   2.103  0.03577 *  </w:t>
      </w:r>
      <w:r>
        <w:br/>
      </w:r>
      <w:r>
        <w:rPr>
          <w:rStyle w:val="VerbatimChar"/>
        </w:rPr>
        <w:t xml:space="preserve">## DMar   0.8536     0.5019   1.701  0.08939 .  </w:t>
      </w:r>
      <w:r>
        <w:br/>
      </w:r>
      <w:r>
        <w:rPr>
          <w:rStyle w:val="VerbatimChar"/>
        </w:rPr>
        <w:t xml:space="preserve">## DApr   2.2551     0.5465   4.127 4.05e-05 ***</w:t>
      </w:r>
      <w:r>
        <w:br/>
      </w:r>
      <w:r>
        <w:rPr>
          <w:rStyle w:val="VerbatimChar"/>
        </w:rPr>
        <w:t xml:space="preserve">## DMay   5.7397     0.5715  10.043  &lt; 2e-16 ***</w:t>
      </w:r>
      <w:r>
        <w:br/>
      </w:r>
      <w:r>
        <w:rPr>
          <w:rStyle w:val="VerbatimChar"/>
        </w:rPr>
        <w:t xml:space="preserve">## DJun   1.1451     0.5796   1.976  0.04852 *  </w:t>
      </w:r>
      <w:r>
        <w:br/>
      </w:r>
      <w:r>
        <w:rPr>
          <w:rStyle w:val="VerbatimChar"/>
        </w:rPr>
        <w:t xml:space="preserve">## DJul  -0.3972     0.5715  -0.695  0.48719    </w:t>
      </w:r>
      <w:r>
        <w:br/>
      </w:r>
      <w:r>
        <w:rPr>
          <w:rStyle w:val="VerbatimChar"/>
        </w:rPr>
        <w:t xml:space="preserve">## DAug  -0.5134     0.5465  -0.940  0.34771    </w:t>
      </w:r>
      <w:r>
        <w:br/>
      </w:r>
      <w:r>
        <w:rPr>
          <w:rStyle w:val="VerbatimChar"/>
        </w:rPr>
        <w:t xml:space="preserve">## DSep  -0.1443     0.5019  -0.287  0.77385    </w:t>
      </w:r>
      <w:r>
        <w:br/>
      </w:r>
      <w:r>
        <w:rPr>
          <w:rStyle w:val="VerbatimChar"/>
        </w:rPr>
        <w:t xml:space="preserve">## DOct   0.4735     0.4320   1.096  0.27333    </w:t>
      </w:r>
      <w:r>
        <w:br/>
      </w:r>
      <w:r>
        <w:rPr>
          <w:rStyle w:val="VerbatimChar"/>
        </w:rPr>
        <w:t xml:space="preserve">## DNov  -0.3213     0.3204  -1.003  0.31626    </w:t>
      </w:r>
      <w:r>
        <w:br/>
      </w:r>
      <w:r>
        <w:rPr>
          <w:rStyle w:val="VerbatimChar"/>
        </w:rPr>
        <w:t xml:space="preserve">## IJan   1.2722     0.6546   1.943  0.05231 .  </w:t>
      </w:r>
      <w:r>
        <w:br/>
      </w:r>
      <w:r>
        <w:rPr>
          <w:rStyle w:val="VerbatimChar"/>
        </w:rPr>
        <w:t xml:space="preserve">## IFeb   1.0371     0.8826   1.175  0.24029    </w:t>
      </w:r>
      <w:r>
        <w:br/>
      </w:r>
      <w:r>
        <w:rPr>
          <w:rStyle w:val="VerbatimChar"/>
        </w:rPr>
        <w:t xml:space="preserve">## IMar   1.2732     1.0252   1.242  0.21462    </w:t>
      </w:r>
      <w:r>
        <w:br/>
      </w:r>
      <w:r>
        <w:rPr>
          <w:rStyle w:val="VerbatimChar"/>
        </w:rPr>
        <w:t xml:space="preserve">## IApr   0.7116     1.1158   0.638  0.52380    </w:t>
      </w:r>
      <w:r>
        <w:br/>
      </w:r>
      <w:r>
        <w:rPr>
          <w:rStyle w:val="VerbatimChar"/>
        </w:rPr>
        <w:t xml:space="preserve">## IMay  -3.6787     1.1664  -3.154  0.00167 ** </w:t>
      </w:r>
      <w:r>
        <w:br/>
      </w:r>
      <w:r>
        <w:rPr>
          <w:rStyle w:val="VerbatimChar"/>
        </w:rPr>
        <w:t xml:space="preserve">## IJun  -3.7344     1.1824  -3.158  0.00164 ** </w:t>
      </w:r>
      <w:r>
        <w:br/>
      </w:r>
      <w:r>
        <w:rPr>
          <w:rStyle w:val="VerbatimChar"/>
        </w:rPr>
        <w:t xml:space="preserve">## IJul  -5.0429     1.1664  -4.323 1.72e-05 ***</w:t>
      </w:r>
      <w:r>
        <w:br/>
      </w:r>
      <w:r>
        <w:rPr>
          <w:rStyle w:val="VerbatimChar"/>
        </w:rPr>
        <w:t xml:space="preserve">## IAug  -3.8335     1.1158  -3.436  0.00062 ***</w:t>
      </w:r>
      <w:r>
        <w:br/>
      </w:r>
      <w:r>
        <w:rPr>
          <w:rStyle w:val="VerbatimChar"/>
        </w:rPr>
        <w:t xml:space="preserve">## ISep  -2.8796     1.0252  -2.809  0.00509 ** </w:t>
      </w:r>
      <w:r>
        <w:br/>
      </w:r>
      <w:r>
        <w:rPr>
          <w:rStyle w:val="VerbatimChar"/>
        </w:rPr>
        <w:t xml:space="preserve">## IOct  -2.7156     0.8826  -3.077  0.00216 ** </w:t>
      </w:r>
      <w:r>
        <w:br/>
      </w:r>
      <w:r>
        <w:rPr>
          <w:rStyle w:val="VerbatimChar"/>
        </w:rPr>
        <w:t xml:space="preserve">## INov  -0.8189     0.6546  -1.251  0.21131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2.459 on 831 degrees of freedom</w:t>
      </w:r>
      <w:r>
        <w:br/>
      </w:r>
      <w:r>
        <w:rPr>
          <w:rStyle w:val="VerbatimChar"/>
        </w:rPr>
        <w:t xml:space="preserve">## Multiple R-squared:  0.3599, Adjusted R-squared:  0.343 </w:t>
      </w:r>
      <w:r>
        <w:br/>
      </w:r>
      <w:r>
        <w:rPr>
          <w:rStyle w:val="VerbatimChar"/>
        </w:rPr>
        <w:t xml:space="preserve">## F-statistic: 21.24 on 22 and 831 DF,  p-value: &lt; 2.2e-16</w:t>
      </w:r>
    </w:p>
    <w:p>
      <w:pPr>
        <w:pStyle w:val="SourceCode"/>
      </w:pPr>
      <w:r>
        <w:rPr>
          <w:rStyle w:val="NormalTok"/>
        </w:rPr>
        <w:t xml:space="preserve">matrix_coef2 </w:t>
      </w:r>
      <w:r>
        <w:rPr>
          <w:rStyle w:val="OtherTok"/>
        </w:rPr>
        <w:t xml:space="preserve">&lt;-</w:t>
      </w:r>
      <w:r>
        <w:rPr>
          <w:rStyle w:val="NormalTok"/>
        </w:rPr>
        <w:t xml:space="preserve"> </w:t>
      </w:r>
      <w:r>
        <w:rPr>
          <w:rStyle w:val="FunctionTok"/>
        </w:rPr>
        <w:t xml:space="preserve">summary</w:t>
      </w:r>
      <w:r>
        <w:rPr>
          <w:rStyle w:val="NormalTok"/>
        </w:rPr>
        <w:t xml:space="preserve">(regP_diff2)</w:t>
      </w:r>
      <w:r>
        <w:rPr>
          <w:rStyle w:val="SpecialCharTok"/>
        </w:rPr>
        <w:t xml:space="preserve">$</w:t>
      </w:r>
      <w:r>
        <w:rPr>
          <w:rStyle w:val="NormalTok"/>
        </w:rPr>
        <w:t xml:space="preserve">coefficients</w:t>
      </w:r>
      <w:r>
        <w:br/>
      </w:r>
      <w:r>
        <w:rPr>
          <w:rStyle w:val="NormalTok"/>
        </w:rPr>
        <w:t xml:space="preserve">coeff2 </w:t>
      </w:r>
      <w:r>
        <w:rPr>
          <w:rStyle w:val="OtherTok"/>
        </w:rPr>
        <w:t xml:space="preserve">&lt;-</w:t>
      </w:r>
      <w:r>
        <w:rPr>
          <w:rStyle w:val="NormalTok"/>
        </w:rPr>
        <w:t xml:space="preserve"> </w:t>
      </w:r>
      <w:r>
        <w:rPr>
          <w:rStyle w:val="FunctionTok"/>
        </w:rPr>
        <w:t xml:space="preserve">as.data.frame</w:t>
      </w:r>
      <w:r>
        <w:rPr>
          <w:rStyle w:val="NormalTok"/>
        </w:rPr>
        <w:t xml:space="preserve">(matrix_coef2[,</w:t>
      </w:r>
      <w:r>
        <w:rPr>
          <w:rStyle w:val="DecValTok"/>
        </w:rPr>
        <w:t xml:space="preserve">1</w:t>
      </w:r>
      <w:r>
        <w:rPr>
          <w:rStyle w:val="NormalTok"/>
        </w:rPr>
        <w:t xml:space="preserve">])</w:t>
      </w:r>
      <w:r>
        <w:br/>
      </w:r>
      <w:r>
        <w:rPr>
          <w:rStyle w:val="NormalTok"/>
        </w:rPr>
        <w:t xml:space="preserve">coeff2</w:t>
      </w:r>
    </w:p>
    <w:p>
      <w:pPr>
        <w:pStyle w:val="SourceCode"/>
      </w:pPr>
      <w:r>
        <w:rPr>
          <w:rStyle w:val="VerbatimChar"/>
        </w:rPr>
        <w:t xml:space="preserve">##      matrix_coef2[, 1]</w:t>
      </w:r>
      <w:r>
        <w:br/>
      </w:r>
      <w:r>
        <w:rPr>
          <w:rStyle w:val="VerbatimChar"/>
        </w:rPr>
        <w:t xml:space="preserve">## DJan         0.2338463</w:t>
      </w:r>
      <w:r>
        <w:br/>
      </w:r>
      <w:r>
        <w:rPr>
          <w:rStyle w:val="VerbatimChar"/>
        </w:rPr>
        <w:t xml:space="preserve">## DFeb         0.9084823</w:t>
      </w:r>
      <w:r>
        <w:br/>
      </w:r>
      <w:r>
        <w:rPr>
          <w:rStyle w:val="VerbatimChar"/>
        </w:rPr>
        <w:t xml:space="preserve">## DMar         0.8536051</w:t>
      </w:r>
      <w:r>
        <w:br/>
      </w:r>
      <w:r>
        <w:rPr>
          <w:rStyle w:val="VerbatimChar"/>
        </w:rPr>
        <w:t xml:space="preserve">## DApr         2.2550683</w:t>
      </w:r>
      <w:r>
        <w:br/>
      </w:r>
      <w:r>
        <w:rPr>
          <w:rStyle w:val="VerbatimChar"/>
        </w:rPr>
        <w:t xml:space="preserve">## DMay         5.7397381</w:t>
      </w:r>
      <w:r>
        <w:br/>
      </w:r>
      <w:r>
        <w:rPr>
          <w:rStyle w:val="VerbatimChar"/>
        </w:rPr>
        <w:t xml:space="preserve">## DJun         1.1451147</w:t>
      </w:r>
      <w:r>
        <w:br/>
      </w:r>
      <w:r>
        <w:rPr>
          <w:rStyle w:val="VerbatimChar"/>
        </w:rPr>
        <w:t xml:space="preserve">## DJul        -0.3972435</w:t>
      </w:r>
      <w:r>
        <w:br/>
      </w:r>
      <w:r>
        <w:rPr>
          <w:rStyle w:val="VerbatimChar"/>
        </w:rPr>
        <w:t xml:space="preserve">## DAug        -0.5134314</w:t>
      </w:r>
      <w:r>
        <w:br/>
      </w:r>
      <w:r>
        <w:rPr>
          <w:rStyle w:val="VerbatimChar"/>
        </w:rPr>
        <w:t xml:space="preserve">## DSep        -0.1442806</w:t>
      </w:r>
      <w:r>
        <w:br/>
      </w:r>
      <w:r>
        <w:rPr>
          <w:rStyle w:val="VerbatimChar"/>
        </w:rPr>
        <w:t xml:space="preserve">## DOct         0.4735457</w:t>
      </w:r>
      <w:r>
        <w:br/>
      </w:r>
      <w:r>
        <w:rPr>
          <w:rStyle w:val="VerbatimChar"/>
        </w:rPr>
        <w:t xml:space="preserve">## DNov        -0.3212744</w:t>
      </w:r>
      <w:r>
        <w:br/>
      </w:r>
      <w:r>
        <w:rPr>
          <w:rStyle w:val="VerbatimChar"/>
        </w:rPr>
        <w:t xml:space="preserve">## IJan         1.2722316</w:t>
      </w:r>
      <w:r>
        <w:br/>
      </w:r>
      <w:r>
        <w:rPr>
          <w:rStyle w:val="VerbatimChar"/>
        </w:rPr>
        <w:t xml:space="preserve">## IFeb         1.0371002</w:t>
      </w:r>
      <w:r>
        <w:br/>
      </w:r>
      <w:r>
        <w:rPr>
          <w:rStyle w:val="VerbatimChar"/>
        </w:rPr>
        <w:t xml:space="preserve">## IMar         1.2732106</w:t>
      </w:r>
      <w:r>
        <w:br/>
      </w:r>
      <w:r>
        <w:rPr>
          <w:rStyle w:val="VerbatimChar"/>
        </w:rPr>
        <w:t xml:space="preserve">## IApr         0.7116016</w:t>
      </w:r>
      <w:r>
        <w:br/>
      </w:r>
      <w:r>
        <w:rPr>
          <w:rStyle w:val="VerbatimChar"/>
        </w:rPr>
        <w:t xml:space="preserve">## IMay        -3.6786872</w:t>
      </w:r>
      <w:r>
        <w:br/>
      </w:r>
      <w:r>
        <w:rPr>
          <w:rStyle w:val="VerbatimChar"/>
        </w:rPr>
        <w:t xml:space="preserve">## IJun        -3.7344412</w:t>
      </w:r>
      <w:r>
        <w:br/>
      </w:r>
      <w:r>
        <w:rPr>
          <w:rStyle w:val="VerbatimChar"/>
        </w:rPr>
        <w:t xml:space="preserve">## IJul        -5.0428943</w:t>
      </w:r>
      <w:r>
        <w:br/>
      </w:r>
      <w:r>
        <w:rPr>
          <w:rStyle w:val="VerbatimChar"/>
        </w:rPr>
        <w:t xml:space="preserve">## IAug        -3.8334804</w:t>
      </w:r>
      <w:r>
        <w:br/>
      </w:r>
      <w:r>
        <w:rPr>
          <w:rStyle w:val="VerbatimChar"/>
        </w:rPr>
        <w:t xml:space="preserve">## ISep        -2.8795615</w:t>
      </w:r>
      <w:r>
        <w:br/>
      </w:r>
      <w:r>
        <w:rPr>
          <w:rStyle w:val="VerbatimChar"/>
        </w:rPr>
        <w:t xml:space="preserve">## IOct        -2.7156044</w:t>
      </w:r>
      <w:r>
        <w:br/>
      </w:r>
      <w:r>
        <w:rPr>
          <w:rStyle w:val="VerbatimChar"/>
        </w:rPr>
        <w:t xml:space="preserve">## INov        -0.8189205</w:t>
      </w:r>
    </w:p>
    <w:p>
      <w:pPr>
        <w:pStyle w:val="FirstParagraph"/>
      </w:pPr>
      <w:r>
        <w:t xml:space="preserve">We would like the estimated coefficients for the 11 interaction variables in separate column rather than being part of the larger 22 coefficient vector. We can filter out the estimated dummy coefficients and the interaction variable coefficients as follows:</w:t>
      </w:r>
    </w:p>
    <w:p>
      <w:pPr>
        <w:pStyle w:val="SourceCode"/>
      </w:pPr>
      <w:r>
        <w:rPr>
          <w:rStyle w:val="NormalTok"/>
        </w:rPr>
        <w:t xml:space="preserve">coeff2_A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w:t>
      </w:r>
      <w:r>
        <w:br/>
      </w:r>
      <w:r>
        <w:rPr>
          <w:rStyle w:val="NormalTok"/>
        </w:rPr>
        <w:t xml:space="preserve">coeff2_A </w:t>
      </w:r>
      <w:r>
        <w:rPr>
          <w:rStyle w:val="OtherTok"/>
        </w:rPr>
        <w:t xml:space="preserve">&lt;-</w:t>
      </w:r>
      <w:r>
        <w:rPr>
          <w:rStyle w:val="NormalTok"/>
        </w:rPr>
        <w:t xml:space="preserve"> coeff2_A </w:t>
      </w:r>
      <w:r>
        <w:br/>
      </w:r>
      <w:r>
        <w:rPr>
          <w:rStyle w:val="FunctionTok"/>
        </w:rPr>
        <w:t xml:space="preserve">colnames</w:t>
      </w:r>
      <w:r>
        <w:rPr>
          <w:rStyle w:val="NormalTok"/>
        </w:rPr>
        <w:t xml:space="preserve">(coeff2_A) </w:t>
      </w:r>
      <w:r>
        <w:rPr>
          <w:rStyle w:val="OtherTok"/>
        </w:rPr>
        <w:t xml:space="preserve">&lt;-</w:t>
      </w:r>
      <w:r>
        <w:rPr>
          <w:rStyle w:val="NormalTok"/>
        </w:rPr>
        <w:t xml:space="preserve"> </w:t>
      </w:r>
      <w:r>
        <w:rPr>
          <w:rStyle w:val="StringTok"/>
        </w:rPr>
        <w:t xml:space="preserve">"dum"</w:t>
      </w:r>
      <w:r>
        <w:br/>
      </w:r>
      <w:r>
        <w:br/>
      </w:r>
      <w:r>
        <w:rPr>
          <w:rStyle w:val="NormalTok"/>
        </w:rPr>
        <w:t xml:space="preserve">coeff2_B </w:t>
      </w:r>
      <w:r>
        <w:rPr>
          <w:rStyle w:val="OtherTok"/>
        </w:rPr>
        <w:t xml:space="preserve">&lt;-</w:t>
      </w:r>
      <w:r>
        <w:rPr>
          <w:rStyle w:val="NormalTok"/>
        </w:rPr>
        <w:t xml:space="preserve"> coeff2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12</w:t>
      </w:r>
      <w:r>
        <w:rPr>
          <w:rStyle w:val="SpecialCharTok"/>
        </w:rPr>
        <w:t xml:space="preserve">:</w:t>
      </w:r>
      <w:r>
        <w:rPr>
          <w:rStyle w:val="DecValTok"/>
        </w:rPr>
        <w:t xml:space="preserve">22</w:t>
      </w:r>
      <w:r>
        <w:rPr>
          <w:rStyle w:val="NormalTok"/>
        </w:rPr>
        <w:t xml:space="preserve">)</w:t>
      </w:r>
      <w:r>
        <w:br/>
      </w:r>
      <w:r>
        <w:rPr>
          <w:rStyle w:val="FunctionTok"/>
        </w:rPr>
        <w:t xml:space="preserve">colnames</w:t>
      </w:r>
      <w:r>
        <w:rPr>
          <w:rStyle w:val="NormalTok"/>
        </w:rPr>
        <w:t xml:space="preserve">(coeff2_B) </w:t>
      </w:r>
      <w:r>
        <w:rPr>
          <w:rStyle w:val="OtherTok"/>
        </w:rPr>
        <w:t xml:space="preserve">&lt;-</w:t>
      </w:r>
      <w:r>
        <w:rPr>
          <w:rStyle w:val="NormalTok"/>
        </w:rPr>
        <w:t xml:space="preserve"> </w:t>
      </w:r>
      <w:r>
        <w:rPr>
          <w:rStyle w:val="StringTok"/>
        </w:rPr>
        <w:t xml:space="preserve">"inter"</w:t>
      </w:r>
    </w:p>
    <w:p>
      <w:pPr>
        <w:pStyle w:val="FirstParagraph"/>
      </w:pPr>
      <w:r>
        <w:t xml:space="preserve">Now we can bind the two sets of estimates into a new data frame. Within this new data frame we will create a new column called</w:t>
      </w:r>
      <w:r>
        <w:t xml:space="preserve"> </w:t>
      </w:r>
      <w:r>
        <w:rPr>
          <w:iCs/>
          <w:i/>
        </w:rPr>
        <w:t xml:space="preserve">dum_plus_inter</w:t>
      </w:r>
      <w:r>
        <w:t xml:space="preserve"> </w:t>
      </w:r>
      <w:r>
        <w:t xml:space="preserve">which is the sum of the dummy variable and the interaction term (i.e.,</w:t>
      </w:r>
      <w:r>
        <w:t xml:space="preserve"> </w:t>
      </w:r>
      <m:oMath>
        <m:sSub>
          <m:e>
            <m:r>
              <m:t>β</m:t>
            </m:r>
          </m:e>
          <m:sub>
            <m:r>
              <m:t>i</m:t>
            </m:r>
          </m:sub>
        </m:sSub>
        <m:r>
          <m:rPr>
            <m:sty m:val="p"/>
          </m:rPr>
          <m:t>+</m:t>
        </m:r>
        <m:sSub>
          <m:e>
            <m:r>
              <m:t>γ</m:t>
            </m:r>
          </m:e>
          <m:sub>
            <m:r>
              <m:t>i</m:t>
            </m:r>
          </m:sub>
        </m:sSub>
      </m:oMath>
      <w:r>
        <w:t xml:space="preserve">)</w:t>
      </w:r>
    </w:p>
    <w:p>
      <w:pPr>
        <w:pStyle w:val="SourceCode"/>
      </w:pPr>
      <w:r>
        <w:rPr>
          <w:rStyle w:val="NormalTok"/>
        </w:rPr>
        <w:t xml:space="preserve">coeff2 </w:t>
      </w:r>
      <w:r>
        <w:rPr>
          <w:rStyle w:val="OtherTok"/>
        </w:rPr>
        <w:t xml:space="preserve">&lt;-</w:t>
      </w:r>
      <w:r>
        <w:rPr>
          <w:rStyle w:val="NormalTok"/>
        </w:rPr>
        <w:t xml:space="preserve">  </w:t>
      </w:r>
      <w:r>
        <w:rPr>
          <w:rStyle w:val="FunctionTok"/>
        </w:rPr>
        <w:t xml:space="preserve">cbind</w:t>
      </w:r>
      <w:r>
        <w:rPr>
          <w:rStyle w:val="NormalTok"/>
        </w:rPr>
        <w:t xml:space="preserve">(coeff2_A,coeff2_B)</w:t>
      </w:r>
      <w:r>
        <w:br/>
      </w:r>
      <w:r>
        <w:br/>
      </w:r>
      <w:r>
        <w:rPr>
          <w:rStyle w:val="NormalTok"/>
        </w:rPr>
        <w:t xml:space="preserve">coeff2  </w:t>
      </w:r>
      <w:r>
        <w:rPr>
          <w:rStyle w:val="OtherTok"/>
        </w:rPr>
        <w:t xml:space="preserve">&lt;-</w:t>
      </w:r>
      <w:r>
        <w:rPr>
          <w:rStyle w:val="NormalTok"/>
        </w:rPr>
        <w:t xml:space="preserve"> coeff2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dum_plus_inter =</w:t>
      </w:r>
      <w:r>
        <w:rPr>
          <w:rStyle w:val="NormalTok"/>
        </w:rPr>
        <w:t xml:space="preserve"> dum </w:t>
      </w:r>
      <w:r>
        <w:rPr>
          <w:rStyle w:val="SpecialCharTok"/>
        </w:rPr>
        <w:t xml:space="preserve">+</w:t>
      </w:r>
      <w:r>
        <w:rPr>
          <w:rStyle w:val="NormalTok"/>
        </w:rPr>
        <w:t xml:space="preserve"> inter )   </w:t>
      </w:r>
      <w:r>
        <w:br/>
      </w:r>
      <w:r>
        <w:rPr>
          <w:rStyle w:val="NormalTok"/>
        </w:rPr>
        <w:t xml:space="preserve">coeff2</w:t>
      </w:r>
    </w:p>
    <w:p>
      <w:pPr>
        <w:pStyle w:val="SourceCode"/>
      </w:pPr>
      <w:r>
        <w:rPr>
          <w:rStyle w:val="VerbatimChar"/>
        </w:rPr>
        <w:t xml:space="preserve">##             dum      inter dum_plus_inter</w:t>
      </w:r>
      <w:r>
        <w:br/>
      </w:r>
      <w:r>
        <w:rPr>
          <w:rStyle w:val="VerbatimChar"/>
        </w:rPr>
        <w:t xml:space="preserve">## DJan  0.2338463  1.2722316       1.506078</w:t>
      </w:r>
      <w:r>
        <w:br/>
      </w:r>
      <w:r>
        <w:rPr>
          <w:rStyle w:val="VerbatimChar"/>
        </w:rPr>
        <w:t xml:space="preserve">## DFeb  0.9084823  1.0371002       1.945582</w:t>
      </w:r>
      <w:r>
        <w:br/>
      </w:r>
      <w:r>
        <w:rPr>
          <w:rStyle w:val="VerbatimChar"/>
        </w:rPr>
        <w:t xml:space="preserve">## DMar  0.8536051  1.2732106       2.126816</w:t>
      </w:r>
      <w:r>
        <w:br/>
      </w:r>
      <w:r>
        <w:rPr>
          <w:rStyle w:val="VerbatimChar"/>
        </w:rPr>
        <w:t xml:space="preserve">## DApr  2.2550683  0.7116016       2.966670</w:t>
      </w:r>
      <w:r>
        <w:br/>
      </w:r>
      <w:r>
        <w:rPr>
          <w:rStyle w:val="VerbatimChar"/>
        </w:rPr>
        <w:t xml:space="preserve">## DMay  5.7397381 -3.6786872       2.061051</w:t>
      </w:r>
      <w:r>
        <w:br/>
      </w:r>
      <w:r>
        <w:rPr>
          <w:rStyle w:val="VerbatimChar"/>
        </w:rPr>
        <w:t xml:space="preserve">## DJun  1.1451147 -3.7344412      -2.589327</w:t>
      </w:r>
      <w:r>
        <w:br/>
      </w:r>
      <w:r>
        <w:rPr>
          <w:rStyle w:val="VerbatimChar"/>
        </w:rPr>
        <w:t xml:space="preserve">## DJul -0.3972435 -5.0428943      -5.440138</w:t>
      </w:r>
      <w:r>
        <w:br/>
      </w:r>
      <w:r>
        <w:rPr>
          <w:rStyle w:val="VerbatimChar"/>
        </w:rPr>
        <w:t xml:space="preserve">## DAug -0.5134314 -3.8334804      -4.346912</w:t>
      </w:r>
      <w:r>
        <w:br/>
      </w:r>
      <w:r>
        <w:rPr>
          <w:rStyle w:val="VerbatimChar"/>
        </w:rPr>
        <w:t xml:space="preserve">## DSep -0.1442806 -2.8795615      -3.023842</w:t>
      </w:r>
      <w:r>
        <w:br/>
      </w:r>
      <w:r>
        <w:rPr>
          <w:rStyle w:val="VerbatimChar"/>
        </w:rPr>
        <w:t xml:space="preserve">## DOct  0.4735457 -2.7156044      -2.242059</w:t>
      </w:r>
      <w:r>
        <w:br/>
      </w:r>
      <w:r>
        <w:rPr>
          <w:rStyle w:val="VerbatimChar"/>
        </w:rPr>
        <w:t xml:space="preserve">## DNov -0.3212744 -0.8189205      -1.140195</w:t>
      </w:r>
    </w:p>
    <w:p>
      <w:pPr>
        <w:pStyle w:val="FirstParagraph"/>
      </w:pPr>
      <w:r>
        <w:t xml:space="preserve">We can now create the pair of graphs for the unrestricted model. The first graph will show the estimated coefficients for the dummy variables, which reflects seasonality in a normal year. The second graph will show the sum of the estimated coefficients for the dummy variables and the interaction variables. This latter graph reflects seasonality in a low stock year.</w:t>
      </w:r>
    </w:p>
    <w:p>
      <w:pPr>
        <w:pStyle w:val="SourceCode"/>
      </w:pPr>
      <w:r>
        <w:rPr>
          <w:rStyle w:val="NormalTok"/>
        </w:rPr>
        <w:t xml:space="preserve">plot2A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All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plot2A</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plot2B </w:t>
      </w:r>
      <w:r>
        <w:rPr>
          <w:rStyle w:val="OtherTok"/>
        </w:rPr>
        <w:t xml:space="preserve">&lt;-</w:t>
      </w:r>
      <w:r>
        <w:rPr>
          <w:rStyle w:val="NormalTok"/>
        </w:rPr>
        <w:t xml:space="preserve"> </w:t>
      </w:r>
      <w:r>
        <w:rPr>
          <w:rStyle w:val="FunctionTok"/>
        </w:rPr>
        <w:t xml:space="preserve">ggplot</w:t>
      </w:r>
      <w:r>
        <w:rPr>
          <w:rStyle w:val="NormalTok"/>
        </w:rPr>
        <w:t xml:space="preserve">(coeff2, </w:t>
      </w:r>
      <w:r>
        <w:rPr>
          <w:rStyle w:val="FunctionTok"/>
        </w:rPr>
        <w:t xml:space="preserve">aes</w:t>
      </w:r>
      <w:r>
        <w:rPr>
          <w:rStyle w:val="NormalTok"/>
        </w:rPr>
        <w:t xml:space="preserve">(</w:t>
      </w:r>
      <w:r>
        <w:rPr>
          <w:rStyle w:val="AttributeTok"/>
        </w:rPr>
        <w:t xml:space="preserve">x=</w:t>
      </w:r>
      <w:r>
        <w:rPr>
          <w:rStyle w:val="NormalTok"/>
        </w:rPr>
        <w:t xml:space="preserve">label, </w:t>
      </w:r>
      <w:r>
        <w:rPr>
          <w:rStyle w:val="AttributeTok"/>
        </w:rPr>
        <w:t xml:space="preserve">y=</w:t>
      </w:r>
      <w:r>
        <w:rPr>
          <w:rStyle w:val="NormalTok"/>
        </w:rPr>
        <w:t xml:space="preserve">dum_plus_inter))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Price Estimates for Hay: Low Stock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"Current Month - December"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 per ton"</w:t>
      </w:r>
      <w:r>
        <w:rPr>
          <w:rStyle w:val="NormalTok"/>
        </w:rPr>
        <w:t xml:space="preserve">)</w:t>
      </w:r>
      <w:r>
        <w:br/>
      </w:r>
      <w:r>
        <w:br/>
      </w:r>
      <w:r>
        <w:rPr>
          <w:rStyle w:val="NormalTok"/>
        </w:rPr>
        <w:t xml:space="preserve">plot2B</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convenience-yield"/>
    <w:p>
      <w:pPr>
        <w:pStyle w:val="Heading2"/>
      </w:pPr>
      <w:r>
        <w:t xml:space="preserve">Convenience Yield</w:t>
      </w:r>
    </w:p>
    <w:p>
      <w:pPr>
        <w:pStyle w:val="FirstParagraph"/>
      </w:pPr>
      <w:r>
        <w:t xml:space="preserve">Imagine in the days prior to debit and credit cards how you would decide how much money you would withdraw from the bank in order to pay for your purchases for the coming week. It is likely that you would take out money than what you expect to use in case you need to make an unexpected purchase. You are willing to give up the interest earnings on the extra amount that you withdraw in order to have the convenience of cash on hand when an unexpected purchase is necessary. The more inconvenient it is to obtain more cash, the greater the convenience yield you will obtain from having the extra cash on hand.</w:t>
      </w:r>
    </w:p>
    <w:p>
      <w:pPr>
        <w:pStyle w:val="BodyText"/>
      </w:pPr>
      <w:r>
        <w:t xml:space="preserve">The situation is similar for merchants and processors. They will want to keep more inventory on hand than what they expect to use. The implicit benefit that merchants and processors receive from having inventory on hand rather than having to buy it in the spot market is called</w:t>
      </w:r>
      <w:r>
        <w:t xml:space="preserve"> </w:t>
      </w:r>
      <w:r>
        <w:rPr>
          <w:iCs/>
          <w:i/>
        </w:rPr>
        <w:t xml:space="preserve">convenience yield</w:t>
      </w:r>
      <w:r>
        <w:t xml:space="preserve">. Convenience yield, which is equivalent to a negative cost of storage, is larger when stocks are scarce and smaller when stocks are plentiful. This makes sense because when stocks are scare it is more costly to search and find stocks in the spot market when an unexpected order comes along.</w:t>
      </w:r>
    </w:p>
    <w:bookmarkEnd w:id="37"/>
    <w:bookmarkStart w:id="38" w:name="X7e2ae594e7db65c3caf33a99707bd98572befda"/>
    <w:p>
      <w:pPr>
        <w:pStyle w:val="Heading2"/>
      </w:pPr>
      <w:r>
        <w:t xml:space="preserve">Combining Convience Yield and Storage Costs</w:t>
      </w:r>
    </w:p>
    <w:p>
      <w:pPr>
        <w:pStyle w:val="FirstParagraph"/>
      </w:pPr>
      <w:r>
        <w:t xml:space="preserve">Our goal is to create an integrated model of storage costs and convenience yield. In the previous module the marginal physical cost of a unit of the stored commodity was assumed to be constant at level</w:t>
      </w:r>
      <w:r>
        <w:t xml:space="preserve"> </w:t>
      </w:r>
      <m:oMath>
        <m:r>
          <m:t>m</m:t>
        </m:r>
      </m:oMath>
      <w:r>
        <w:t xml:space="preserve">, and the capital cost of storage was assumed to equal</w:t>
      </w:r>
      <w:r>
        <w:t xml:space="preserve"> </w:t>
      </w:r>
      <m:oMath>
        <m:r>
          <m:t>r</m:t>
        </m:r>
        <m:sSub>
          <m:e>
            <m:r>
              <m:t>P</m:t>
            </m:r>
          </m:e>
          <m:sub>
            <m:r>
              <m:t>t</m:t>
            </m:r>
          </m:sub>
        </m:sSub>
      </m:oMath>
      <w:r>
        <w:t xml:space="preserve"> </w:t>
      </w:r>
      <w:r>
        <w:t xml:space="preserve">where</w:t>
      </w:r>
      <w:r>
        <w:t xml:space="preserve"> </w:t>
      </w:r>
      <m:oMath>
        <m:r>
          <m:t>r</m:t>
        </m:r>
      </m:oMath>
      <w:r>
        <w:t xml:space="preserve"> </w:t>
      </w:r>
      <w:r>
        <w:t xml:space="preserve">is the rate of interest and</w:t>
      </w:r>
      <w:r>
        <w:t xml:space="preserve"> </w:t>
      </w:r>
      <m:oMath>
        <m:sSub>
          <m:e>
            <m:r>
              <m:t>P</m:t>
            </m:r>
          </m:e>
          <m:sub>
            <m:r>
              <m:t>t</m:t>
            </m:r>
          </m:sub>
        </m:sSub>
      </m:oMath>
      <w:r>
        <w:t xml:space="preserve"> </w:t>
      </w:r>
      <w:r>
        <w:t xml:space="preserve">is the commodity’s price. The rate of interest is currently very low and so we will simplify by assuming</w:t>
      </w:r>
      <w:r>
        <w:t xml:space="preserve"> </w:t>
      </w:r>
      <m:oMath>
        <m:r>
          <m:t>r</m:t>
        </m:r>
        <m:r>
          <m:rPr>
            <m:sty m:val="p"/>
          </m:rPr>
          <m:t>=</m:t>
        </m:r>
        <m:r>
          <m:t>0</m:t>
        </m:r>
      </m:oMath>
      <w:r>
        <w:t xml:space="preserve">. However, the assumption that the unit cost of storage does not depend on aggregate stocks in the market is not very realistic. We expect a higher unit cost storage with higher stocks because congestion will require high-cost storage options to be utilized.</w:t>
      </w:r>
    </w:p>
    <w:p>
      <w:pPr>
        <w:pStyle w:val="BodyText"/>
      </w:pPr>
      <w:r>
        <w:t xml:space="preserve">With these additional assumptions, the marginal cost of storage in period</w:t>
      </w:r>
      <w:r>
        <w:t xml:space="preserve"> </w:t>
      </w:r>
      <m:oMath>
        <m:r>
          <m:t>t</m:t>
        </m:r>
      </m:oMath>
      <w:r>
        <w:t xml:space="preserve"> </w:t>
      </w:r>
      <w:r>
        <w:t xml:space="preserve">can be expressed as</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where</w:t>
      </w:r>
      <w:r>
        <w:t xml:space="preserve"> </w:t>
      </w:r>
      <m:oMath>
        <m:sSub>
          <m:e>
            <m:r>
              <m:t>S</m:t>
            </m:r>
          </m:e>
          <m:sub>
            <m:r>
              <m:t>t</m:t>
            </m:r>
          </m:sub>
        </m:sSub>
      </m:oMath>
      <w:r>
        <w:t xml:space="preserve"> </w:t>
      </w:r>
      <w:r>
        <w:t xml:space="preserve">is a measure of aggregate stocks in the market. The marginal convenience yield can be expressed as</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The negative slope of this function shows that marginal convenience yield is lower when stocks are larger. The net cost of storage is given by</w:t>
      </w:r>
      <w:r>
        <w:t xml:space="preserve"> </w:t>
      </w:r>
      <m:oMath>
        <m:sSub>
          <m:e>
            <m:r>
              <m:t>k</m:t>
            </m:r>
          </m:e>
          <m:sub>
            <m:r>
              <m:t>t</m:t>
            </m:r>
          </m:sub>
        </m:sSub>
        <m:r>
          <m:rPr>
            <m:sty m:val="p"/>
          </m:rPr>
          <m:t>−</m:t>
        </m:r>
        <m:sSub>
          <m:e>
            <m:r>
              <m:t>c</m:t>
            </m:r>
          </m:e>
          <m:sub>
            <m:r>
              <m:t>t</m:t>
            </m:r>
          </m:sub>
        </m:sSub>
      </m:oMath>
      <w:r>
        <w:t xml:space="preserve">. We subtract</w:t>
      </w:r>
      <w:r>
        <w:t xml:space="preserve"> </w:t>
      </w:r>
      <m:oMath>
        <m:sSub>
          <m:e>
            <m:r>
              <m:t>c</m:t>
            </m:r>
          </m:e>
          <m:sub>
            <m:r>
              <m:t>t</m:t>
            </m:r>
          </m:sub>
        </m:sSub>
      </m:oMath>
      <w:r>
        <w:t xml:space="preserve"> </w:t>
      </w:r>
      <w:r>
        <w:t xml:space="preserve">because it is a benefit, which is equivalent to a negative cost. We call this net cost of storage the commodity’s</w:t>
      </w:r>
      <w:r>
        <w:t xml:space="preserve"> </w:t>
      </w:r>
      <w:r>
        <w:rPr>
          <w:iCs/>
          <w:i/>
        </w:rPr>
        <w:t xml:space="preserve">carrying cost</w:t>
      </w:r>
    </w:p>
    <w:p>
      <w:pPr>
        <w:pStyle w:val="BodyText"/>
      </w:pPr>
      <w:r>
        <w:t xml:space="preserve">Similar to the previous module, the intertemporal LOP tells us that when storage is positive then the price increase must equal the carrying cost. A merchant is indifferent between selling the commodity immediately and receiving price</w:t>
      </w:r>
      <w:r>
        <w:t xml:space="preserve"> </w:t>
      </w:r>
      <m:oMath>
        <m:sSub>
          <m:e>
            <m:r>
              <m:t>P</m:t>
            </m:r>
          </m:e>
          <m:sub>
            <m:r>
              <m:t>t</m:t>
            </m:r>
          </m:sub>
        </m:sSub>
      </m:oMath>
      <w:r>
        <w:t xml:space="preserve">, or storing the commodity for one period and then selling it for a net price of</w:t>
      </w:r>
      <w:r>
        <w:t xml:space="preserve"> </w:t>
      </w:r>
      <m:oMath>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Indifference implies</w:t>
      </w:r>
      <w:r>
        <w:t xml:space="preserve"> </w:t>
      </w:r>
      <m:oMath>
        <m:sSub>
          <m:e>
            <m:r>
              <m:t>P</m:t>
            </m:r>
          </m:e>
          <m:sub>
            <m:r>
              <m:t>t</m:t>
            </m:r>
          </m:sub>
        </m:sSub>
        <m:r>
          <m:rPr>
            <m:sty m:val="p"/>
          </m:rPr>
          <m:t>=</m:t>
        </m:r>
        <m:sSub>
          <m:e>
            <m:r>
              <m:t>P</m:t>
            </m:r>
          </m:e>
          <m:sub>
            <m:r>
              <m:t>t</m:t>
            </m:r>
            <m:r>
              <m:rPr>
                <m:sty m:val="p"/>
              </m:rPr>
              <m:t>+</m:t>
            </m:r>
            <m:r>
              <m:t>1</m:t>
            </m:r>
          </m:sub>
        </m:sSub>
        <m:r>
          <m:rPr>
            <m:sty m:val="p"/>
          </m:rPr>
          <m:t>−</m:t>
        </m:r>
        <m:r>
          <m:rPr>
            <m:sty m:val="p"/>
          </m:rPr>
          <m:t>(</m:t>
        </m:r>
        <m:sSub>
          <m:e>
            <m:r>
              <m:t>c</m:t>
            </m:r>
          </m:e>
          <m:sub>
            <m:r>
              <m:t>t</m:t>
            </m:r>
          </m:sub>
        </m:sSub>
        <m:r>
          <m:rPr>
            <m:sty m:val="p"/>
          </m:rPr>
          <m:t>−</m:t>
        </m:r>
        <m:sSub>
          <m:e>
            <m:r>
              <m:t>k</m:t>
            </m:r>
          </m:e>
          <m:sub>
            <m:r>
              <m:t>t</m:t>
            </m:r>
          </m:sub>
        </m:sSub>
        <m:r>
          <m:rPr>
            <m:sty m:val="p"/>
          </m:rPr>
          <m:t>)</m:t>
        </m:r>
      </m:oMath>
      <w:r>
        <w:t xml:space="preserve">. We can rearrange to obtain a revised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c</m:t>
              </m:r>
            </m:e>
            <m:sub>
              <m:r>
                <m:t>t</m:t>
              </m:r>
            </m:sub>
          </m:sSub>
          <m:r>
            <m:rPr>
              <m:sty m:val="p"/>
            </m:rPr>
            <m:t>−</m:t>
          </m:r>
          <m:sSub>
            <m:e>
              <m:r>
                <m:t>k</m:t>
              </m:r>
            </m:e>
            <m:sub>
              <m:r>
                <m:t>t</m:t>
              </m:r>
            </m:sub>
          </m:sSub>
        </m:oMath>
      </m:oMathPara>
    </w:p>
    <w:p>
      <w:pPr>
        <w:pStyle w:val="FirstParagraph"/>
      </w:pPr>
      <w:r>
        <w:t xml:space="preserve">Let</w:t>
      </w:r>
      <w:r>
        <w:t xml:space="preserve"> </w:t>
      </w:r>
      <m:oMath>
        <m:sSub>
          <m:e>
            <m:r>
              <m:t>m</m:t>
            </m:r>
          </m:e>
          <m:sub>
            <m:r>
              <m:t>0</m:t>
            </m:r>
          </m:sub>
        </m:sSub>
        <m:r>
          <m:rPr>
            <m:sty m:val="p"/>
          </m:rPr>
          <m:t>=</m:t>
        </m:r>
        <m:sSub>
          <m:e>
            <m:r>
              <m:t>k</m:t>
            </m:r>
          </m:e>
          <m:sub>
            <m:r>
              <m:t>0</m:t>
            </m:r>
          </m:sub>
        </m:sSub>
        <m:r>
          <m:rPr>
            <m:sty m:val="p"/>
          </m:rPr>
          <m:t>−</m:t>
        </m:r>
        <m:sSub>
          <m:e>
            <m:r>
              <m:t>c</m:t>
            </m:r>
          </m:e>
          <m:sub>
            <m:r>
              <m:t>0</m:t>
            </m:r>
          </m:sub>
        </m:sSub>
      </m:oMath>
      <w:r>
        <w:t xml:space="preserve"> </w:t>
      </w:r>
      <w:r>
        <w:t xml:space="preserve">and</w:t>
      </w:r>
      <w:r>
        <w:t xml:space="preserve"> </w:t>
      </w:r>
      <m:oMath>
        <m:sSub>
          <m:e>
            <m:r>
              <m:t>m</m:t>
            </m:r>
          </m:e>
          <m:sub>
            <m:r>
              <m:t>1</m:t>
            </m:r>
          </m:sub>
        </m:sSub>
        <m:r>
          <m:rPr>
            <m:sty m:val="p"/>
          </m:rPr>
          <m:t>=</m:t>
        </m:r>
        <m:sSub>
          <m:e>
            <m:r>
              <m:t>k</m:t>
            </m:r>
          </m:e>
          <m:sub>
            <m:r>
              <m:t>1</m:t>
            </m:r>
          </m:sub>
        </m:sSub>
        <m:r>
          <m:rPr>
            <m:sty m:val="p"/>
          </m:rPr>
          <m:t>+</m:t>
        </m:r>
        <m:sSub>
          <m:e>
            <m:r>
              <m:t>c</m:t>
            </m:r>
          </m:e>
          <m:sub>
            <m:r>
              <m:t>1</m:t>
            </m:r>
          </m:sub>
        </m:sSub>
      </m:oMath>
      <w:r>
        <w:t xml:space="preserve">. If we substitute this pair of expressions together with</w:t>
      </w:r>
      <w:r>
        <w:t xml:space="preserve"> </w:t>
      </w:r>
      <m:oMath>
        <m:sSub>
          <m:e>
            <m:r>
              <m:t>k</m:t>
            </m:r>
          </m:e>
          <m:sub>
            <m:r>
              <m:t>t</m:t>
            </m:r>
          </m:sub>
        </m:sSub>
        <m:r>
          <m:rPr>
            <m:sty m:val="p"/>
          </m:rPr>
          <m:t>=</m:t>
        </m:r>
        <m:sSub>
          <m:e>
            <m:r>
              <m:t>k</m:t>
            </m:r>
          </m:e>
          <m:sub>
            <m:r>
              <m:t>0</m:t>
            </m:r>
          </m:sub>
        </m:sSub>
        <m:r>
          <m:rPr>
            <m:sty m:val="p"/>
          </m:rPr>
          <m:t>+</m:t>
        </m:r>
        <m:sSub>
          <m:e>
            <m:r>
              <m:t>k</m:t>
            </m:r>
          </m:e>
          <m:sub>
            <m:r>
              <m:t>1</m:t>
            </m:r>
          </m:sub>
        </m:sSub>
        <m:sSub>
          <m:e>
            <m:r>
              <m:t>S</m:t>
            </m:r>
          </m:e>
          <m:sub>
            <m:r>
              <m:t>t</m:t>
            </m:r>
          </m:sub>
        </m:sSub>
      </m:oMath>
      <w:r>
        <w:t xml:space="preserve"> </w:t>
      </w:r>
      <w:r>
        <w:t xml:space="preserve">and</w:t>
      </w:r>
      <w:r>
        <w:t xml:space="preserve"> </w:t>
      </w:r>
      <m:oMath>
        <m:sSub>
          <m:e>
            <m:r>
              <m:t>c</m:t>
            </m:r>
          </m:e>
          <m:sub>
            <m:r>
              <m:t>t</m:t>
            </m:r>
          </m:sub>
        </m:sSub>
        <m:r>
          <m:rPr>
            <m:sty m:val="p"/>
          </m:rPr>
          <m:t>=</m:t>
        </m:r>
        <m:sSub>
          <m:e>
            <m:r>
              <m:t>c</m:t>
            </m:r>
          </m:e>
          <m:sub>
            <m:r>
              <m:t>0</m:t>
            </m:r>
          </m:sub>
        </m:sSub>
        <m:r>
          <m:rPr>
            <m:sty m:val="p"/>
          </m:rPr>
          <m:t>−</m:t>
        </m:r>
        <m:sSub>
          <m:e>
            <m:r>
              <m:t>c</m:t>
            </m:r>
          </m:e>
          <m:sub>
            <m:r>
              <m:t>1</m:t>
            </m:r>
          </m:sub>
        </m:sSub>
        <m:sSub>
          <m:e>
            <m:r>
              <m:t>S</m:t>
            </m:r>
          </m:e>
          <m:sub>
            <m:r>
              <m:t>t</m:t>
            </m:r>
          </m:sub>
        </m:sSub>
      </m:oMath>
      <w:r>
        <w:t xml:space="preserve"> </w:t>
      </w:r>
      <w:r>
        <w:t xml:space="preserve">we obtain the final LOP expression:</w:t>
      </w:r>
    </w:p>
    <w:p>
      <w:pPr>
        <w:pStyle w:val="BodyText"/>
      </w:pPr>
      <m:oMathPara>
        <m:oMathParaPr>
          <m:jc m:val="center"/>
        </m:oMathParaP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m:oMathPara>
    </w:p>
    <w:p>
      <w:pPr>
        <w:pStyle w:val="FirstParagraph"/>
      </w:pPr>
      <w:r>
        <w:t xml:space="preserve">## Pricing Dynamics</w:t>
      </w:r>
      <w:r>
        <w:t xml:space="preserve"> </w:t>
      </w:r>
      <w:r>
        <w:t xml:space="preserve">The goal is to generate a pricing pattern similar to that shown in the diagram above. In the Q4 summer quarter the price is falling,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We know that</w:t>
      </w:r>
      <w:r>
        <w:t xml:space="preserve"> </w:t>
      </w:r>
      <m:oMath>
        <m:sSub>
          <m:e>
            <m:r>
              <m:t>m</m:t>
            </m:r>
          </m:e>
          <m:sub>
            <m:r>
              <m:t>1</m:t>
            </m:r>
          </m:sub>
        </m:sSub>
        <m:r>
          <m:rPr>
            <m:sty m:val="p"/>
          </m:rPr>
          <m:t>&gt;</m:t>
        </m:r>
        <m:r>
          <m:t>0</m:t>
        </m:r>
      </m:oMath>
      <w:r>
        <w:t xml:space="preserve"> </w:t>
      </w:r>
      <w:r>
        <w:t xml:space="preserve">because storage costs are higher and convenience yield is lower when stocks increase. Thus, it must be the case that</w:t>
      </w:r>
      <w:r>
        <w:t xml:space="preserve"> </w:t>
      </w:r>
      <m:oMath>
        <m:sSub>
          <m:e>
            <m:r>
              <m:t>m</m:t>
            </m:r>
          </m:e>
          <m:sub>
            <m:r>
              <m:t>0</m:t>
            </m:r>
          </m:sub>
        </m:sSub>
        <m:r>
          <m:rPr>
            <m:sty m:val="p"/>
          </m:rPr>
          <m:t>&lt;</m:t>
        </m:r>
        <m:r>
          <m:t>0</m:t>
        </m:r>
      </m:oMath>
      <w:r>
        <w:t xml:space="preserve">. In Q1 when stocks are largest and convenience yield is smallest, we see that</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takes on its largest value, and thus the price increases are the largest. As stocks diminish as we progress from Q1 to Q2 to Q3 the value of</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remains positive but it is getting smaller and smaller. Thus, the price increases are weakening. By the time we hit Q4 the convenience yield is larger than the storage costs, which means that</w:t>
      </w:r>
      <w:r>
        <w:t xml:space="preserve"> </w:t>
      </w:r>
      <m:oMath>
        <m:sSub>
          <m:e>
            <m:r>
              <m:t>m</m:t>
            </m:r>
          </m:e>
          <m:sub>
            <m:r>
              <m:t>0</m:t>
            </m:r>
          </m:sub>
        </m:sSub>
        <m:r>
          <m:rPr>
            <m:sty m:val="p"/>
          </m:rPr>
          <m:t>+</m:t>
        </m:r>
        <m:sSub>
          <m:e>
            <m:r>
              <m:t>m</m:t>
            </m:r>
          </m:e>
          <m:sub>
            <m:r>
              <m:t>1</m:t>
            </m:r>
          </m:sub>
        </m:sSub>
        <m:sSub>
          <m:e>
            <m:r>
              <m:t>S</m:t>
            </m:r>
          </m:e>
          <m:sub>
            <m:r>
              <m:t>t</m:t>
            </m:r>
          </m:sub>
        </m:sSub>
        <m:r>
          <m:rPr>
            <m:sty m:val="p"/>
          </m:rPr>
          <m:t>&lt;</m:t>
        </m:r>
        <m:r>
          <m:t>0</m:t>
        </m:r>
      </m:oMath>
      <w:r>
        <w:t xml:space="preserve"> </w:t>
      </w:r>
      <w:r>
        <w:t xml:space="preserve">and the price decreases instead of increases.</w:t>
      </w:r>
    </w:p>
    <w:p>
      <w:pPr>
        <w:pStyle w:val="BodyText"/>
      </w:pPr>
      <w:r>
        <w:t xml:space="preserve">The LOP price equation is one of three key equations which governing how prices change over time. The general stock adjustment equation is</w:t>
      </w:r>
      <w:r>
        <w:t xml:space="preserve"> </w:t>
      </w:r>
      <m:oMath>
        <m:sSub>
          <m:e>
            <m:r>
              <m:t>S</m:t>
            </m:r>
          </m:e>
          <m:sub>
            <m:r>
              <m:t>t</m:t>
            </m:r>
            <m:r>
              <m:rPr>
                <m:sty m:val="p"/>
              </m:rPr>
              <m:t>+</m:t>
            </m:r>
            <m:r>
              <m:t>1</m:t>
            </m:r>
          </m:sub>
        </m:sSub>
        <m:r>
          <m:rPr>
            <m:sty m:val="p"/>
          </m:rPr>
          <m:t>−</m:t>
        </m:r>
        <m:sSub>
          <m:e>
            <m:r>
              <m:t>S</m:t>
            </m:r>
          </m:e>
          <m:sub>
            <m:r>
              <m:t>t</m:t>
            </m:r>
          </m:sub>
        </m:sSub>
        <m:r>
          <m:rPr>
            <m:sty m:val="p"/>
          </m:rPr>
          <m:t>=</m:t>
        </m:r>
        <m:sSub>
          <m:e>
            <m:r>
              <m:t>H</m:t>
            </m:r>
          </m:e>
          <m:sub>
            <m:r>
              <m:t>t</m:t>
            </m:r>
          </m:sub>
        </m:sSub>
        <m:r>
          <m:rPr>
            <m:sty m:val="p"/>
          </m:rPr>
          <m:t>−</m:t>
        </m:r>
        <m:sSub>
          <m:e>
            <m:r>
              <m:t>x</m:t>
            </m:r>
          </m:e>
          <m:sub>
            <m:r>
              <m:t>t</m:t>
            </m:r>
          </m:sub>
        </m:sSub>
      </m:oMath>
      <w:r>
        <w:t xml:space="preserve"> </w:t>
      </w:r>
      <w:r>
        <w:t xml:space="preserve">where</w:t>
      </w:r>
      <w:r>
        <w:t xml:space="preserve"> </w:t>
      </w:r>
      <m:oMath>
        <m:sSub>
          <m:e>
            <m:r>
              <m:t>H</m:t>
            </m:r>
          </m:e>
          <m:sub>
            <m:r>
              <m:t>t</m:t>
            </m:r>
          </m:sub>
        </m:sSub>
      </m:oMath>
      <w:r>
        <w:t xml:space="preserve"> </w:t>
      </w:r>
      <w:r>
        <w:t xml:space="preserve">is the level of new production (i.e., harvest) in period</w:t>
      </w:r>
      <w:r>
        <w:t xml:space="preserve"> </w:t>
      </w:r>
      <m:oMath>
        <m:r>
          <m:t>t</m:t>
        </m:r>
      </m:oMath>
      <w:r>
        <w:t xml:space="preserve"> </w:t>
      </w:r>
      <w:r>
        <w:t xml:space="preserve">and</w:t>
      </w:r>
      <w:r>
        <w:t xml:space="preserve"> </w:t>
      </w:r>
      <m:oMath>
        <m:sSub>
          <m:e>
            <m:r>
              <m:t>x</m:t>
            </m:r>
          </m:e>
          <m:sub>
            <m:r>
              <m:t>t</m:t>
            </m:r>
          </m:sub>
        </m:sSub>
      </m:oMath>
      <w:r>
        <w:t xml:space="preserve"> </w:t>
      </w:r>
      <w:r>
        <w:t xml:space="preserve">is the level of consumption in period</w:t>
      </w:r>
      <w:r>
        <w:t xml:space="preserve"> </w:t>
      </w:r>
      <m:oMath>
        <m:r>
          <m:t>t</m:t>
        </m:r>
      </m:oMath>
      <w:r>
        <w:t xml:space="preserve">. For the case of quarterly data, the full stock adjustment equation can be written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S</m:t>
                    </m:r>
                  </m:e>
                  <m:sub>
                    <m:r>
                      <m:t>1</m:t>
                    </m:r>
                  </m:sub>
                </m:sSub>
              </m:e>
              <m:e>
                <m:r>
                  <m:rPr>
                    <m:sty m:val="p"/>
                  </m:rPr>
                  <m:t>=</m:t>
                </m:r>
                <m:sSub>
                  <m:e>
                    <m:r>
                      <m:t>S</m:t>
                    </m:r>
                  </m:e>
                  <m:sub>
                    <m:r>
                      <m:t>0</m:t>
                    </m:r>
                  </m:sub>
                </m:sSub>
                <m:r>
                  <m:rPr>
                    <m:sty m:val="p"/>
                  </m:rPr>
                  <m:t>+</m:t>
                </m:r>
                <m:sSub>
                  <m:e>
                    <m:r>
                      <m:t>H</m:t>
                    </m:r>
                  </m:e>
                  <m:sub>
                    <m:r>
                      <m:t>1</m:t>
                    </m:r>
                  </m:sub>
                </m:sSub>
                <m:r>
                  <m:rPr>
                    <m:sty m:val="p"/>
                  </m:rPr>
                  <m:t>−</m:t>
                </m:r>
                <m:sSub>
                  <m:e>
                    <m:r>
                      <m:t>x</m:t>
                    </m:r>
                  </m:e>
                  <m:sub>
                    <m:r>
                      <m:t>1</m:t>
                    </m:r>
                  </m:sub>
                </m:sSub>
              </m:e>
            </m:mr>
            <m:mr>
              <m:e>
                <m:sSub>
                  <m:e>
                    <m:r>
                      <m:t>S</m:t>
                    </m:r>
                  </m:e>
                  <m:sub>
                    <m:r>
                      <m:t>2</m:t>
                    </m:r>
                  </m:sub>
                </m:sSub>
              </m:e>
              <m:e>
                <m:r>
                  <m:rPr>
                    <m:sty m:val="p"/>
                  </m:rPr>
                  <m:t>=</m:t>
                </m:r>
                <m:sSub>
                  <m:e>
                    <m:r>
                      <m:t>S</m:t>
                    </m:r>
                  </m:e>
                  <m:sub>
                    <m:r>
                      <m:t>1</m:t>
                    </m:r>
                  </m:sub>
                </m:sSub>
                <m:r>
                  <m:rPr>
                    <m:sty m:val="p"/>
                  </m:rPr>
                  <m:t>−</m:t>
                </m:r>
                <m:sSub>
                  <m:e>
                    <m:r>
                      <m:t>X</m:t>
                    </m:r>
                  </m:e>
                  <m:sub>
                    <m:r>
                      <m:t>2</m:t>
                    </m:r>
                  </m:sub>
                </m:sSub>
              </m:e>
            </m:mr>
            <m:mr>
              <m:e>
                <m:sSub>
                  <m:e>
                    <m:r>
                      <m:t>S</m:t>
                    </m:r>
                  </m:e>
                  <m:sub>
                    <m:r>
                      <m:t>3</m:t>
                    </m:r>
                  </m:sub>
                </m:sSub>
              </m:e>
              <m:e>
                <m:r>
                  <m:rPr>
                    <m:sty m:val="p"/>
                  </m:rPr>
                  <m:t>=</m:t>
                </m:r>
                <m:sSub>
                  <m:e>
                    <m:r>
                      <m:t>S</m:t>
                    </m:r>
                  </m:e>
                  <m:sub>
                    <m:r>
                      <m:t>2</m:t>
                    </m:r>
                  </m:sub>
                </m:sSub>
                <m:r>
                  <m:rPr>
                    <m:sty m:val="p"/>
                  </m:rPr>
                  <m:t>−</m:t>
                </m:r>
                <m:sSub>
                  <m:e>
                    <m:r>
                      <m:t>X</m:t>
                    </m:r>
                  </m:e>
                  <m:sub>
                    <m:r>
                      <m:t>3</m:t>
                    </m:r>
                  </m:sub>
                </m:sSub>
              </m:e>
            </m:mr>
            <m:mr>
              <m:e>
                <m:sSub>
                  <m:e>
                    <m:r>
                      <m:t>S</m:t>
                    </m:r>
                  </m:e>
                  <m:sub>
                    <m:r>
                      <m:t>4</m:t>
                    </m:r>
                  </m:sub>
                </m:sSub>
              </m:e>
              <m:e>
                <m:r>
                  <m:rPr>
                    <m:sty m:val="p"/>
                  </m:rPr>
                  <m:t>=</m:t>
                </m:r>
                <m:sSub>
                  <m:e>
                    <m:r>
                      <m:t>S</m:t>
                    </m:r>
                  </m:e>
                  <m:sub>
                    <m:r>
                      <m:t>3</m:t>
                    </m:r>
                  </m:sub>
                </m:sSub>
                <m:r>
                  <m:rPr>
                    <m:sty m:val="p"/>
                  </m:rPr>
                  <m:t>−</m:t>
                </m:r>
                <m:sSub>
                  <m:e>
                    <m:r>
                      <m:t>X</m:t>
                    </m:r>
                  </m:e>
                  <m:sub>
                    <m:r>
                      <m:t>4</m:t>
                    </m:r>
                  </m:sub>
                </m:sSub>
              </m:e>
            </m:mr>
            <m:mr>
              <m:e>
                <m:sSub>
                  <m:e>
                    <m:r>
                      <m:t>S</m:t>
                    </m:r>
                  </m:e>
                  <m:sub>
                    <m:r>
                      <m:t>5</m:t>
                    </m:r>
                  </m:sub>
                </m:sSub>
              </m:e>
              <m:e>
                <m:r>
                  <m:rPr>
                    <m:sty m:val="p"/>
                  </m:rPr>
                  <m:t>=</m:t>
                </m:r>
                <m:sSub>
                  <m:e>
                    <m:r>
                      <m:t>S</m:t>
                    </m:r>
                  </m:e>
                  <m:sub>
                    <m:r>
                      <m:t>4</m:t>
                    </m:r>
                  </m:sub>
                </m:sSub>
                <m:r>
                  <m:rPr>
                    <m:sty m:val="p"/>
                  </m:rPr>
                  <m:t>+</m:t>
                </m:r>
                <m:sSub>
                  <m:e>
                    <m:r>
                      <m:t>H</m:t>
                    </m:r>
                  </m:e>
                  <m:sub>
                    <m:r>
                      <m:t>5</m:t>
                    </m:r>
                  </m:sub>
                </m:sSub>
                <m:r>
                  <m:rPr>
                    <m:sty m:val="p"/>
                  </m:rPr>
                  <m:t>−</m:t>
                </m:r>
                <m:sSub>
                  <m:e>
                    <m:r>
                      <m:t>X</m:t>
                    </m:r>
                  </m:e>
                  <m:sub>
                    <m:r>
                      <m:t>5</m:t>
                    </m:r>
                  </m:sub>
                </m:sSub>
              </m:e>
            </m:mr>
            <m:mr>
              <m:e>
                <m:sSub>
                  <m:e>
                    <m:r>
                      <m:t>S</m:t>
                    </m:r>
                  </m:e>
                  <m:sub>
                    <m:r>
                      <m:t>6</m:t>
                    </m:r>
                  </m:sub>
                </m:sSub>
              </m:e>
              <m:e>
                <m:r>
                  <m:rPr>
                    <m:sty m:val="p"/>
                  </m:rPr>
                  <m:t>=</m:t>
                </m:r>
                <m:sSub>
                  <m:e>
                    <m:r>
                      <m:t>S</m:t>
                    </m:r>
                  </m:e>
                  <m:sub>
                    <m:r>
                      <m:t>5</m:t>
                    </m:r>
                  </m:sub>
                </m:sSub>
                <m:r>
                  <m:rPr>
                    <m:sty m:val="p"/>
                  </m:rPr>
                  <m:t>−</m:t>
                </m:r>
                <m:sSub>
                  <m:e>
                    <m:r>
                      <m:t>X</m:t>
                    </m:r>
                  </m:e>
                  <m:sub>
                    <m:r>
                      <m:t>6</m:t>
                    </m:r>
                  </m:sub>
                </m:sSub>
              </m:e>
            </m:mr>
            <m:mr>
              <m:e>
                <m:sSub>
                  <m:e>
                    <m:r>
                      <m:t>S</m:t>
                    </m:r>
                  </m:e>
                  <m:sub>
                    <m:r>
                      <m:t>7</m:t>
                    </m:r>
                  </m:sub>
                </m:sSub>
              </m:e>
              <m:e>
                <m:r>
                  <m:rPr>
                    <m:sty m:val="p"/>
                  </m:rPr>
                  <m:t>=</m:t>
                </m:r>
                <m:sSub>
                  <m:e>
                    <m:r>
                      <m:t>S</m:t>
                    </m:r>
                  </m:e>
                  <m:sub>
                    <m:r>
                      <m:t>6</m:t>
                    </m:r>
                  </m:sub>
                </m:sSub>
                <m:r>
                  <m:rPr>
                    <m:sty m:val="p"/>
                  </m:rPr>
                  <m:t>−</m:t>
                </m:r>
                <m:sSub>
                  <m:e>
                    <m:r>
                      <m:t>X</m:t>
                    </m:r>
                  </m:e>
                  <m:sub>
                    <m:r>
                      <m:t>7</m:t>
                    </m:r>
                  </m:sub>
                </m:sSub>
              </m:e>
            </m:mr>
            <m:mr>
              <m:e>
                <m:sSub>
                  <m:e>
                    <m:r>
                      <m:t>S</m:t>
                    </m:r>
                  </m:e>
                  <m:sub>
                    <m:r>
                      <m:t>8</m:t>
                    </m:r>
                  </m:sub>
                </m:sSub>
              </m:e>
              <m:e>
                <m:r>
                  <m:rPr>
                    <m:sty m:val="p"/>
                  </m:rPr>
                  <m:t>=</m:t>
                </m:r>
                <m:sSub>
                  <m:e>
                    <m:r>
                      <m:t>S</m:t>
                    </m:r>
                  </m:e>
                  <m:sub>
                    <m:r>
                      <m:t>7</m:t>
                    </m:r>
                  </m:sub>
                </m:sSub>
                <m:r>
                  <m:rPr>
                    <m:sty m:val="p"/>
                  </m:rPr>
                  <m:t>−</m:t>
                </m:r>
                <m:sSub>
                  <m:e>
                    <m:r>
                      <m:t>X</m:t>
                    </m:r>
                  </m:e>
                  <m:sub>
                    <m:r>
                      <m:t>8</m:t>
                    </m:r>
                  </m:sub>
                </m:sSub>
                <m:r>
                  <m:rPr>
                    <m:sty m:val="p"/>
                  </m:rPr>
                  <m:t>=</m:t>
                </m:r>
                <m:acc>
                  <m:accPr>
                    <m:chr m:val="‾"/>
                  </m:accPr>
                  <m:e>
                    <m:r>
                      <m:t>S</m:t>
                    </m:r>
                  </m:e>
                </m:acc>
                <m:r>
                  <m:rPr>
                    <m:sty m:val="p"/>
                  </m:rPr>
                  <m:t>+</m:t>
                </m:r>
                <m:r>
                  <m:t>D</m:t>
                </m:r>
              </m:e>
            </m:mr>
          </m:m>
        </m:oMath>
      </m:oMathPara>
    </w:p>
    <w:p>
      <w:pPr>
        <w:pStyle w:val="FirstParagraph"/>
      </w:pPr>
      <w:r>
        <w:t xml:space="preserve">In the above equation</w:t>
      </w:r>
      <w:r>
        <w:t xml:space="preserve"> </w:t>
      </w:r>
      <m:oMath>
        <m:sSub>
          <m:e>
            <m:r>
              <m:t>S</m:t>
            </m:r>
          </m:e>
          <m:sub>
            <m:r>
              <m:t>0</m:t>
            </m:r>
          </m:sub>
        </m:sSub>
      </m:oMath>
      <w:r>
        <w:t xml:space="preserve"> </w:t>
      </w:r>
      <w:r>
        <w:t xml:space="preserve">represents starting stocks,</w:t>
      </w:r>
      <w:r>
        <w:t xml:space="preserve"> </w:t>
      </w:r>
      <m:oMath>
        <m:acc>
          <m:accPr>
            <m:chr m:val="‾"/>
          </m:accPr>
          <m:e>
            <m:r>
              <m:t>S</m:t>
            </m:r>
          </m:e>
        </m:acc>
      </m:oMath>
      <w:r>
        <w:t xml:space="preserve"> </w:t>
      </w:r>
      <w:r>
        <w:t xml:space="preserve">represents the level of stocks which are typically carried over from year to year (i.e., long-run carry over) and</w:t>
      </w:r>
      <w:r>
        <w:t xml:space="preserve"> </w:t>
      </w:r>
      <m:oMath>
        <m:r>
          <m:t>D</m:t>
        </m:r>
      </m:oMath>
      <w:r>
        <w:t xml:space="preserve"> </w:t>
      </w:r>
      <w:r>
        <w:t xml:space="preserve">is a measure of the short run demand for year 2 stocks to be carried into year 3 net of</w:t>
      </w:r>
      <w:r>
        <w:t xml:space="preserve"> </w:t>
      </w:r>
      <m:oMath>
        <m:acc>
          <m:accPr>
            <m:chr m:val="‾"/>
          </m:accPr>
          <m:e>
            <m:r>
              <m:t>S</m:t>
            </m:r>
          </m:e>
        </m:acc>
      </m:oMath>
      <w:r>
        <w:t xml:space="preserve">. These three variables,</w:t>
      </w:r>
      <w:r>
        <w:t xml:space="preserve"> </w:t>
      </w:r>
      <m:oMath>
        <m:sSub>
          <m:e>
            <m:r>
              <m:t>S</m:t>
            </m:r>
          </m:e>
          <m:sub>
            <m:r>
              <m:t>0</m:t>
            </m:r>
          </m:sub>
        </m:sSub>
      </m:oMath>
      <w:r>
        <w:t xml:space="preserve">,</w:t>
      </w:r>
      <w:r>
        <w:t xml:space="preserve"> </w:t>
      </w:r>
      <m:oMath>
        <m:acc>
          <m:accPr>
            <m:chr m:val="‾"/>
          </m:accPr>
          <m:e>
            <m:r>
              <m:t>S</m:t>
            </m:r>
          </m:e>
        </m:acc>
      </m:oMath>
      <w:r>
        <w:t xml:space="preserve"> </w:t>
      </w:r>
      <w:r>
        <w:t xml:space="preserve">and</w:t>
      </w:r>
      <w:r>
        <w:t xml:space="preserve"> </w:t>
      </w:r>
      <m:oMath>
        <m:r>
          <m:t>D</m:t>
        </m:r>
      </m:oMath>
      <w:r>
        <w:t xml:space="preserve">, together with the two harvest variables,</w:t>
      </w:r>
      <w:r>
        <w:t xml:space="preserve"> </w:t>
      </w:r>
      <m:oMath>
        <m:sSub>
          <m:e>
            <m:r>
              <m:t>H</m:t>
            </m:r>
          </m:e>
          <m:sub>
            <m:r>
              <m:t>1</m:t>
            </m:r>
          </m:sub>
        </m:sSub>
      </m:oMath>
      <w:r>
        <w:t xml:space="preserve"> </w:t>
      </w:r>
      <w:r>
        <w:t xml:space="preserve">and</w:t>
      </w:r>
      <w:r>
        <w:t xml:space="preserve"> </w:t>
      </w:r>
      <m:oMath>
        <m:sSub>
          <m:e>
            <m:r>
              <m:t>H</m:t>
            </m:r>
          </m:e>
          <m:sub>
            <m:r>
              <m:t>5</m:t>
            </m:r>
          </m:sub>
        </m:sSub>
      </m:oMath>
      <w:r>
        <w:t xml:space="preserve">, are exogenous in the model. An exogenous variable means that we must attach values to these variables from outside the model rather than calculating equilbrium values from within the model.</w:t>
      </w:r>
    </w:p>
    <w:p>
      <w:pPr>
        <w:pStyle w:val="BodyText"/>
      </w:pPr>
      <w:r>
        <w:t xml:space="preserve">The final equation for simulating prices over the eight quarters is the inverse demand for the commodity by the processor. We will use the standard linear demand schedule,</w:t>
      </w:r>
      <w:r>
        <w:t xml:space="preserve"> </w:t>
      </w:r>
      <m:oMath>
        <m:sSub>
          <m:e>
            <m:r>
              <m:t>P</m:t>
            </m:r>
          </m:e>
          <m:sub>
            <m:r>
              <m:t>t</m:t>
            </m:r>
          </m:sub>
        </m:sSub>
        <m:r>
          <m:rPr>
            <m:sty m:val="p"/>
          </m:rPr>
          <m:t>=</m:t>
        </m:r>
        <m:r>
          <m:t>a</m:t>
        </m:r>
        <m:r>
          <m:rPr>
            <m:sty m:val="p"/>
          </m:rPr>
          <m:t>−</m:t>
        </m:r>
        <m:r>
          <m:t>b</m:t>
        </m:r>
        <m:sSub>
          <m:e>
            <m:r>
              <m:t>X</m:t>
            </m:r>
          </m:e>
          <m:sub>
            <m:r>
              <m:t>t</m:t>
            </m:r>
          </m:sub>
        </m:sSub>
      </m:oMath>
      <w:r>
        <w:t xml:space="preserve">. The model has seven LOP equations, eight stock adjustment equations and eight demand equations for a total of 23 equations. There are also 23 variables to be solved for: eight quarterly prices (</w:t>
      </w:r>
      <m:oMath>
        <m:sSub>
          <m:e>
            <m:r>
              <m:t>P</m:t>
            </m:r>
          </m:e>
          <m:sub>
            <m:r>
              <m:t>t</m:t>
            </m:r>
          </m:sub>
        </m:sSub>
      </m:oMath>
      <w:r>
        <w:t xml:space="preserve">), eight quarterly consumption levels (</w:t>
      </w:r>
      <m:oMath>
        <m:sSub>
          <m:e>
            <m:r>
              <m:t>X</m:t>
            </m:r>
          </m:e>
          <m:sub>
            <m:r>
              <m:t>t</m:t>
            </m:r>
          </m:sub>
        </m:sSub>
      </m:oMath>
      <w:r>
        <w:t xml:space="preserve">) and seven ending stocks (</w:t>
      </w:r>
      <m:oMath>
        <m:sSub>
          <m:e>
            <m:r>
              <m:t>S</m:t>
            </m:r>
          </m:e>
          <m:sub>
            <m:r>
              <m:t>t</m:t>
            </m:r>
          </m:sub>
        </m:sSub>
      </m:oMath>
      <w:r>
        <w:t xml:space="preserve">). There are only seven stock variables because as you can see above the value of</w:t>
      </w:r>
      <w:r>
        <w:t xml:space="preserve"> </w:t>
      </w:r>
      <m:oMath>
        <m:sSub>
          <m:e>
            <m:r>
              <m:t>S</m:t>
            </m:r>
          </m:e>
          <m:sub>
            <m:r>
              <m:t>8</m:t>
            </m:r>
          </m:sub>
        </m:sSub>
      </m:oMath>
      <w:r>
        <w:t xml:space="preserve"> </w:t>
      </w:r>
      <w:r>
        <w:t xml:space="preserve">is determined by</w:t>
      </w:r>
      <w:r>
        <w:t xml:space="preserve"> </w:t>
      </w:r>
      <m:oMath>
        <m:acc>
          <m:accPr>
            <m:chr m:val="‾"/>
          </m:accPr>
          <m:e>
            <m:r>
              <m:t>S</m:t>
            </m:r>
          </m:e>
        </m:acc>
        <m:r>
          <m:rPr>
            <m:sty m:val="p"/>
          </m:rPr>
          <m:t>+</m:t>
        </m:r>
        <m:r>
          <m:t>D</m:t>
        </m:r>
      </m:oMath>
      <w:r>
        <w:t xml:space="preserve">. After assigning values to the model parameters and the exogenous variables we can solve this system of equations and then recover the equilibrium prices, which we are interested in analyzing.</w:t>
      </w:r>
    </w:p>
    <w:bookmarkEnd w:id="38"/>
    <w:bookmarkStart w:id="39" w:name="data-1"/>
    <w:p>
      <w:pPr>
        <w:pStyle w:val="Heading2"/>
      </w:pPr>
      <w:r>
        <w:t xml:space="preserve">Data</w:t>
      </w:r>
    </w:p>
    <w:p>
      <w:pPr>
        <w:pStyle w:val="FirstParagraph"/>
      </w:pPr>
      <w:r>
        <w:t xml:space="preserve">We will simulate eight quarterly prices, which means two full years beginning with Q1 in the fall of year 1 and ending with Q8 in the summer of year 2. Data from the USDA Feed Grains Database reveals that average corn harvested acres, yield per harvested acre and beginning stocks for the most recent five crop years (2015/16 - 2019/20) was 82.91 million acres, 173.4 bushels per acre and 2.015 billion bushels, respectively.12 Multiplying the five year average acreage and yield gives five year average production of 14.38 billion bushels. If these estimates are used as the long term average it follows that</w:t>
      </w:r>
      <w:r>
        <w:t xml:space="preserve"> </w:t>
      </w:r>
      <m:oMath>
        <m:sSub>
          <m:e>
            <m:r>
              <m:t>H</m:t>
            </m:r>
          </m:e>
          <m:sub>
            <m:r>
              <m:t>1</m:t>
            </m:r>
          </m:sub>
        </m:sSub>
        <m:r>
          <m:rPr>
            <m:sty m:val="p"/>
          </m:rPr>
          <m:t>=</m:t>
        </m:r>
        <m:r>
          <m:t>14</m:t>
        </m:r>
        <m:r>
          <m:rPr>
            <m:sty m:val="p"/>
          </m:rPr>
          <m:t>:</m:t>
        </m:r>
        <m:r>
          <m:t>38</m:t>
        </m:r>
      </m:oMath>
      <w:r>
        <w:t xml:space="preserve"> </w:t>
      </w:r>
      <w:r>
        <w:t xml:space="preserve">for the base case. Similarly, if the five year average level of stocks is viewed as normal pipeline stocks it follows that</w:t>
      </w:r>
      <w:r>
        <w:t xml:space="preserve"> </w:t>
      </w:r>
      <m:oMath>
        <m:sSub>
          <m:e>
            <m:r>
              <m:t>S</m:t>
            </m:r>
          </m:e>
          <m:sub>
            <m:r>
              <m:t>0</m:t>
            </m:r>
          </m:sub>
        </m:sSub>
        <m:r>
          <m:rPr>
            <m:sty m:val="p"/>
          </m:rPr>
          <m:t>=</m:t>
        </m:r>
        <m:acc>
          <m:accPr>
            <m:chr m:val="‾"/>
          </m:accPr>
          <m:e>
            <m:r>
              <m:t>S</m:t>
            </m:r>
          </m:e>
        </m:acc>
        <m:r>
          <m:rPr>
            <m:sty m:val="p"/>
          </m:rPr>
          <m:t>=</m:t>
        </m:r>
        <m:r>
          <m:t>2</m:t>
        </m:r>
        <m:r>
          <m:rPr>
            <m:sty m:val="p"/>
          </m:rPr>
          <m:t>:</m:t>
        </m:r>
        <m:r>
          <m:t>015</m:t>
        </m:r>
      </m:oMath>
      <w:r>
        <w:t xml:space="preserve"> </w:t>
      </w:r>
      <w:r>
        <w:t xml:space="preserve">for the base case.</w:t>
      </w:r>
    </w:p>
    <w:p>
      <w:pPr>
        <w:pStyle w:val="BodyText"/>
      </w:pPr>
      <w:r>
        <w:t xml:space="preserve">The two parameters from the demand equation are set to</w:t>
      </w:r>
      <w:r>
        <w:t xml:space="preserve"> </w:t>
      </w:r>
      <m:oMath>
        <m:r>
          <m:t>a</m:t>
        </m:r>
        <m:r>
          <m:rPr>
            <m:sty m:val="p"/>
          </m:rPr>
          <m:t>=</m:t>
        </m:r>
        <m:r>
          <m:t>16.21</m:t>
        </m:r>
      </m:oMath>
      <w:r>
        <w:t xml:space="preserve"> </w:t>
      </w:r>
      <w:r>
        <w:t xml:space="preserve">and</w:t>
      </w:r>
      <w:r>
        <w:t xml:space="preserve"> </w:t>
      </w:r>
      <m:oMath>
        <m:r>
          <m:t>b</m:t>
        </m:r>
        <m:r>
          <m:rPr>
            <m:sty m:val="p"/>
          </m:rPr>
          <m:t>=</m:t>
        </m:r>
        <m:r>
          <m:t>3.5</m:t>
        </m:r>
      </m:oMath>
      <w:r>
        <w:t xml:space="preserve">. These</w:t>
      </w:r>
      <w:r>
        <w:t xml:space="preserve"> </w:t>
      </w:r>
      <w:r>
        <w:t xml:space="preserve">parameters ensure that the average price across all eight quarters is $3.628/bu, which is very close to the $3.648/bu average farm gate price for 2016 - 2020. Moreover, the demand elasticity, which is calculated with the simulated $3.628/bu average quarterly price and the simulated 3.595 billion bushel average quarterly consumption, is equal to -0.288. This simulated elasticity is reasonably close to the -0.2 corn demand elasticity estimate which was reported by Moschini et al. [2017].</w:t>
      </w:r>
    </w:p>
    <w:p>
      <w:pPr>
        <w:pStyle w:val="BodyText"/>
      </w:pPr>
      <w:r>
        <w:t xml:space="preserve">Data on storage costs and convenience yields are not available and so it is not possible to</w:t>
      </w:r>
      <w:r>
        <w:t xml:space="preserve"> </w:t>
      </w:r>
      <w:r>
        <w:t xml:space="preserve">directly estimate values for m0 and m1. The chosen values,</w:t>
      </w:r>
      <w:r>
        <w:t xml:space="preserve"> </w:t>
      </w:r>
      <m:oMath>
        <m:sSub>
          <m:e>
            <m:r>
              <m:t>m</m:t>
            </m:r>
          </m:e>
          <m:sub>
            <m:r>
              <m:t>0</m:t>
            </m:r>
          </m:sub>
        </m:sSub>
        <m:r>
          <m:rPr>
            <m:sty m:val="p"/>
          </m:rPr>
          <m:t>=</m:t>
        </m:r>
        <m:r>
          <m:rPr>
            <m:sty m:val="p"/>
          </m:rPr>
          <m:t>−</m:t>
        </m:r>
        <m:r>
          <m:t>0.22</m:t>
        </m:r>
      </m:oMath>
      <w:r>
        <w:t xml:space="preserve"> </w:t>
      </w:r>
      <w:r>
        <w:t xml:space="preserve">and</w:t>
      </w:r>
      <w:r>
        <w:t xml:space="preserve"> </w:t>
      </w:r>
      <m:oMath>
        <m:sSub>
          <m:e>
            <m:r>
              <m:t>m</m:t>
            </m:r>
          </m:e>
          <m:sub>
            <m:r>
              <m:t>1</m:t>
            </m:r>
          </m:sub>
        </m:sSub>
        <m:r>
          <m:rPr>
            <m:sty m:val="p"/>
          </m:rPr>
          <m:t>=</m:t>
        </m:r>
        <m:r>
          <m:t>0.03</m:t>
        </m:r>
      </m:oMath>
      <w:r>
        <w:t xml:space="preserve">, are those which achieve a reasonably close match between the seasonal pattern of the simulated prices and real-world prices. More is said about this below.</w:t>
      </w:r>
    </w:p>
    <w:p>
      <w:pPr>
        <w:pStyle w:val="BodyText"/>
      </w:pPr>
      <w:r>
        <w:t xml:space="preserve">Let’s formally assign these values to the model parameters and exogenous variables.</w:t>
      </w:r>
    </w:p>
    <w:p>
      <w:pPr>
        <w:pStyle w:val="SourceCode"/>
      </w:pPr>
      <w:r>
        <w:rPr>
          <w:rStyle w:val="NormalTok"/>
        </w:rPr>
        <w:t xml:space="preserve">a </w:t>
      </w:r>
      <w:r>
        <w:rPr>
          <w:rStyle w:val="OtherTok"/>
        </w:rPr>
        <w:t xml:space="preserve">&lt;-</w:t>
      </w:r>
      <w:r>
        <w:rPr>
          <w:rStyle w:val="NormalTok"/>
        </w:rPr>
        <w:t xml:space="preserve"> </w:t>
      </w:r>
      <w:r>
        <w:rPr>
          <w:rStyle w:val="FloatTok"/>
        </w:rPr>
        <w:t xml:space="preserve">16.21</w:t>
      </w:r>
      <w:r>
        <w:br/>
      </w:r>
      <w:r>
        <w:rPr>
          <w:rStyle w:val="NormalTok"/>
        </w:rPr>
        <w:t xml:space="preserve">b </w:t>
      </w:r>
      <w:r>
        <w:rPr>
          <w:rStyle w:val="OtherTok"/>
        </w:rPr>
        <w:t xml:space="preserve">&lt;-</w:t>
      </w:r>
      <w:r>
        <w:rPr>
          <w:rStyle w:val="NormalTok"/>
        </w:rPr>
        <w:t xml:space="preserve"> </w:t>
      </w:r>
      <w:r>
        <w:rPr>
          <w:rStyle w:val="FloatTok"/>
        </w:rPr>
        <w:t xml:space="preserve">3.50</w:t>
      </w:r>
      <w:r>
        <w:br/>
      </w:r>
      <w:r>
        <w:rPr>
          <w:rStyle w:val="NormalTok"/>
        </w:rPr>
        <w:t xml:space="preserve">m0 </w:t>
      </w:r>
      <w:r>
        <w:rPr>
          <w:rStyle w:val="OtherTok"/>
        </w:rPr>
        <w:t xml:space="preserve">&lt;-</w:t>
      </w:r>
      <w:r>
        <w:rPr>
          <w:rStyle w:val="NormalTok"/>
        </w:rPr>
        <w:t xml:space="preserve"> </w:t>
      </w:r>
      <w:r>
        <w:rPr>
          <w:rStyle w:val="SpecialCharTok"/>
        </w:rPr>
        <w:t xml:space="preserve">-</w:t>
      </w:r>
      <w:r>
        <w:rPr>
          <w:rStyle w:val="FloatTok"/>
        </w:rPr>
        <w:t xml:space="preserve">0.22</w:t>
      </w:r>
      <w:r>
        <w:br/>
      </w:r>
      <w:r>
        <w:rPr>
          <w:rStyle w:val="NormalTok"/>
        </w:rPr>
        <w:t xml:space="preserve">m1 </w:t>
      </w:r>
      <w:r>
        <w:rPr>
          <w:rStyle w:val="OtherTok"/>
        </w:rPr>
        <w:t xml:space="preserve">&lt;-</w:t>
      </w:r>
      <w:r>
        <w:rPr>
          <w:rStyle w:val="NormalTok"/>
        </w:rPr>
        <w:t xml:space="preserve"> </w:t>
      </w:r>
      <w:r>
        <w:rPr>
          <w:rStyle w:val="FloatTok"/>
        </w:rPr>
        <w:t xml:space="preserve">0.03</w:t>
      </w:r>
      <w:r>
        <w:br/>
      </w:r>
      <w:r>
        <w:rPr>
          <w:rStyle w:val="NormalTok"/>
        </w:rPr>
        <w:t xml:space="preserve">S0 </w:t>
      </w:r>
      <w:r>
        <w:rPr>
          <w:rStyle w:val="OtherTok"/>
        </w:rPr>
        <w:t xml:space="preserve">&lt;-</w:t>
      </w:r>
      <w:r>
        <w:rPr>
          <w:rStyle w:val="NormalTok"/>
        </w:rPr>
        <w:t xml:space="preserve"> </w:t>
      </w:r>
      <w:r>
        <w:rPr>
          <w:rStyle w:val="FloatTok"/>
        </w:rPr>
        <w:t xml:space="preserve">2.015</w:t>
      </w:r>
      <w:r>
        <w:br/>
      </w:r>
      <w:r>
        <w:rPr>
          <w:rStyle w:val="NormalTok"/>
        </w:rPr>
        <w:t xml:space="preserve">H1 </w:t>
      </w:r>
      <w:r>
        <w:rPr>
          <w:rStyle w:val="OtherTok"/>
        </w:rPr>
        <w:t xml:space="preserve">&lt;-</w:t>
      </w:r>
      <w:r>
        <w:rPr>
          <w:rStyle w:val="NormalTok"/>
        </w:rPr>
        <w:t xml:space="preserve"> </w:t>
      </w:r>
      <w:r>
        <w:rPr>
          <w:rStyle w:val="FloatTok"/>
        </w:rPr>
        <w:t xml:space="preserve">14.38</w:t>
      </w:r>
      <w:r>
        <w:br/>
      </w:r>
      <w:r>
        <w:rPr>
          <w:rStyle w:val="NormalTok"/>
        </w:rPr>
        <w:t xml:space="preserve">S_bar </w:t>
      </w:r>
      <w:r>
        <w:rPr>
          <w:rStyle w:val="OtherTok"/>
        </w:rPr>
        <w:t xml:space="preserve">&lt;-</w:t>
      </w:r>
      <w:r>
        <w:rPr>
          <w:rStyle w:val="NormalTok"/>
        </w:rPr>
        <w:t xml:space="preserve"> </w:t>
      </w:r>
      <w:r>
        <w:rPr>
          <w:rStyle w:val="FloatTok"/>
        </w:rPr>
        <w:t xml:space="preserve">2.015</w:t>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(a, b, m0, m1, S0, H1, S_bar)</w:t>
      </w:r>
    </w:p>
    <w:bookmarkEnd w:id="39"/>
    <w:bookmarkStart w:id="40" w:name="simulation"/>
    <w:p>
      <w:pPr>
        <w:pStyle w:val="Heading2"/>
      </w:pPr>
      <w:r>
        <w:t xml:space="preserve">Simulation</w:t>
      </w:r>
    </w:p>
    <w:p>
      <w:pPr>
        <w:pStyle w:val="FirstParagraph"/>
      </w:pPr>
      <w:r>
        <w:t xml:space="preserve">We could tell R to solve the systems of 23 equations and 23 variables and then recover the eight equilibrium quarterly prices. However, to tie in better with the next module it is useful to specify the equilibrium prices as linear functions of</w:t>
      </w:r>
      <w:r>
        <w:t xml:space="preserve"> </w:t>
      </w:r>
      <m:oMath>
        <m:sSub>
          <m:e>
            <m:r>
              <m:t>H</m:t>
            </m:r>
          </m:e>
          <m:sub>
            <m:r>
              <m:t>5</m:t>
            </m:r>
          </m:sub>
        </m:sSub>
      </m:oMath>
      <w:r>
        <w:t xml:space="preserve"> </w:t>
      </w:r>
      <w:r>
        <w:t xml:space="preserve">and</w:t>
      </w:r>
      <w:r>
        <w:t xml:space="preserve"> </w:t>
      </w:r>
      <m:oMath>
        <m:r>
          <m:t>D</m:t>
        </m:r>
      </m:oMath>
      <w:r>
        <w:t xml:space="preserve">. These two variables are chosen because it is natural to view</w:t>
      </w:r>
      <w:r>
        <w:t xml:space="preserve"> </w:t>
      </w:r>
      <m:oMath>
        <m:sSub>
          <m:e>
            <m:r>
              <m:t>H</m:t>
            </m:r>
          </m:e>
          <m:sub>
            <m:r>
              <m:t>5</m:t>
            </m:r>
          </m:sub>
        </m:sSub>
      </m:oMath>
      <w:r>
        <w:t xml:space="preserve"> </w:t>
      </w:r>
      <w:r>
        <w:t xml:space="preserve">(i.e., year 2 harvest) as a random variable in Q1 through Q4, and to view</w:t>
      </w:r>
      <w:r>
        <w:t xml:space="preserve"> </w:t>
      </w:r>
      <m:oMath>
        <m:r>
          <m:t>D</m:t>
        </m:r>
      </m:oMath>
      <w:r>
        <w:t xml:space="preserve"> </w:t>
      </w:r>
      <w:r>
        <w:t xml:space="preserve">(i.e., long term net demand for stocks) as a random variable in all eight quarters. The USDA provides a forecast for both of these variables and the properties of these forecasts will be used when using the model to generate random prices.</w:t>
      </w:r>
    </w:p>
    <w:p>
      <w:pPr>
        <w:pStyle w:val="BodyText"/>
      </w:pPr>
      <w:r>
        <w:t xml:space="preserve">The desired equation is</w:t>
      </w:r>
    </w:p>
    <w:p>
      <w:pPr>
        <w:pStyle w:val="BodyText"/>
      </w:pPr>
      <m:oMathPara>
        <m:oMathParaPr>
          <m:jc m:val="center"/>
        </m:oMathParaP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m:oMathPara>
    </w:p>
    <w:p>
      <w:pPr>
        <w:pStyle w:val="FirstParagraph"/>
      </w:pPr>
      <w:r>
        <w:t xml:space="preserve">In this equation the</w:t>
      </w:r>
      <w:r>
        <w:t xml:space="preserve"> </w:t>
      </w:r>
      <m:oMath>
        <m:r>
          <m:t> </m:t>
        </m:r>
      </m:oMath>
      <w:r>
        <w:t xml:space="preserve"> </w:t>
      </w:r>
      <w:r>
        <w:t xml:space="preserve">(tilde) on the</w:t>
      </w:r>
      <w:r>
        <w:t xml:space="preserve"> </w:t>
      </w:r>
      <m:oMath>
        <m:sSub>
          <m:e>
            <m:r>
              <m:t>H</m:t>
            </m:r>
          </m:e>
          <m:sub>
            <m:r>
              <m:t>5</m:t>
            </m:r>
          </m:sub>
        </m:sSub>
      </m:oMath>
      <w:r>
        <w:t xml:space="preserve"> </w:t>
      </w:r>
      <w:r>
        <w:t xml:space="preserve">and</w:t>
      </w:r>
      <w:r>
        <w:t xml:space="preserve"> </w:t>
      </w:r>
      <m:oMath>
        <m:r>
          <m:t>D</m:t>
        </m:r>
      </m:oMath>
      <w:r>
        <w:t xml:space="preserve"> </w:t>
      </w:r>
      <w:r>
        <w:t xml:space="preserve">variables indicate that they are random as described above.</w:t>
      </w:r>
    </w:p>
    <w:p>
      <w:pPr>
        <w:pStyle w:val="BodyText"/>
      </w:pPr>
      <w:r>
        <w:t xml:space="preserve">There are eight values for each of</w:t>
      </w:r>
      <w:r>
        <w:t xml:space="preserve"> </w:t>
      </w:r>
      <m:oMath>
        <m:sSub>
          <m:e>
            <m:r>
              <m:t>δ</m:t>
            </m:r>
          </m:e>
          <m:sub>
            <m:r>
              <m:t>0</m:t>
            </m:r>
          </m:sub>
        </m:sSub>
      </m:oMath>
      <w:r>
        <w:t xml:space="preserve">,</w:t>
      </w:r>
      <w:r>
        <w:t xml:space="preserve"> </w:t>
      </w:r>
      <m:oMath>
        <m:sSub>
          <m:e>
            <m:r>
              <m:t>δ</m:t>
            </m:r>
          </m:e>
          <m:sub>
            <m:r>
              <m:t>1</m:t>
            </m:r>
          </m:sub>
        </m:sSub>
      </m:oMath>
      <w:r>
        <w:t xml:space="preserve"> </w:t>
      </w:r>
      <w:r>
        <w:t xml:space="preserve">and</w:t>
      </w:r>
      <w:r>
        <w:t xml:space="preserve"> </w:t>
      </w:r>
      <m:oMath>
        <m:sSub>
          <m:e>
            <m:r>
              <m:t>δ</m:t>
            </m:r>
          </m:e>
          <m:sub>
            <m:r>
              <m:t>2</m:t>
            </m:r>
          </m:sub>
        </m:sSub>
      </m:oMath>
      <w:r>
        <w:t xml:space="preserve">, which means that we need 24</w:t>
      </w:r>
      <w:r>
        <w:t xml:space="preserve"> </w:t>
      </w:r>
      <m:oMath>
        <m:r>
          <m:t>δ</m:t>
        </m:r>
      </m:oMath>
      <w:r>
        <w:t xml:space="preserve"> </w:t>
      </w:r>
      <w:r>
        <w:t xml:space="preserve">values to generate the set of eight quarterly prices. The complex set of equations which are required to obtain the 24</w:t>
      </w:r>
      <w:r>
        <w:t xml:space="preserve"> </w:t>
      </w:r>
      <m:oMath>
        <m:r>
          <m:t>δ</m:t>
        </m:r>
      </m:oMath>
      <w:r>
        <w:t xml:space="preserve"> </w:t>
      </w:r>
      <w:r>
        <w:t xml:space="preserve">values are contained in a R function titled</w:t>
      </w:r>
      <w:r>
        <w:t xml:space="preserve"> </w:t>
      </w:r>
      <w:r>
        <w:t xml:space="preserve">“</w:t>
      </w:r>
      <w:r>
        <w:t xml:space="preserve">get_delta</w:t>
      </w:r>
      <w:r>
        <w:t xml:space="preserve">”</w:t>
      </w:r>
      <w:r>
        <w:t xml:space="preserve"> </w:t>
      </w:r>
      <w:r>
        <w:t xml:space="preserve">(this function is stored in file titled</w:t>
      </w:r>
      <w:r>
        <w:t xml:space="preserve"> </w:t>
      </w:r>
      <w:r>
        <w:t xml:space="preserve">“</w:t>
      </w:r>
      <w:r>
        <w:t xml:space="preserve">price_function.R</w:t>
      </w:r>
      <w:r>
        <w:t xml:space="preserve">”</w:t>
      </w:r>
      <w:r>
        <w:t xml:space="preserve">). We can call this function into our program, generate the 24 delta values and store these values in a matrix titled</w:t>
      </w:r>
      <w:r>
        <w:t xml:space="preserve"> </w:t>
      </w:r>
      <w:r>
        <w:t xml:space="preserve">“</w:t>
      </w:r>
      <w:r>
        <w:t xml:space="preserve">del</w:t>
      </w:r>
      <w:r>
        <w:t xml:space="preserve">”</w:t>
      </w:r>
      <w:r>
        <w:t xml:space="preserve"> </w:t>
      </w:r>
      <w:r>
        <w:t xml:space="preserve">as follows:</w:t>
      </w:r>
    </w:p>
    <w:p>
      <w:pPr>
        <w:pStyle w:val="SourceCode"/>
      </w:pPr>
      <w:r>
        <w:rPr>
          <w:rStyle w:val="FunctionTok"/>
        </w:rPr>
        <w:t xml:space="preserve">source</w:t>
      </w:r>
      <w:r>
        <w:rPr>
          <w:rStyle w:val="NormalTok"/>
        </w:rPr>
        <w:t xml:space="preserve">(</w:t>
      </w:r>
      <w:r>
        <w:rPr>
          <w:rStyle w:val="StringTok"/>
        </w:rPr>
        <w:t xml:space="preserve">"./Code/price_function.R"</w:t>
      </w:r>
      <w:r>
        <w:rPr>
          <w:rStyle w:val="NormalTok"/>
        </w:rPr>
        <w:t xml:space="preserve">)</w:t>
      </w:r>
      <w:r>
        <w:br/>
      </w:r>
      <w:r>
        <w:rPr>
          <w:rStyle w:val="NormalTok"/>
        </w:rPr>
        <w:t xml:space="preserve">del </w:t>
      </w:r>
      <w:r>
        <w:rPr>
          <w:rStyle w:val="OtherTok"/>
        </w:rPr>
        <w:t xml:space="preserve">&lt;-</w:t>
      </w:r>
      <w:r>
        <w:rPr>
          <w:rStyle w:val="NormalTok"/>
        </w:rPr>
        <w:t xml:space="preserve"> </w:t>
      </w:r>
      <w:r>
        <w:rPr>
          <w:rStyle w:val="FunctionTok"/>
        </w:rPr>
        <w:t xml:space="preserve">get_delta</w:t>
      </w:r>
      <w:r>
        <w:rPr>
          <w:rStyle w:val="NormalTok"/>
        </w:rPr>
        <w:t xml:space="preserve">(v)</w:t>
      </w:r>
      <w:r>
        <w:br/>
      </w:r>
      <w:r>
        <w:rPr>
          <w:rStyle w:val="NormalTok"/>
        </w:rPr>
        <w:t xml:space="preserve">del</w:t>
      </w:r>
    </w:p>
    <w:p>
      <w:pPr>
        <w:pStyle w:val="SourceCode"/>
      </w:pPr>
      <w:r>
        <w:rPr>
          <w:rStyle w:val="VerbatimChar"/>
        </w:rPr>
        <w:t xml:space="preserve">##           del0       del1      del2</w:t>
      </w:r>
      <w:r>
        <w:br/>
      </w:r>
      <w:r>
        <w:rPr>
          <w:rStyle w:val="VerbatimChar"/>
        </w:rPr>
        <w:t xml:space="preserve">## [1,]  9.545454 -0.4212615 0.4005162</w:t>
      </w:r>
      <w:r>
        <w:br/>
      </w:r>
      <w:r>
        <w:rPr>
          <w:rStyle w:val="VerbatimChar"/>
        </w:rPr>
        <w:t xml:space="preserve">## [2,]  9.760180 -0.4248723 0.4039492</w:t>
      </w:r>
      <w:r>
        <w:br/>
      </w:r>
      <w:r>
        <w:rPr>
          <w:rStyle w:val="VerbatimChar"/>
        </w:rPr>
        <w:t xml:space="preserve">## [3,]  9.919621 -0.4321249 0.4108446</w:t>
      </w:r>
      <w:r>
        <w:br/>
      </w:r>
      <w:r>
        <w:rPr>
          <w:rStyle w:val="VerbatimChar"/>
        </w:rPr>
        <w:t xml:space="preserve">## [4,] 10.025144 -0.4430814 0.4212615</w:t>
      </w:r>
      <w:r>
        <w:br/>
      </w:r>
      <w:r>
        <w:rPr>
          <w:rStyle w:val="VerbatimChar"/>
        </w:rPr>
        <w:t xml:space="preserve">## [5,] 10.077655 -0.4578358 0.4352893</w:t>
      </w:r>
      <w:r>
        <w:br/>
      </w:r>
      <w:r>
        <w:rPr>
          <w:rStyle w:val="VerbatimChar"/>
        </w:rPr>
        <w:t xml:space="preserve">## [6,] 10.077603 -0.4465144 0.4530481</w:t>
      </w:r>
      <w:r>
        <w:br/>
      </w:r>
      <w:r>
        <w:rPr>
          <w:rStyle w:val="VerbatimChar"/>
        </w:rPr>
        <w:t xml:space="preserve">## [7,] 10.024987 -0.4390203 0.4746902</w:t>
      </w:r>
      <w:r>
        <w:br/>
      </w:r>
      <w:r>
        <w:rPr>
          <w:rStyle w:val="VerbatimChar"/>
        </w:rPr>
        <w:t xml:space="preserve">## [8,]  9.919357 -0.4352893 0.5004010</w:t>
      </w:r>
    </w:p>
    <w:p>
      <w:pPr>
        <w:pStyle w:val="FirstParagraph"/>
      </w:pPr>
      <w:r>
        <w:t xml:space="preserve">The next step is to use these 24</w:t>
      </w:r>
      <w:r>
        <w:t xml:space="preserve"> </w:t>
      </w:r>
      <m:oMath>
        <m:r>
          <m:t>δ</m:t>
        </m:r>
      </m:oMath>
      <w:r>
        <w:t xml:space="preserve"> </w:t>
      </w:r>
      <w:r>
        <w:t xml:space="preserve">values together with</w:t>
      </w:r>
      <w:r>
        <w:t xml:space="preserve"> </w:t>
      </w:r>
      <m:oMath>
        <m:sSub>
          <m:e>
            <m:r>
              <m:t>P</m:t>
            </m:r>
          </m:e>
          <m:sub>
            <m:r>
              <m:t>t</m:t>
            </m:r>
          </m:sub>
        </m:sSub>
        <m:r>
          <m:rPr>
            <m:sty m:val="p"/>
          </m:rPr>
          <m:t>=</m:t>
        </m:r>
        <m:sSubSup>
          <m:e>
            <m:r>
              <m:t>δ</m:t>
            </m:r>
          </m:e>
          <m:sub>
            <m:r>
              <m:t>0</m:t>
            </m:r>
          </m:sub>
          <m:sup>
            <m:r>
              <m:t>t</m:t>
            </m:r>
          </m:sup>
        </m:sSubSup>
        <m:r>
          <m:rPr>
            <m:sty m:val="p"/>
          </m:rPr>
          <m:t>+</m:t>
        </m:r>
        <m:sSubSup>
          <m:e>
            <m:r>
              <m:t>δ</m:t>
            </m:r>
          </m:e>
          <m:sub>
            <m:r>
              <m:t>1</m:t>
            </m:r>
          </m:sub>
          <m:sup>
            <m:r>
              <m:t>t</m:t>
            </m:r>
          </m:sup>
        </m:sSubSup>
        <m:sSub>
          <m:e>
            <m:acc>
              <m:accPr>
                <m:chr m:val="̃"/>
              </m:accPr>
              <m:e>
                <m:r>
                  <m:t>H</m:t>
                </m:r>
              </m:e>
            </m:acc>
          </m:e>
          <m:sub>
            <m:r>
              <m:t>5</m:t>
            </m:r>
          </m:sub>
        </m:sSub>
        <m:r>
          <m:rPr>
            <m:sty m:val="p"/>
          </m:rPr>
          <m:t>+</m:t>
        </m:r>
        <m:sSubSup>
          <m:e>
            <m:r>
              <m:t>δ</m:t>
            </m:r>
          </m:e>
          <m:sub>
            <m:r>
              <m:t>2</m:t>
            </m:r>
          </m:sub>
          <m:sup>
            <m:r>
              <m:t>t</m:t>
            </m:r>
          </m:sup>
        </m:sSubSup>
        <m:acc>
          <m:accPr>
            <m:chr m:val="̃"/>
          </m:accPr>
          <m:e>
            <m:r>
              <m:t>D</m:t>
            </m:r>
          </m:e>
        </m:acc>
      </m:oMath>
      <w:r>
        <w:t xml:space="preserve"> </w:t>
      </w:r>
      <w:r>
        <w:t xml:space="preserve">to generate the eight quarterly prices. The following function does the necessary calculations:</w:t>
      </w:r>
    </w:p>
    <w:p>
      <w:pPr>
        <w:pStyle w:val="SourceCode"/>
      </w:pPr>
      <w:r>
        <w:rPr>
          <w:rStyle w:val="NormalTok"/>
        </w:rPr>
        <w:t xml:space="preserve">get_price </w:t>
      </w:r>
      <w:r>
        <w:rPr>
          <w:rStyle w:val="OtherTok"/>
        </w:rPr>
        <w:t xml:space="preserve">&lt;-</w:t>
      </w:r>
      <w:r>
        <w:rPr>
          <w:rStyle w:val="NormalTok"/>
        </w:rPr>
        <w:t xml:space="preserve"> </w:t>
      </w:r>
      <w:r>
        <w:rPr>
          <w:rStyle w:val="ControlFlowTok"/>
        </w:rPr>
        <w:t xml:space="preserve">function</w:t>
      </w:r>
      <w:r>
        <w:rPr>
          <w:rStyle w:val="NormalTok"/>
        </w:rPr>
        <w:t xml:space="preserve">(H5,D) {</w:t>
      </w:r>
      <w:r>
        <w:br/>
      </w:r>
      <w:r>
        <w:rPr>
          <w:rStyle w:val="NormalTok"/>
        </w:rPr>
        <w:t xml:space="preserve">   Price </w:t>
      </w:r>
      <w:r>
        <w:rPr>
          <w:rStyle w:val="OtherTok"/>
        </w:rPr>
        <w:t xml:space="preserve">&lt;-</w:t>
      </w:r>
      <w:r>
        <w:rPr>
          <w:rStyle w:val="NormalTok"/>
        </w:rPr>
        <w:t xml:space="preserve"> del[,</w:t>
      </w:r>
      <w:r>
        <w:rPr>
          <w:rStyle w:val="DecValTok"/>
        </w:rPr>
        <w:t xml:space="preserve">1</w:t>
      </w:r>
      <w:r>
        <w:rPr>
          <w:rStyle w:val="NormalTok"/>
        </w:rPr>
        <w:t xml:space="preserve">] </w:t>
      </w:r>
      <w:r>
        <w:rPr>
          <w:rStyle w:val="SpecialCharTok"/>
        </w:rPr>
        <w:t xml:space="preserve">+</w:t>
      </w:r>
      <w:r>
        <w:rPr>
          <w:rStyle w:val="NormalTok"/>
        </w:rPr>
        <w:t xml:space="preserve"> del[,</w:t>
      </w:r>
      <w:r>
        <w:rPr>
          <w:rStyle w:val="DecValTok"/>
        </w:rPr>
        <w:t xml:space="preserve">2</w:t>
      </w:r>
      <w:r>
        <w:rPr>
          <w:rStyle w:val="NormalTok"/>
        </w:rPr>
        <w:t xml:space="preserve">]</w:t>
      </w:r>
      <w:r>
        <w:rPr>
          <w:rStyle w:val="SpecialCharTok"/>
        </w:rPr>
        <w:t xml:space="preserve">*</w:t>
      </w:r>
      <w:r>
        <w:rPr>
          <w:rStyle w:val="NormalTok"/>
        </w:rPr>
        <w:t xml:space="preserve">H5 </w:t>
      </w:r>
      <w:r>
        <w:rPr>
          <w:rStyle w:val="SpecialCharTok"/>
        </w:rPr>
        <w:t xml:space="preserve">+</w:t>
      </w:r>
      <w:r>
        <w:rPr>
          <w:rStyle w:val="NormalTok"/>
        </w:rPr>
        <w:t xml:space="preserve"> del[,</w:t>
      </w:r>
      <w:r>
        <w:rPr>
          <w:rStyle w:val="DecValTok"/>
        </w:rPr>
        <w:t xml:space="preserve">3</w:t>
      </w:r>
      <w:r>
        <w:rPr>
          <w:rStyle w:val="NormalTok"/>
        </w:rPr>
        <w:t xml:space="preserve">]</w:t>
      </w:r>
      <w:r>
        <w:rPr>
          <w:rStyle w:val="SpecialCharTok"/>
        </w:rPr>
        <w:t xml:space="preserve">*</w:t>
      </w:r>
      <w:r>
        <w:rPr>
          <w:rStyle w:val="NormalTok"/>
        </w:rPr>
        <w:t xml:space="preserve">D </w:t>
      </w:r>
      <w:r>
        <w:br/>
      </w:r>
      <w:r>
        <w:rPr>
          <w:rStyle w:val="NormalTok"/>
        </w:rPr>
        <w:t xml:space="preserve">}  </w:t>
      </w:r>
    </w:p>
    <w:p>
      <w:pPr>
        <w:pStyle w:val="FirstParagraph"/>
      </w:pPr>
      <w:r>
        <w:t xml:space="preserve">If we assume</w:t>
      </w:r>
      <w:r>
        <w:t xml:space="preserve"> </w:t>
      </w:r>
      <m:oMath>
        <m:sSub>
          <m:e>
            <m:r>
              <m:t>H</m:t>
            </m:r>
          </m:e>
          <m:sub>
            <m:r>
              <m:t>5</m:t>
            </m:r>
          </m:sub>
        </m:sSub>
        <m:r>
          <m:rPr>
            <m:sty m:val="p"/>
          </m:rPr>
          <m:t>=</m:t>
        </m:r>
        <m:sSub>
          <m:e>
            <m:r>
              <m:t>H</m:t>
            </m:r>
          </m:e>
          <m:sub>
            <m:r>
              <m:t>1</m:t>
            </m:r>
          </m:sub>
        </m:sSub>
        <m:r>
          <m:rPr>
            <m:sty m:val="p"/>
          </m:rPr>
          <m:t>=</m:t>
        </m:r>
        <m:r>
          <m:t>14.38</m:t>
        </m:r>
      </m:oMath>
      <w:r>
        <w:t xml:space="preserve"> </w:t>
      </w:r>
      <w:r>
        <w:t xml:space="preserve">and</w:t>
      </w:r>
      <w:r>
        <w:t xml:space="preserve"> </w:t>
      </w:r>
      <m:oMath>
        <m:r>
          <m:t>D</m:t>
        </m:r>
        <m:r>
          <m:rPr>
            <m:sty m:val="p"/>
          </m:rPr>
          <m:t>=</m:t>
        </m:r>
        <m:r>
          <m:t>0</m:t>
        </m:r>
      </m:oMath>
      <w:r>
        <w:t xml:space="preserve">, which implies that year 2 harvest and long term net demand are both normal, then the prices which are generated will equal the base case prices. We first assign these values to</w:t>
      </w:r>
      <w:r>
        <w:t xml:space="preserve"> </w:t>
      </w:r>
      <m:oMath>
        <m:sSub>
          <m:e>
            <m:r>
              <m:t>H</m:t>
            </m:r>
          </m:e>
          <m:sub>
            <m:r>
              <m:t>5</m:t>
            </m:r>
          </m:sub>
        </m:sSub>
      </m:oMath>
      <w:r>
        <w:t xml:space="preserve"> </w:t>
      </w:r>
      <w:r>
        <w:t xml:space="preserve">and</w:t>
      </w:r>
      <w:r>
        <w:t xml:space="preserve"> </w:t>
      </w:r>
      <m:oMath>
        <m:r>
          <m:t>D</m:t>
        </m:r>
      </m:oMath>
      <w:r>
        <w:t xml:space="preserve"> </w:t>
      </w:r>
      <w:r>
        <w:t xml:space="preserve">and then call the above pricing function:</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w:t>
      </w:r>
    </w:p>
    <w:p>
      <w:pPr>
        <w:pStyle w:val="SourceCode"/>
      </w:pPr>
      <w:r>
        <w:rPr>
          <w:rStyle w:val="VerbatimChar"/>
        </w:rPr>
        <w:t xml:space="preserve">## [1] 3.487714 3.650515 3.705664 3.653634 3.493977 3.656725 3.711874 3.659897</w:t>
      </w:r>
    </w:p>
    <w:bookmarkEnd w:id="40"/>
    <w:bookmarkStart w:id="43" w:name="X2aa1a54b1689fab422243529b411dc08b82ad3e"/>
    <w:p>
      <w:pPr>
        <w:pStyle w:val="Heading2"/>
      </w:pPr>
      <w:r>
        <w:t xml:space="preserve">Comparing Simulated and Real-World Corn Prices</w:t>
      </w:r>
    </w:p>
    <w:p>
      <w:pPr>
        <w:pStyle w:val="FirstParagraph"/>
      </w:pPr>
      <w:r>
        <w:t xml:space="preserve">It is of interest to compare the simulate quarterly prices of corn to real world long term average (1980 - 2019) spot prices of corn. The following long term quarterly corn prices are plotted as follows:</w:t>
      </w:r>
    </w:p>
    <w:p>
      <w:pPr>
        <w:pStyle w:val="SourceCode"/>
      </w:pPr>
      <w:r>
        <w:rPr>
          <w:rStyle w:val="NormalTok"/>
        </w:rPr>
        <w:t xml:space="preserve">historic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 </w:t>
      </w:r>
      <w:r>
        <w:rPr>
          <w:rStyle w:val="FloatTok"/>
        </w:rPr>
        <w:t xml:space="preserve">2.866</w:t>
      </w:r>
      <w:r>
        <w:rPr>
          <w:rStyle w:val="NormalTok"/>
        </w:rPr>
        <w:t xml:space="preserve">, </w:t>
      </w:r>
      <w:r>
        <w:rPr>
          <w:rStyle w:val="FloatTok"/>
        </w:rPr>
        <w:t xml:space="preserve">2.993</w:t>
      </w:r>
      <w:r>
        <w:rPr>
          <w:rStyle w:val="NormalTok"/>
        </w:rPr>
        <w:t xml:space="preserve">, </w:t>
      </w:r>
      <w:r>
        <w:rPr>
          <w:rStyle w:val="FloatTok"/>
        </w:rPr>
        <w:t xml:space="preserve">3.123</w:t>
      </w:r>
      <w:r>
        <w:rPr>
          <w:rStyle w:val="NormalTok"/>
        </w:rPr>
        <w:t xml:space="preserve">, </w:t>
      </w:r>
      <w:r>
        <w:rPr>
          <w:rStyle w:val="FloatTok"/>
        </w:rPr>
        <w:t xml:space="preserve">3.105</w:t>
      </w:r>
      <w:r>
        <w:rPr>
          <w:rStyle w:val="NormalTok"/>
        </w:rPr>
        <w:t xml:space="preserve">)</w:t>
      </w:r>
      <w:r>
        <w:br/>
      </w:r>
      <w:r>
        <w:rPr>
          <w:rStyle w:val="FunctionTok"/>
        </w:rPr>
        <w:t xml:space="preserve">barplot</w:t>
      </w:r>
      <w:r>
        <w:rPr>
          <w:rStyle w:val="NormalTok"/>
        </w:rPr>
        <w:t xml:space="preserve">(historic,</w:t>
      </w:r>
      <w:r>
        <w:rPr>
          <w:rStyle w:val="AttributeTok"/>
        </w:rPr>
        <w:t xml:space="preserve">names.arg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AttributeTok"/>
        </w:rPr>
        <w:t xml:space="preserve">main=</w:t>
      </w:r>
      <w:r>
        <w:rPr>
          <w:rStyle w:val="StringTok"/>
        </w:rPr>
        <w:t xml:space="preserve">"Average Quarterly Corn Price: 1980-2019."</w:t>
      </w:r>
      <w:r>
        <w:rPr>
          <w:rStyle w:val="NormalTok"/>
        </w:rPr>
        <w:t xml:space="preserve">,</w:t>
      </w:r>
      <w:r>
        <w:br/>
      </w:r>
      <w:r>
        <w:rPr>
          <w:rStyle w:val="NormalTok"/>
        </w:rPr>
        <w:t xml:space="preserve">        </w:t>
      </w:r>
      <w:r>
        <w:rPr>
          <w:rStyle w:val="AttributeTok"/>
        </w:rPr>
        <w:t xml:space="preserve">xlab=</w:t>
      </w:r>
      <w:r>
        <w:rPr>
          <w:rStyle w:val="StringTok"/>
        </w:rPr>
        <w:t xml:space="preserve">"Quarter: Sept-Nov = 1, Dec-Feb = 2, etc"</w:t>
      </w:r>
      <w:r>
        <w:rPr>
          <w:rStyle w:val="NormalTok"/>
        </w:rPr>
        <w:t xml:space="preserve">, </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next chart compares the simulated prices for Q1 through Q4 with the average quarterly corn prices (as shown above). The similarity of the seasonal pattern in the simulated and real-world prices suggests that despite its simplicity the calibrated model is well suited to analyzing the forward curve for corn.</w:t>
      </w:r>
    </w:p>
    <w:p>
      <w:pPr>
        <w:pStyle w:val="SourceCode"/>
      </w:pPr>
      <w:r>
        <w:rPr>
          <w:rStyle w:val="NormalTok"/>
        </w:rPr>
        <w:t xml:space="preserve">historic_4 </w:t>
      </w:r>
      <w:r>
        <w:rPr>
          <w:rStyle w:val="OtherTok"/>
        </w:rPr>
        <w:t xml:space="preserve">&lt;-</w:t>
      </w:r>
      <w:r>
        <w:rPr>
          <w:rStyle w:val="NormalTok"/>
        </w:rPr>
        <w:t xml:space="preserve"> historic[</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simulated </w:t>
      </w:r>
      <w:r>
        <w:rPr>
          <w:rStyle w:val="OtherTok"/>
        </w:rPr>
        <w:t xml:space="preserve">&lt;-</w:t>
      </w:r>
      <w:r>
        <w:rPr>
          <w:rStyle w:val="NormalTok"/>
        </w:rPr>
        <w:t xml:space="preserve"> P[</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all_price </w:t>
      </w:r>
      <w:r>
        <w:rPr>
          <w:rStyle w:val="OtherTok"/>
        </w:rPr>
        <w:t xml:space="preserve">&lt;-</w:t>
      </w:r>
      <w:r>
        <w:rPr>
          <w:rStyle w:val="NormalTok"/>
        </w:rPr>
        <w:t xml:space="preserve"> </w:t>
      </w:r>
      <w:r>
        <w:rPr>
          <w:rStyle w:val="FunctionTok"/>
        </w:rPr>
        <w:t xml:space="preserve">cbind</w:t>
      </w:r>
      <w:r>
        <w:rPr>
          <w:rStyle w:val="NormalTok"/>
        </w:rPr>
        <w:t xml:space="preserve">(historic_4,simulated)</w:t>
      </w:r>
      <w:r>
        <w:br/>
      </w:r>
      <w:r>
        <w:rPr>
          <w:rStyle w:val="FunctionTok"/>
        </w:rPr>
        <w:t xml:space="preserve">rownames</w:t>
      </w:r>
      <w:r>
        <w:rPr>
          <w:rStyle w:val="NormalTok"/>
        </w:rPr>
        <w:t xml:space="preserve">(all_price)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NormalTok"/>
        </w:rPr>
        <w:t xml:space="preserve">all_price</w:t>
      </w:r>
    </w:p>
    <w:p>
      <w:pPr>
        <w:pStyle w:val="SourceCode"/>
      </w:pPr>
      <w:r>
        <w:rPr>
          <w:rStyle w:val="VerbatimChar"/>
        </w:rPr>
        <w:t xml:space="preserve">##    historic_4 simulated</w:t>
      </w:r>
      <w:r>
        <w:br/>
      </w:r>
      <w:r>
        <w:rPr>
          <w:rStyle w:val="VerbatimChar"/>
        </w:rPr>
        <w:t xml:space="preserve">## Q1      2.866  3.487714</w:t>
      </w:r>
      <w:r>
        <w:br/>
      </w:r>
      <w:r>
        <w:rPr>
          <w:rStyle w:val="VerbatimChar"/>
        </w:rPr>
        <w:t xml:space="preserve">## Q2      2.993  3.650515</w:t>
      </w:r>
      <w:r>
        <w:br/>
      </w:r>
      <w:r>
        <w:rPr>
          <w:rStyle w:val="VerbatimChar"/>
        </w:rPr>
        <w:t xml:space="preserve">## Q3      3.123  3.705664</w:t>
      </w:r>
      <w:r>
        <w:br/>
      </w:r>
      <w:r>
        <w:rPr>
          <w:rStyle w:val="VerbatimChar"/>
        </w:rPr>
        <w:t xml:space="preserve">## Q4      3.105  3.653634</w:t>
      </w:r>
    </w:p>
    <w:p>
      <w:pPr>
        <w:pStyle w:val="SourceCode"/>
      </w:pPr>
      <w:r>
        <w:rPr>
          <w:rStyle w:val="FunctionTok"/>
        </w:rPr>
        <w:t xml:space="preserve">barplot</w:t>
      </w:r>
      <w:r>
        <w:rPr>
          <w:rStyle w:val="NormalTok"/>
        </w:rPr>
        <w:t xml:space="preserve">(all_price, </w:t>
      </w:r>
      <w:r>
        <w:rPr>
          <w:rStyle w:val="AttributeTok"/>
        </w:rPr>
        <w:t xml:space="preserve">main=</w:t>
      </w:r>
      <w:r>
        <w:rPr>
          <w:rStyle w:val="StringTok"/>
        </w:rPr>
        <w:t xml:space="preserve">"Quarterly Corn Price: Historic vs Simulated"</w:t>
      </w:r>
      <w:r>
        <w:rPr>
          <w:rStyle w:val="NormalTok"/>
        </w:rPr>
        <w:t xml:space="preserve">,</w:t>
      </w:r>
      <w:r>
        <w:rPr>
          <w:rStyle w:val="AttributeTok"/>
        </w:rPr>
        <w:t xml:space="preserve">ylab=</w:t>
      </w:r>
      <w:r>
        <w:rPr>
          <w:rStyle w:val="StringTok"/>
        </w:rPr>
        <w:t xml:space="preserve">"$/bu"</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rownames</w:t>
      </w:r>
      <w:r>
        <w:rPr>
          <w:rStyle w:val="NormalTok"/>
        </w:rPr>
        <w:t xml:space="preserve">(all_price),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should be obvious from this chart that the simple model we are using does a reasonably good job capturing the seasonality in real-world corn prices. This is especially important when when we examine hedging in a future module.</w:t>
      </w:r>
    </w:p>
    <w:bookmarkEnd w:id="43"/>
    <w:bookmarkStart w:id="44" w:name="verifying-the-lop"/>
    <w:p>
      <w:pPr>
        <w:pStyle w:val="Heading2"/>
      </w:pPr>
      <w:r>
        <w:t xml:space="preserve">Verifying the LOP</w:t>
      </w:r>
    </w:p>
    <w:p>
      <w:pPr>
        <w:pStyle w:val="FirstParagraph"/>
      </w:pPr>
      <w:r>
        <w:t xml:space="preserve">It is a good idea to verify that the model is working as intended. First, we should check that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r>
              <m:t>0</m:t>
            </m:r>
          </m:sub>
        </m:sSub>
        <m:r>
          <m:rPr>
            <m:sty m:val="p"/>
          </m:rPr>
          <m:t>+</m:t>
        </m:r>
        <m:sSub>
          <m:e>
            <m:r>
              <m:t>m</m:t>
            </m:r>
          </m:e>
          <m:sub>
            <m:r>
              <m:t>1</m:t>
            </m:r>
          </m:sub>
        </m:sSub>
        <m:sSub>
          <m:e>
            <m:r>
              <m:t>S</m:t>
            </m:r>
          </m:e>
          <m:sub>
            <m:r>
              <m:t>t</m:t>
            </m:r>
          </m:sub>
        </m:sSub>
      </m:oMath>
      <w:r>
        <w:t xml:space="preserve">, holds for all eight quarters. Second, we should check that consumption of the inventory across all eight quarters is equal to</w:t>
      </w:r>
      <w:r>
        <w:t xml:space="preserve"> </w:t>
      </w:r>
      <m:oMath>
        <m:sSub>
          <m:e>
            <m:r>
              <m:t>S</m:t>
            </m:r>
          </m:e>
          <m:sub>
            <m:r>
              <m:t>0</m:t>
            </m:r>
          </m:sub>
        </m:sSub>
        <m:r>
          <m:rPr>
            <m:sty m:val="p"/>
          </m:rPr>
          <m:t>+</m:t>
        </m:r>
        <m:sSub>
          <m:e>
            <m:r>
              <m:t>H</m:t>
            </m:r>
          </m:e>
          <m:sub>
            <m:r>
              <m:t>1</m:t>
            </m:r>
          </m:sub>
        </m:sSub>
        <m:r>
          <m:rPr>
            <m:sty m:val="p"/>
          </m:rPr>
          <m:t>+</m:t>
        </m:r>
        <m:sSub>
          <m:e>
            <m:r>
              <m:t>H</m:t>
            </m:r>
          </m:e>
          <m:sub>
            <m:r>
              <m:t>5</m:t>
            </m:r>
          </m:sub>
        </m:sSub>
        <m:r>
          <m:rPr>
            <m:sty m:val="p"/>
          </m:rPr>
          <m:t>−</m:t>
        </m:r>
        <m:sSub>
          <m:e>
            <m:r>
              <m:t>S</m:t>
            </m:r>
          </m:e>
          <m:sub>
            <m:r>
              <m:t>8</m:t>
            </m:r>
          </m:sub>
        </m:sSub>
      </m:oMath>
      <w:r>
        <w:t xml:space="preserve">. In other words, all stocks are fully accounted for. Both of these verifications are conducted in the Appendix of this module.</w:t>
      </w:r>
    </w:p>
    <w:bookmarkEnd w:id="44"/>
    <w:bookmarkStart w:id="46" w:name="what-if-analysis"/>
    <w:p>
      <w:pPr>
        <w:pStyle w:val="Heading2"/>
      </w:pPr>
      <w:r>
        <w:t xml:space="preserve">What If Analysis</w:t>
      </w:r>
    </w:p>
    <w:p>
      <w:pPr>
        <w:pStyle w:val="FirstParagraph"/>
      </w:pPr>
      <w:r>
        <w:t xml:space="preserve">Now that we have the model built we can do</w:t>
      </w:r>
      <w:r>
        <w:t xml:space="preserve"> </w:t>
      </w:r>
      <w:r>
        <w:t xml:space="preserve">“</w:t>
      </w:r>
      <w:r>
        <w:t xml:space="preserve">what if</w:t>
      </w:r>
      <w:r>
        <w:t xml:space="preserve">”</w:t>
      </w:r>
      <w:r>
        <w:t xml:space="preserve"> </w:t>
      </w:r>
      <w:r>
        <w:t xml:space="preserve">analysis. An obvious</w:t>
      </w:r>
      <w:r>
        <w:t xml:space="preserve"> </w:t>
      </w:r>
      <w:r>
        <w:t xml:space="preserve">“</w:t>
      </w:r>
      <w:r>
        <w:t xml:space="preserve">what if</w:t>
      </w:r>
      <w:r>
        <w:t xml:space="preserve">”</w:t>
      </w:r>
      <w:r>
        <w:t xml:space="preserve"> </w:t>
      </w:r>
      <w:r>
        <w:t xml:space="preserve">is how does the set of 8 prices respond to a change in the size of the year 2 harvest (e.g., a smaller value for</w:t>
      </w:r>
      <w:r>
        <w:t xml:space="preserve"> </w:t>
      </w:r>
      <m:oMath>
        <m:r>
          <m:t>H</m:t>
        </m:r>
        <m:r>
          <m:t>5</m:t>
        </m:r>
      </m:oMath>
      <w:r>
        <w:t xml:space="preserve"> </w:t>
      </w:r>
      <w:r>
        <w:t xml:space="preserve">due to fewer planted acres)? For example, suppose</w:t>
      </w:r>
      <w:r>
        <w:t xml:space="preserve"> </w:t>
      </w:r>
      <m:oMath>
        <m:sSub>
          <m:e>
            <m:r>
              <m:t>H</m:t>
            </m:r>
          </m:e>
          <m:sub>
            <m:r>
              <m:t>5</m:t>
            </m:r>
          </m:sub>
        </m:sSub>
        <m:r>
          <m:rPr>
            <m:sty m:val="p"/>
          </m:rPr>
          <m:t>−</m:t>
        </m:r>
        <m:r>
          <m:t>13</m:t>
        </m:r>
      </m:oMath>
      <w:r>
        <w:t xml:space="preserve">, which is below the level of year 1 harvest,</w:t>
      </w:r>
      <w:r>
        <w:t xml:space="preserve"> </w:t>
      </w:r>
      <m:oMath>
        <m:sSub>
          <m:e>
            <m:r>
              <m:t>H</m:t>
            </m:r>
          </m:e>
          <m:sub>
            <m:r>
              <m:t>1</m:t>
            </m:r>
          </m:sub>
        </m:sSub>
        <m:r>
          <m:rPr>
            <m:sty m:val="p"/>
          </m:rPr>
          <m:t>=</m:t>
        </m:r>
        <m:r>
          <m:t>14.38</m:t>
        </m:r>
      </m:oMath>
      <w:r>
        <w:t xml:space="preserve">. Generating a new set of eight quarterly prices requires using the pricing function,</w:t>
      </w:r>
      <w:r>
        <w:t xml:space="preserve"> </w:t>
      </w:r>
      <w:r>
        <w:t xml:space="preserve">“</w:t>
      </w:r>
      <w:r>
        <w:t xml:space="preserve">get_price</w:t>
      </w:r>
      <w:r>
        <w:t xml:space="preserve">”</w:t>
      </w:r>
      <w:r>
        <w:t xml:space="preserve">, with the revised value for</w:t>
      </w:r>
      <w:r>
        <w:t xml:space="preserve"> </w:t>
      </w:r>
      <m:oMath>
        <m:sSub>
          <m:e>
            <m:r>
              <m:t>H</m:t>
            </m:r>
          </m:e>
          <m:sub>
            <m:r>
              <m:t>5</m:t>
            </m:r>
          </m:sub>
        </m:sSub>
      </m:oMath>
      <w:r>
        <w:t xml:space="preserve">.</w:t>
      </w:r>
    </w:p>
    <w:p>
      <w:pPr>
        <w:pStyle w:val="SourceCode"/>
      </w:pPr>
      <w:r>
        <w:rPr>
          <w:rStyle w:val="NormalTok"/>
        </w:rPr>
        <w:t xml:space="preserve">H5 </w:t>
      </w:r>
      <w:r>
        <w:rPr>
          <w:rStyle w:val="OtherTok"/>
        </w:rPr>
        <w:t xml:space="preserve">&lt;-</w:t>
      </w:r>
      <w:r>
        <w:rPr>
          <w:rStyle w:val="NormalTok"/>
        </w:rPr>
        <w:t xml:space="preserve"> </w:t>
      </w:r>
      <w:r>
        <w:rPr>
          <w:rStyle w:val="DecValTok"/>
        </w:rPr>
        <w:t xml:space="preserve">13</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P_rev </w:t>
      </w:r>
      <w:r>
        <w:rPr>
          <w:rStyle w:val="OtherTok"/>
        </w:rPr>
        <w:t xml:space="preserve">&lt;-</w:t>
      </w:r>
      <w:r>
        <w:rPr>
          <w:rStyle w:val="NormalTok"/>
        </w:rPr>
        <w:t xml:space="preserve"> </w:t>
      </w:r>
      <w:r>
        <w:rPr>
          <w:rStyle w:val="FunctionTok"/>
        </w:rPr>
        <w:t xml:space="preserve">get_price</w:t>
      </w:r>
      <w:r>
        <w:rPr>
          <w:rStyle w:val="NormalTok"/>
        </w:rPr>
        <w:t xml:space="preserve">(H5,D)</w:t>
      </w:r>
      <w:r>
        <w:br/>
      </w:r>
      <w:r>
        <w:rPr>
          <w:rStyle w:val="NormalTok"/>
        </w:rPr>
        <w:t xml:space="preserve">P_rev</w:t>
      </w:r>
    </w:p>
    <w:p>
      <w:pPr>
        <w:pStyle w:val="SourceCode"/>
      </w:pPr>
      <w:r>
        <w:rPr>
          <w:rStyle w:val="VerbatimChar"/>
        </w:rPr>
        <w:t xml:space="preserve">## [1] 4.069054 4.236839 4.301997 4.265086 4.125790 4.272915 4.317722 4.260596</w:t>
      </w:r>
    </w:p>
    <w:p>
      <w:pPr>
        <w:pStyle w:val="FirstParagraph"/>
      </w:pPr>
      <w:r>
        <w:t xml:space="preserve">To graph this revised set of prices together with the base set of prices we first combine the two price series into a single matrix and then generate a side-by-side bar chart similar to what what shown in the previous section.</w:t>
      </w:r>
    </w:p>
    <w:p>
      <w:pPr>
        <w:pStyle w:val="SourceCode"/>
      </w:pPr>
      <w:r>
        <w:rPr>
          <w:rStyle w:val="NormalTok"/>
        </w:rPr>
        <w:t xml:space="preserve">all_price2 </w:t>
      </w:r>
      <w:r>
        <w:rPr>
          <w:rStyle w:val="OtherTok"/>
        </w:rPr>
        <w:t xml:space="preserve">&lt;-</w:t>
      </w:r>
      <w:r>
        <w:rPr>
          <w:rStyle w:val="NormalTok"/>
        </w:rPr>
        <w:t xml:space="preserve"> </w:t>
      </w:r>
      <w:r>
        <w:rPr>
          <w:rStyle w:val="FunctionTok"/>
        </w:rPr>
        <w:t xml:space="preserve">cbind</w:t>
      </w:r>
      <w:r>
        <w:rPr>
          <w:rStyle w:val="NormalTok"/>
        </w:rPr>
        <w:t xml:space="preserve">(P,P_rev)</w:t>
      </w:r>
      <w:r>
        <w:br/>
      </w:r>
      <w:r>
        <w:rPr>
          <w:rStyle w:val="NormalTok"/>
        </w:rPr>
        <w:t xml:space="preserve">all_price2</w:t>
      </w:r>
    </w:p>
    <w:p>
      <w:pPr>
        <w:pStyle w:val="SourceCode"/>
      </w:pPr>
      <w:r>
        <w:rPr>
          <w:rStyle w:val="VerbatimChar"/>
        </w:rPr>
        <w:t xml:space="preserve">##             P    P_rev</w:t>
      </w:r>
      <w:r>
        <w:br/>
      </w:r>
      <w:r>
        <w:rPr>
          <w:rStyle w:val="VerbatimChar"/>
        </w:rPr>
        <w:t xml:space="preserve">## [1,] 3.487714 4.069054</w:t>
      </w:r>
      <w:r>
        <w:br/>
      </w:r>
      <w:r>
        <w:rPr>
          <w:rStyle w:val="VerbatimChar"/>
        </w:rPr>
        <w:t xml:space="preserve">## [2,] 3.650515 4.236839</w:t>
      </w:r>
      <w:r>
        <w:br/>
      </w:r>
      <w:r>
        <w:rPr>
          <w:rStyle w:val="VerbatimChar"/>
        </w:rPr>
        <w:t xml:space="preserve">## [3,] 3.705664 4.301997</w:t>
      </w:r>
      <w:r>
        <w:br/>
      </w:r>
      <w:r>
        <w:rPr>
          <w:rStyle w:val="VerbatimChar"/>
        </w:rPr>
        <w:t xml:space="preserve">## [4,] 3.653634 4.265086</w:t>
      </w:r>
      <w:r>
        <w:br/>
      </w:r>
      <w:r>
        <w:rPr>
          <w:rStyle w:val="VerbatimChar"/>
        </w:rPr>
        <w:t xml:space="preserve">## [5,] 3.493977 4.125790</w:t>
      </w:r>
      <w:r>
        <w:br/>
      </w:r>
      <w:r>
        <w:rPr>
          <w:rStyle w:val="VerbatimChar"/>
        </w:rPr>
        <w:t xml:space="preserve">## [6,] 3.656725 4.272915</w:t>
      </w:r>
      <w:r>
        <w:br/>
      </w:r>
      <w:r>
        <w:rPr>
          <w:rStyle w:val="VerbatimChar"/>
        </w:rPr>
        <w:t xml:space="preserve">## [7,] 3.711874 4.317722</w:t>
      </w:r>
      <w:r>
        <w:br/>
      </w:r>
      <w:r>
        <w:rPr>
          <w:rStyle w:val="VerbatimChar"/>
        </w:rPr>
        <w:t xml:space="preserve">## [8,] 3.659897 4.260596</w:t>
      </w:r>
    </w:p>
    <w:p>
      <w:pPr>
        <w:pStyle w:val="SourceCode"/>
      </w:pPr>
      <w:r>
        <w:rPr>
          <w:rStyle w:val="FunctionTok"/>
        </w:rPr>
        <w:t xml:space="preserve">barplot</w:t>
      </w:r>
      <w:r>
        <w:rPr>
          <w:rStyle w:val="NormalTok"/>
        </w:rPr>
        <w:t xml:space="preserve">(all_price2, </w:t>
      </w:r>
      <w:r>
        <w:rPr>
          <w:rStyle w:val="AttributeTok"/>
        </w:rPr>
        <w:t xml:space="preserve">main=</w:t>
      </w:r>
      <w:r>
        <w:rPr>
          <w:rStyle w:val="StringTok"/>
        </w:rPr>
        <w:t xml:space="preserve">"Low H5 Prices versus Base Prices"</w:t>
      </w:r>
      <w:r>
        <w:rPr>
          <w:rStyle w:val="NormalTok"/>
        </w:rPr>
        <w:t xml:space="preserve">,</w:t>
      </w:r>
      <w:r>
        <w:rPr>
          <w:rStyle w:val="AttributeTok"/>
        </w:rPr>
        <w:t xml:space="preserve">ylab=</w:t>
      </w:r>
      <w:r>
        <w:rPr>
          <w:rStyle w:val="StringTok"/>
        </w:rPr>
        <w:t xml:space="preserve">"$/bu"</w:t>
      </w:r>
      <w:r>
        <w:rPr>
          <w:rStyle w:val="NormalTok"/>
        </w:rPr>
        <w:t xml:space="preserve">, </w:t>
      </w:r>
      <w:r>
        <w:rPr>
          <w:rStyle w:val="AttributeTok"/>
        </w:rPr>
        <w:t xml:space="preserve">sub=</w:t>
      </w:r>
      <w:r>
        <w:rPr>
          <w:rStyle w:val="StringTok"/>
        </w:rPr>
        <w:t xml:space="preserve">"Left Plot is Base Prices, Right Plot is Low H5 Prices"</w:t>
      </w:r>
      <w:r>
        <w:rPr>
          <w:rStyle w:val="NormalTok"/>
        </w:rPr>
        <w:t xml:space="preserve">, </w:t>
      </w:r>
      <w:r>
        <w:rPr>
          <w:rStyle w:val="AttributeTok"/>
        </w:rPr>
        <w:t xml:space="preserve">names.arg=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"darkblue"</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nvenience-yield_files/figure-docx/unnamed-chunk-27-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shows that the lower year 2 harvest raises all eight prices by roughly the same amount. This is an important pricing property of storable commodities. A supply or demand shock in the current year will impact prices in future years by roughly the same amount. This is because merchants are continually shifting the level of stocks being carried through time in order to maximize the average selling price of the commodity.</w:t>
      </w:r>
    </w:p>
    <w:p>
      <w:pPr>
        <w:pStyle w:val="BodyText"/>
      </w:pPr>
      <w:r>
        <w:t xml:space="preserve">When prices adjust in response to a supply or demand shock such as the one implied by the previous chart the impact on the eight prices is similar but not identical. This is because the shock will typically change the level of stocks, which in turn affects storage costs and convenient yield. The pricing impacts are calculated as follows:</w:t>
      </w:r>
    </w:p>
    <w:p>
      <w:pPr>
        <w:pStyle w:val="SourceCode"/>
      </w:pPr>
      <w:r>
        <w:rPr>
          <w:rStyle w:val="NormalTok"/>
        </w:rPr>
        <w:t xml:space="preserve">impacts </w:t>
      </w:r>
      <w:r>
        <w:rPr>
          <w:rStyle w:val="OtherTok"/>
        </w:rPr>
        <w:t xml:space="preserve">&lt;-</w:t>
      </w:r>
      <w:r>
        <w:rPr>
          <w:rStyle w:val="NormalTok"/>
        </w:rPr>
        <w:t xml:space="preserve"> P_rev </w:t>
      </w:r>
      <w:r>
        <w:rPr>
          <w:rStyle w:val="SpecialCharTok"/>
        </w:rPr>
        <w:t xml:space="preserve">-</w:t>
      </w:r>
      <w:r>
        <w:rPr>
          <w:rStyle w:val="NormalTok"/>
        </w:rPr>
        <w:t xml:space="preserve"> P</w:t>
      </w:r>
      <w:r>
        <w:br/>
      </w:r>
      <w:r>
        <w:rPr>
          <w:rStyle w:val="NormalTok"/>
        </w:rPr>
        <w:t xml:space="preserve">impacts</w:t>
      </w:r>
    </w:p>
    <w:p>
      <w:pPr>
        <w:pStyle w:val="SourceCode"/>
      </w:pPr>
      <w:r>
        <w:rPr>
          <w:rStyle w:val="VerbatimChar"/>
        </w:rPr>
        <w:t xml:space="preserve">## [1] 0.5813409 0.5863238 0.5963324 0.6114524 0.6318134 0.6161899 0.6058481</w:t>
      </w:r>
      <w:r>
        <w:br/>
      </w:r>
      <w:r>
        <w:rPr>
          <w:rStyle w:val="VerbatimChar"/>
        </w:rPr>
        <w:t xml:space="preserve">## [8] 0.6006992</w:t>
      </w:r>
    </w:p>
    <w:bookmarkEnd w:id="46"/>
    <w:bookmarkStart w:id="47" w:name="appendix"/>
    <w:p>
      <w:pPr>
        <w:pStyle w:val="Heading2"/>
      </w:pPr>
      <w:r>
        <w:t xml:space="preserve">Appendix</w:t>
      </w:r>
    </w:p>
    <w:p>
      <w:pPr>
        <w:pStyle w:val="FirstParagraph"/>
      </w:pPr>
      <w:r>
        <w:t xml:space="preserve">The purpose of this Appendix is to demonstrate the LOP and the stock adjustment equation hold for the base case set of eight similated prices. The verification begins by substituting the equilibrium price into the inverse demand schedule to obtain the quarterly consumption,</w:t>
      </w:r>
      <w:r>
        <w:t xml:space="preserve"> </w:t>
      </w:r>
      <m:oMath>
        <m:sSub>
          <m:e>
            <m:r>
              <m:t>X</m:t>
            </m:r>
          </m:e>
          <m:sub>
            <m:r>
              <m:t>t</m:t>
            </m:r>
          </m:sub>
        </m:sSub>
      </m:oMath>
      <w:r>
        <w:t xml:space="preserve">, Then substitute quarterly consumption into the stock adjustment equation to derive the quarterly stock levels,</w:t>
      </w:r>
      <w:r>
        <w:t xml:space="preserve"> </w:t>
      </w:r>
      <m:oMath>
        <m:sSub>
          <m:e>
            <m:r>
              <m:t>S</m:t>
            </m:r>
          </m:e>
          <m:sub>
            <m:r>
              <m:t>t</m:t>
            </m:r>
          </m:sub>
        </m:sSub>
      </m:oMath>
      <w:r>
        <w:t xml:space="preserve">. Finally, substitute the derived values of</w:t>
      </w:r>
      <w:r>
        <w:t xml:space="preserve"> </w:t>
      </w:r>
      <m:oMath>
        <m:sSub>
          <m:e>
            <m:r>
              <m:t>S</m:t>
            </m:r>
          </m:e>
          <m:sub>
            <m:r>
              <m:t>t</m:t>
            </m:r>
          </m:sub>
        </m:sSub>
      </m:oMath>
      <w:r>
        <w:t xml:space="preserve"> </w:t>
      </w:r>
      <w:r>
        <w:t xml:space="preserve">and the equilibrium prices into the LOP equation,</w:t>
      </w:r>
      <w:r>
        <w:t xml:space="preserve"> </w:t>
      </w:r>
      <m:oMath>
        <m:sSub>
          <m:e>
            <m:r>
              <m:t>P</m:t>
            </m:r>
          </m:e>
          <m:sub>
            <m:r>
              <m:t>t</m:t>
            </m:r>
            <m:r>
              <m:rPr>
                <m:sty m:val="p"/>
              </m:rPr>
              <m:t>+</m:t>
            </m:r>
            <m:r>
              <m:t>1</m:t>
            </m:r>
          </m:sub>
        </m:sSub>
        <m:r>
          <m:rPr>
            <m:sty m:val="p"/>
          </m:rPr>
          <m:t>−</m:t>
        </m:r>
        <m:sSub>
          <m:e>
            <m:r>
              <m:t>P</m:t>
            </m:r>
          </m:e>
          <m:sub>
            <m:r>
              <m:t>t</m:t>
            </m:r>
          </m:sub>
        </m:sSub>
        <m:r>
          <m:rPr>
            <m:sty m:val="p"/>
          </m:rPr>
          <m:t>−</m:t>
        </m:r>
        <m:sSub>
          <m:e>
            <m:r>
              <m:t>m</m:t>
            </m:r>
          </m:e>
          <m:sub>
            <m:sSub>
              <m:e>
                <m:r>
                  <m:t>0</m:t>
                </m:r>
              </m:e>
              <m:sub>
                <m:sSub>
                  <m:e>
                    <m:r>
                      <m:t>m</m:t>
                    </m:r>
                  </m:e>
                  <m:sub>
                    <m:r>
                      <m:t>1</m:t>
                    </m:r>
                  </m:sub>
                </m:sSub>
              </m:sub>
            </m:sSub>
          </m:sub>
        </m:sSub>
        <m:sSub>
          <m:e>
            <m:r>
              <m:t>S</m:t>
            </m:r>
          </m:e>
          <m:sub>
            <m:r>
              <m:t>t</m:t>
            </m:r>
          </m:sub>
        </m:sSub>
      </m:oMath>
      <w:r>
        <w:t xml:space="preserve">, to verify that the equation holds.</w:t>
      </w:r>
    </w:p>
    <w:p>
      <w:pPr>
        <w:pStyle w:val="SourceCode"/>
      </w:pPr>
      <w:r>
        <w:rPr>
          <w:rStyle w:val="NormalTok"/>
        </w:rPr>
        <w:t xml:space="preserve">H5 </w:t>
      </w:r>
      <w:r>
        <w:rPr>
          <w:rStyle w:val="OtherTok"/>
        </w:rPr>
        <w:t xml:space="preserve">&lt;-</w:t>
      </w:r>
      <w:r>
        <w:rPr>
          <w:rStyle w:val="NormalTok"/>
        </w:rPr>
        <w:t xml:space="preserve"> </w:t>
      </w:r>
      <w:r>
        <w:rPr>
          <w:rStyle w:val="FloatTok"/>
        </w:rPr>
        <w:t xml:space="preserve">14.38</w:t>
      </w:r>
      <w:r>
        <w:br/>
      </w:r>
      <w:r>
        <w:rPr>
          <w:rStyle w:val="NormalTok"/>
        </w:rPr>
        <w:t xml:space="preserve">D </w:t>
      </w:r>
      <w:r>
        <w:rPr>
          <w:rStyle w:val="OtherTok"/>
        </w:rPr>
        <w:t xml:space="preserve">&lt;-</w:t>
      </w:r>
      <w:r>
        <w:rPr>
          <w:rStyle w:val="NormalTok"/>
        </w:rPr>
        <w:t xml:space="preserve"> </w:t>
      </w:r>
      <w:r>
        <w:rPr>
          <w:rStyle w:val="DecValTok"/>
        </w:rPr>
        <w:t xml:space="preserve">0</w:t>
      </w:r>
      <w:r>
        <w:br/>
      </w:r>
      <w:r>
        <w:rPr>
          <w:rStyle w:val="NormalTok"/>
        </w:rPr>
        <w:t xml:space="preserve">X </w:t>
      </w:r>
      <w:r>
        <w:rPr>
          <w:rStyle w:val="OtherTok"/>
        </w:rPr>
        <w:t xml:space="preserve">&lt;-</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w:t>
      </w:r>
      <w:r>
        <w:br/>
      </w:r>
      <w:r>
        <w:rPr>
          <w:rStyle w:val="NormalTok"/>
        </w:rPr>
        <w:t xml:space="preserv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NormalTok"/>
        </w:rPr>
        <w:t xml:space="preserve">S[</w:t>
      </w:r>
      <w:r>
        <w:rPr>
          <w:rStyle w:val="DecValTok"/>
        </w:rPr>
        <w:t xml:space="preserve">1</w:t>
      </w:r>
      <w:r>
        <w:rPr>
          <w:rStyle w:val="NormalTok"/>
        </w:rPr>
        <w:t xml:space="preserve">] </w:t>
      </w:r>
      <w:r>
        <w:rPr>
          <w:rStyle w:val="OtherTok"/>
        </w:rPr>
        <w:t xml:space="preserve">&lt;-</w:t>
      </w:r>
      <w:r>
        <w:rPr>
          <w:rStyle w:val="NormalTok"/>
        </w:rPr>
        <w:t xml:space="preserve"> S0 </w:t>
      </w:r>
      <w:r>
        <w:rPr>
          <w:rStyle w:val="SpecialCharTok"/>
        </w:rPr>
        <w:t xml:space="preserve">+</w:t>
      </w:r>
      <w:r>
        <w:rPr>
          <w:rStyle w:val="NormalTok"/>
        </w:rPr>
        <w:t xml:space="preserve"> H1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S[</w:t>
      </w:r>
      <w:r>
        <w:rPr>
          <w:rStyle w:val="DecValTok"/>
        </w:rPr>
        <w:t xml:space="preserve">2</w:t>
      </w:r>
      <w:r>
        <w:rPr>
          <w:rStyle w:val="NormalTok"/>
        </w:rPr>
        <w:t xml:space="preserve">] </w:t>
      </w:r>
      <w:r>
        <w:rPr>
          <w:rStyle w:val="OtherTok"/>
        </w:rPr>
        <w:t xml:space="preserve">&lt;-</w:t>
      </w:r>
      <w:r>
        <w:rPr>
          <w:rStyle w:val="NormalTok"/>
        </w:rPr>
        <w:t xml:space="preserve"> S[</w:t>
      </w:r>
      <w:r>
        <w:rPr>
          <w:rStyle w:val="DecValTok"/>
        </w:rPr>
        <w:t xml:space="preserve">1</w:t>
      </w:r>
      <w:r>
        <w:rPr>
          <w:rStyle w:val="NormalTok"/>
        </w:rPr>
        <w:t xml:space="preserve">] </w:t>
      </w:r>
      <w:r>
        <w:rPr>
          <w:rStyle w:val="SpecialCharTok"/>
        </w:rPr>
        <w:t xml:space="preserve">-</w:t>
      </w:r>
      <w:r>
        <w:rPr>
          <w:rStyle w:val="NormalTok"/>
        </w:rPr>
        <w:t xml:space="preserve"> X[</w:t>
      </w:r>
      <w:r>
        <w:rPr>
          <w:rStyle w:val="DecValTok"/>
        </w:rPr>
        <w:t xml:space="preserve">2</w:t>
      </w:r>
      <w:r>
        <w:rPr>
          <w:rStyle w:val="NormalTok"/>
        </w:rPr>
        <w:t xml:space="preserve">]</w:t>
      </w:r>
      <w:r>
        <w:br/>
      </w:r>
      <w:r>
        <w:rPr>
          <w:rStyle w:val="NormalTok"/>
        </w:rPr>
        <w:t xml:space="preserve">S[</w:t>
      </w:r>
      <w:r>
        <w:rPr>
          <w:rStyle w:val="DecValTok"/>
        </w:rPr>
        <w:t xml:space="preserve">3</w:t>
      </w:r>
      <w:r>
        <w:rPr>
          <w:rStyle w:val="NormalTok"/>
        </w:rPr>
        <w:t xml:space="preserve">] </w:t>
      </w:r>
      <w:r>
        <w:rPr>
          <w:rStyle w:val="OtherTok"/>
        </w:rPr>
        <w:t xml:space="preserve">&lt;-</w:t>
      </w:r>
      <w:r>
        <w:rPr>
          <w:rStyle w:val="NormalTok"/>
        </w:rPr>
        <w:t xml:space="preserve"> S[</w:t>
      </w:r>
      <w:r>
        <w:rPr>
          <w:rStyle w:val="DecValTok"/>
        </w:rPr>
        <w:t xml:space="preserve">2</w:t>
      </w:r>
      <w:r>
        <w:rPr>
          <w:rStyle w:val="NormalTok"/>
        </w:rPr>
        <w:t xml:space="preserve">] </w:t>
      </w:r>
      <w:r>
        <w:rPr>
          <w:rStyle w:val="SpecialCharTok"/>
        </w:rPr>
        <w:t xml:space="preserve">-</w:t>
      </w:r>
      <w:r>
        <w:rPr>
          <w:rStyle w:val="NormalTok"/>
        </w:rPr>
        <w:t xml:space="preserve"> X[</w:t>
      </w:r>
      <w:r>
        <w:rPr>
          <w:rStyle w:val="DecValTok"/>
        </w:rPr>
        <w:t xml:space="preserve">3</w:t>
      </w:r>
      <w:r>
        <w:rPr>
          <w:rStyle w:val="NormalTok"/>
        </w:rPr>
        <w:t xml:space="preserve">]</w:t>
      </w:r>
      <w:r>
        <w:br/>
      </w:r>
      <w:r>
        <w:rPr>
          <w:rStyle w:val="NormalTok"/>
        </w:rPr>
        <w:t xml:space="preserve">S[</w:t>
      </w:r>
      <w:r>
        <w:rPr>
          <w:rStyle w:val="DecValTok"/>
        </w:rPr>
        <w:t xml:space="preserve">4</w:t>
      </w:r>
      <w:r>
        <w:rPr>
          <w:rStyle w:val="NormalTok"/>
        </w:rPr>
        <w:t xml:space="preserve">] </w:t>
      </w:r>
      <w:r>
        <w:rPr>
          <w:rStyle w:val="OtherTok"/>
        </w:rPr>
        <w:t xml:space="preserve">&lt;-</w:t>
      </w:r>
      <w:r>
        <w:rPr>
          <w:rStyle w:val="NormalTok"/>
        </w:rPr>
        <w:t xml:space="preserve"> S[</w:t>
      </w:r>
      <w:r>
        <w:rPr>
          <w:rStyle w:val="DecValTok"/>
        </w:rPr>
        <w:t xml:space="preserve">3</w:t>
      </w:r>
      <w:r>
        <w:rPr>
          <w:rStyle w:val="NormalTok"/>
        </w:rPr>
        <w:t xml:space="preserve">] </w:t>
      </w:r>
      <w:r>
        <w:rPr>
          <w:rStyle w:val="SpecialCharTok"/>
        </w:rPr>
        <w:t xml:space="preserve">-</w:t>
      </w:r>
      <w:r>
        <w:rPr>
          <w:rStyle w:val="NormalTok"/>
        </w:rPr>
        <w:t xml:space="preserve"> X[</w:t>
      </w:r>
      <w:r>
        <w:rPr>
          <w:rStyle w:val="DecValTok"/>
        </w:rPr>
        <w:t xml:space="preserve">4</w:t>
      </w:r>
      <w:r>
        <w:rPr>
          <w:rStyle w:val="NormalTok"/>
        </w:rPr>
        <w:t xml:space="preserve">]</w:t>
      </w:r>
      <w:r>
        <w:br/>
      </w:r>
      <w:r>
        <w:rPr>
          <w:rStyle w:val="NormalTok"/>
        </w:rPr>
        <w:t xml:space="preserve">S[</w:t>
      </w:r>
      <w:r>
        <w:rPr>
          <w:rStyle w:val="DecValTok"/>
        </w:rPr>
        <w:t xml:space="preserve">5</w:t>
      </w:r>
      <w:r>
        <w:rPr>
          <w:rStyle w:val="NormalTok"/>
        </w:rPr>
        <w:t xml:space="preserve">] </w:t>
      </w:r>
      <w:r>
        <w:rPr>
          <w:rStyle w:val="OtherTok"/>
        </w:rPr>
        <w:t xml:space="preserve">&lt;-</w:t>
      </w:r>
      <w:r>
        <w:rPr>
          <w:rStyle w:val="NormalTok"/>
        </w:rPr>
        <w:t xml:space="preserve"> S[</w:t>
      </w:r>
      <w:r>
        <w:rPr>
          <w:rStyle w:val="DecValTok"/>
        </w:rPr>
        <w:t xml:space="preserve">4</w:t>
      </w:r>
      <w:r>
        <w:rPr>
          <w:rStyle w:val="NormalTok"/>
        </w:rPr>
        <w:t xml:space="preserve">] </w:t>
      </w:r>
      <w:r>
        <w:rPr>
          <w:rStyle w:val="SpecialCharTok"/>
        </w:rPr>
        <w:t xml:space="preserve">+</w:t>
      </w:r>
      <w:r>
        <w:rPr>
          <w:rStyle w:val="NormalTok"/>
        </w:rPr>
        <w:t xml:space="preserve"> H5 </w:t>
      </w:r>
      <w:r>
        <w:rPr>
          <w:rStyle w:val="SpecialCharTok"/>
        </w:rPr>
        <w:t xml:space="preserve">-</w:t>
      </w:r>
      <w:r>
        <w:rPr>
          <w:rStyle w:val="NormalTok"/>
        </w:rPr>
        <w:t xml:space="preserve"> X[</w:t>
      </w:r>
      <w:r>
        <w:rPr>
          <w:rStyle w:val="DecValTok"/>
        </w:rPr>
        <w:t xml:space="preserve">5</w:t>
      </w:r>
      <w:r>
        <w:rPr>
          <w:rStyle w:val="NormalTok"/>
        </w:rPr>
        <w:t xml:space="preserve">]</w:t>
      </w:r>
      <w:r>
        <w:br/>
      </w:r>
      <w:r>
        <w:rPr>
          <w:rStyle w:val="NormalTok"/>
        </w:rPr>
        <w:t xml:space="preserve">S[</w:t>
      </w:r>
      <w:r>
        <w:rPr>
          <w:rStyle w:val="DecValTok"/>
        </w:rPr>
        <w:t xml:space="preserve">6</w:t>
      </w:r>
      <w:r>
        <w:rPr>
          <w:rStyle w:val="NormalTok"/>
        </w:rPr>
        <w:t xml:space="preserve">] </w:t>
      </w:r>
      <w:r>
        <w:rPr>
          <w:rStyle w:val="OtherTok"/>
        </w:rPr>
        <w:t xml:space="preserve">&lt;-</w:t>
      </w:r>
      <w:r>
        <w:rPr>
          <w:rStyle w:val="NormalTok"/>
        </w:rPr>
        <w:t xml:space="preserve"> S[</w:t>
      </w:r>
      <w:r>
        <w:rPr>
          <w:rStyle w:val="DecValTok"/>
        </w:rPr>
        <w:t xml:space="preserve">5</w:t>
      </w:r>
      <w:r>
        <w:rPr>
          <w:rStyle w:val="NormalTok"/>
        </w:rPr>
        <w:t xml:space="preserve">] </w:t>
      </w:r>
      <w:r>
        <w:rPr>
          <w:rStyle w:val="SpecialCharTok"/>
        </w:rPr>
        <w:t xml:space="preserve">-</w:t>
      </w:r>
      <w:r>
        <w:rPr>
          <w:rStyle w:val="NormalTok"/>
        </w:rPr>
        <w:t xml:space="preserve"> X[</w:t>
      </w:r>
      <w:r>
        <w:rPr>
          <w:rStyle w:val="DecValTok"/>
        </w:rPr>
        <w:t xml:space="preserve">6</w:t>
      </w:r>
      <w:r>
        <w:rPr>
          <w:rStyle w:val="NormalTok"/>
        </w:rPr>
        <w:t xml:space="preserve">]</w:t>
      </w:r>
      <w:r>
        <w:br/>
      </w:r>
      <w:r>
        <w:rPr>
          <w:rStyle w:val="NormalTok"/>
        </w:rPr>
        <w:t xml:space="preserve">S[</w:t>
      </w:r>
      <w:r>
        <w:rPr>
          <w:rStyle w:val="DecValTok"/>
        </w:rPr>
        <w:t xml:space="preserve">7</w:t>
      </w:r>
      <w:r>
        <w:rPr>
          <w:rStyle w:val="NormalTok"/>
        </w:rPr>
        <w:t xml:space="preserve">] </w:t>
      </w:r>
      <w:r>
        <w:rPr>
          <w:rStyle w:val="OtherTok"/>
        </w:rPr>
        <w:t xml:space="preserve">&lt;-</w:t>
      </w:r>
      <w:r>
        <w:rPr>
          <w:rStyle w:val="NormalTok"/>
        </w:rPr>
        <w:t xml:space="preserve"> S[</w:t>
      </w:r>
      <w:r>
        <w:rPr>
          <w:rStyle w:val="DecValTok"/>
        </w:rPr>
        <w:t xml:space="preserve">6</w:t>
      </w:r>
      <w:r>
        <w:rPr>
          <w:rStyle w:val="NormalTok"/>
        </w:rPr>
        <w:t xml:space="preserve">] </w:t>
      </w:r>
      <w:r>
        <w:rPr>
          <w:rStyle w:val="SpecialCharTok"/>
        </w:rPr>
        <w:t xml:space="preserve">-</w:t>
      </w:r>
      <w:r>
        <w:rPr>
          <w:rStyle w:val="NormalTok"/>
        </w:rPr>
        <w:t xml:space="preserve"> X[</w:t>
      </w:r>
      <w:r>
        <w:rPr>
          <w:rStyle w:val="DecValTok"/>
        </w:rPr>
        <w:t xml:space="preserve">7</w:t>
      </w:r>
      <w:r>
        <w:rPr>
          <w:rStyle w:val="NormalTok"/>
        </w:rPr>
        <w:t xml:space="preserve">]</w:t>
      </w:r>
      <w:r>
        <w:br/>
      </w:r>
      <w:r>
        <w:rPr>
          <w:rStyle w:val="NormalTok"/>
        </w:rPr>
        <w:t xml:space="preserve">S[</w:t>
      </w:r>
      <w:r>
        <w:rPr>
          <w:rStyle w:val="DecValTok"/>
        </w:rPr>
        <w:t xml:space="preserve">8</w:t>
      </w:r>
      <w:r>
        <w:rPr>
          <w:rStyle w:val="NormalTok"/>
        </w:rPr>
        <w:t xml:space="preserve">] </w:t>
      </w:r>
      <w:r>
        <w:rPr>
          <w:rStyle w:val="OtherTok"/>
        </w:rPr>
        <w:t xml:space="preserve">&lt;-</w:t>
      </w:r>
      <w:r>
        <w:rPr>
          <w:rStyle w:val="NormalTok"/>
        </w:rPr>
        <w:t xml:space="preserve"> S[</w:t>
      </w:r>
      <w:r>
        <w:rPr>
          <w:rStyle w:val="DecValTok"/>
        </w:rPr>
        <w:t xml:space="preserve">7</w:t>
      </w:r>
      <w:r>
        <w:rPr>
          <w:rStyle w:val="NormalTok"/>
        </w:rPr>
        <w:t xml:space="preserve">] </w:t>
      </w:r>
      <w:r>
        <w:rPr>
          <w:rStyle w:val="SpecialCharTok"/>
        </w:rPr>
        <w:t xml:space="preserve">-</w:t>
      </w:r>
      <w:r>
        <w:rPr>
          <w:rStyle w:val="NormalTok"/>
        </w:rPr>
        <w:t xml:space="preserve"> X[</w:t>
      </w:r>
      <w:r>
        <w:rPr>
          <w:rStyle w:val="DecValTok"/>
        </w:rPr>
        <w:t xml:space="preserve">8</w:t>
      </w:r>
      <w:r>
        <w:rPr>
          <w:rStyle w:val="NormalTok"/>
        </w:rPr>
        <w:t xml:space="preserve">]</w:t>
      </w:r>
      <w:r>
        <w:br/>
      </w:r>
      <w:r>
        <w:rPr>
          <w:rStyle w:val="NormalTok"/>
        </w:rPr>
        <w:t xml:space="preserve">S</w:t>
      </w:r>
    </w:p>
    <w:p>
      <w:pPr>
        <w:pStyle w:val="SourceCode"/>
      </w:pPr>
      <w:r>
        <w:rPr>
          <w:rStyle w:val="VerbatimChar"/>
        </w:rPr>
        <w:t xml:space="preserve">## [1] 12.760061  9.171637  5.598970  2.011436 12.758287  9.171637  5.600744</w:t>
      </w:r>
      <w:r>
        <w:br/>
      </w:r>
      <w:r>
        <w:rPr>
          <w:rStyle w:val="VerbatimChar"/>
        </w:rPr>
        <w:t xml:space="preserve">## [8]  2.015000</w:t>
      </w:r>
    </w:p>
    <w:p>
      <w:pPr>
        <w:pStyle w:val="SourceCode"/>
      </w:pPr>
      <w:r>
        <w:rPr>
          <w:rStyle w:val="NormalTok"/>
        </w:rPr>
        <w:t xml:space="preserve">lop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AttributeTok"/>
        </w:rPr>
        <w:t xml:space="preserve">times =</w:t>
      </w:r>
      <w:r>
        <w:rPr>
          <w:rStyle w:val="NormalTok"/>
        </w:rPr>
        <w:t xml:space="preserve"> </w:t>
      </w:r>
      <w:r>
        <w:rPr>
          <w:rStyle w:val="DecValTok"/>
        </w:rPr>
        <w:t xml:space="preserve">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w:t>
      </w:r>
      <w:r>
        <w:br/>
      </w:r>
      <w:r>
        <w:rPr>
          <w:rStyle w:val="NormalTok"/>
        </w:rPr>
        <w:t xml:space="preserve">  lop[i</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P[i</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P[i]</w:t>
      </w:r>
      <w:r>
        <w:rPr>
          <w:rStyle w:val="SpecialCharTok"/>
        </w:rPr>
        <w:t xml:space="preserve">-</w:t>
      </w:r>
      <w:r>
        <w:rPr>
          <w:rStyle w:val="NormalTok"/>
        </w:rPr>
        <w:t xml:space="preserve">(m0</w:t>
      </w:r>
      <w:r>
        <w:rPr>
          <w:rStyle w:val="SpecialCharTok"/>
        </w:rPr>
        <w:t xml:space="preserve">+</w:t>
      </w:r>
      <w:r>
        <w:rPr>
          <w:rStyle w:val="NormalTok"/>
        </w:rPr>
        <w:t xml:space="preserve">m1</w:t>
      </w:r>
      <w:r>
        <w:rPr>
          <w:rStyle w:val="SpecialCharTok"/>
        </w:rPr>
        <w:t xml:space="preserve">*</w:t>
      </w:r>
      <w:r>
        <w:rPr>
          <w:rStyle w:val="NormalTok"/>
        </w:rPr>
        <w:t xml:space="preserve">S[i])</w:t>
      </w:r>
      <w:r>
        <w:br/>
      </w:r>
      <w:r>
        <w:rPr>
          <w:rStyle w:val="NormalTok"/>
        </w:rPr>
        <w:t xml:space="preserve">}</w:t>
      </w:r>
      <w:r>
        <w:br/>
      </w:r>
      <w:r>
        <w:rPr>
          <w:rStyle w:val="NormalTok"/>
        </w:rPr>
        <w:t xml:space="preserve">lop</w:t>
      </w:r>
    </w:p>
    <w:p>
      <w:pPr>
        <w:pStyle w:val="SourceCode"/>
      </w:pPr>
      <w:r>
        <w:rPr>
          <w:rStyle w:val="VerbatimChar"/>
        </w:rPr>
        <w:t xml:space="preserve">## [1]  0.000000e+00 -3.247402e-15 -1.193490e-15  3.635980e-15 -4.996004e-15</w:t>
      </w:r>
      <w:r>
        <w:br/>
      </w:r>
      <w:r>
        <w:rPr>
          <w:rStyle w:val="VerbatimChar"/>
        </w:rPr>
        <w:t xml:space="preserve">## [6]  8.049117e-16  5.828671e-16  2.137179e-15</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8" Target="https://en.wikipedia.org/wiki/Droughts_in_the_United_States" TargetMode="External" /><Relationship Type="http://schemas.openxmlformats.org/officeDocument/2006/relationships/hyperlink" Id="rId24" Target="https://fred.stlouisfed.org/series/CPIAUCSL" TargetMode="External" /><Relationship Type="http://schemas.openxmlformats.org/officeDocument/2006/relationships/hyperlink" Id="rId23" Target="https://www.ers.usda.gov/data-products/feed-grains-database/" TargetMode="External" /></Relationships>
</file>

<file path=word/_rels/footnotes.xml.rels><?xml version="1.0" encoding="UTF-8"?>
<Relationships xmlns="http://schemas.openxmlformats.org/package/2006/relationships"><Relationship Type="http://schemas.openxmlformats.org/officeDocument/2006/relationships/hyperlink" Id="rId28" Target="https://en.wikipedia.org/wiki/Droughts_in_the_United_States" TargetMode="External" /><Relationship Type="http://schemas.openxmlformats.org/officeDocument/2006/relationships/hyperlink" Id="rId24" Target="https://fred.stlouisfed.org/series/CPIAUCSL" TargetMode="External" /><Relationship Type="http://schemas.openxmlformats.org/officeDocument/2006/relationships/hyperlink" Id="rId23" Target="https://www.ers.usda.gov/data-products/feed-grains-datab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1F: Convenience Yield in U.S. Hay and Corn</dc:title>
  <dc:creator/>
  <cp:keywords/>
  <dcterms:created xsi:type="dcterms:W3CDTF">2021-10-10T20:44:00Z</dcterms:created>
  <dcterms:modified xsi:type="dcterms:W3CDTF">2021-10-10T20:44:00Z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