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RETRAINING cGAN FOR EAST AFRICAN RAINFALL</w:t>
        <w:br/>
        <w:t>USING RFE2 SATELLITE DATA</w:t>
      </w:r>
    </w:p>
    <w:p/>
    <w:p>
      <w:pPr>
        <w:jc w:val="center"/>
      </w:pPr>
      <w:r>
        <w:rPr>
          <w:i/>
          <w:color w:val="2E75B6"/>
          <w:sz w:val="26"/>
        </w:rPr>
        <w:t>Comprehensive Technical Reference</w:t>
        <w:br/>
        <w:t>Covering RFE2 Data · cGAN Tutorial · SEWAA-Forecasts Production System</w:t>
      </w:r>
    </w:p>
    <w:p/>
    <w:p>
      <w:pPr>
        <w:jc w:val="center"/>
      </w:pPr>
      <w:r>
        <w:rPr>
          <w:sz w:val="22"/>
        </w:rPr>
        <w:t>Project Lead: RFE2 cGAN Retraining Team</w:t>
        <w:br/>
        <w:t>Date: June 2026</w:t>
      </w:r>
    </w:p>
    <w:p>
      <w:r>
        <w:br w:type="page"/>
      </w:r>
    </w:p>
    <w:p>
      <w:pPr>
        <w:pStyle w:val="Heading1"/>
      </w:pPr>
      <w:r>
        <w:rPr>
          <w:b/>
          <w:color w:val="1F3864"/>
          <w:sz w:val="40"/>
        </w:rPr>
        <w:t>TABLE OF CONTENTS</w:t>
      </w:r>
    </w:p>
    <w:p>
      <w:r>
        <w:rPr>
          <w:b/>
          <w:sz w:val="22"/>
        </w:rPr>
        <w:t xml:space="preserve">1. </w:t>
      </w:r>
      <w:r>
        <w:rPr>
          <w:sz w:val="22"/>
        </w:rPr>
        <w:t>Executive Summary</w:t>
      </w:r>
      <w:r>
        <w:rPr>
          <w:color w:val="808080"/>
          <w:sz w:val="22"/>
        </w:rPr>
        <w:t xml:space="preserve">  ......................................  3</w:t>
      </w:r>
    </w:p>
    <w:p>
      <w:r>
        <w:rPr>
          <w:b/>
          <w:sz w:val="22"/>
        </w:rPr>
        <w:t xml:space="preserve">2. </w:t>
      </w:r>
      <w:r>
        <w:rPr>
          <w:sz w:val="22"/>
        </w:rPr>
        <w:t>Project Overview and Motivation</w:t>
      </w:r>
      <w:r>
        <w:rPr>
          <w:color w:val="808080"/>
          <w:sz w:val="22"/>
        </w:rPr>
        <w:t xml:space="preserve">  ........................  4</w:t>
      </w:r>
    </w:p>
    <w:p>
      <w:r>
        <w:rPr>
          <w:b/>
          <w:sz w:val="22"/>
        </w:rPr>
        <w:t xml:space="preserve">3. </w:t>
      </w:r>
      <w:r>
        <w:rPr>
          <w:sz w:val="22"/>
        </w:rPr>
        <w:t>RFE2 Data — Complete Analysis</w:t>
      </w:r>
      <w:r>
        <w:rPr>
          <w:color w:val="808080"/>
          <w:sz w:val="22"/>
        </w:rPr>
        <w:t xml:space="preserve">  ..........................  5</w:t>
      </w:r>
    </w:p>
    <w:p>
      <w:r>
        <w:rPr>
          <w:b/>
          <w:sz w:val="22"/>
        </w:rPr>
        <w:t xml:space="preserve">4. </w:t>
      </w:r>
      <w:r>
        <w:rPr>
          <w:sz w:val="22"/>
        </w:rPr>
        <w:t>The cGAN Architecture — Deep Dive</w:t>
      </w:r>
      <w:r>
        <w:rPr>
          <w:color w:val="808080"/>
          <w:sz w:val="22"/>
        </w:rPr>
        <w:t xml:space="preserve">  ......................  8</w:t>
      </w:r>
    </w:p>
    <w:p>
      <w:r>
        <w:rPr>
          <w:b/>
          <w:sz w:val="22"/>
        </w:rPr>
        <w:t xml:space="preserve">5. </w:t>
      </w:r>
      <w:r>
        <w:rPr>
          <w:sz w:val="22"/>
        </w:rPr>
        <w:t>cGAN Tutorial Codebase — Every File Explained</w:t>
      </w:r>
      <w:r>
        <w:rPr>
          <w:color w:val="808080"/>
          <w:sz w:val="22"/>
        </w:rPr>
        <w:t xml:space="preserve">  ..........  12</w:t>
      </w:r>
    </w:p>
    <w:p>
      <w:r>
        <w:rPr>
          <w:b/>
          <w:sz w:val="22"/>
        </w:rPr>
        <w:t xml:space="preserve">6. </w:t>
      </w:r>
      <w:r>
        <w:rPr>
          <w:sz w:val="22"/>
        </w:rPr>
        <w:t>Notebook 1: Creating TFRecords with RFE2</w:t>
      </w:r>
      <w:r>
        <w:rPr>
          <w:color w:val="808080"/>
          <w:sz w:val="22"/>
        </w:rPr>
        <w:t xml:space="preserve">  ...............  22</w:t>
      </w:r>
    </w:p>
    <w:p>
      <w:r>
        <w:rPr>
          <w:b/>
          <w:sz w:val="22"/>
        </w:rPr>
        <w:t xml:space="preserve">7. </w:t>
      </w:r>
      <w:r>
        <w:rPr>
          <w:sz w:val="22"/>
        </w:rPr>
        <w:t>Notebook 2: Training the cGAN with RFE2</w:t>
      </w:r>
      <w:r>
        <w:rPr>
          <w:color w:val="808080"/>
          <w:sz w:val="22"/>
        </w:rPr>
        <w:t xml:space="preserve">  ................  32</w:t>
      </w:r>
    </w:p>
    <w:p>
      <w:r>
        <w:rPr>
          <w:b/>
          <w:sz w:val="22"/>
        </w:rPr>
        <w:t xml:space="preserve">8. </w:t>
      </w:r>
      <w:r>
        <w:rPr>
          <w:sz w:val="22"/>
        </w:rPr>
        <w:t>SEWAA-Forecasts Production System</w:t>
      </w:r>
      <w:r>
        <w:rPr>
          <w:color w:val="808080"/>
          <w:sz w:val="22"/>
        </w:rPr>
        <w:t xml:space="preserve">  ......................  40</w:t>
      </w:r>
    </w:p>
    <w:p>
      <w:r>
        <w:rPr>
          <w:b/>
          <w:sz w:val="22"/>
        </w:rPr>
        <w:t xml:space="preserve">9. </w:t>
      </w:r>
      <w:r>
        <w:rPr>
          <w:sz w:val="22"/>
        </w:rPr>
        <w:t>Complete Step-by-Step Retraining Guide</w:t>
      </w:r>
      <w:r>
        <w:rPr>
          <w:color w:val="808080"/>
          <w:sz w:val="22"/>
        </w:rPr>
        <w:t xml:space="preserve">  .................  52</w:t>
      </w:r>
    </w:p>
    <w:p>
      <w:r>
        <w:rPr>
          <w:b/>
          <w:sz w:val="22"/>
        </w:rPr>
        <w:t xml:space="preserve">10. </w:t>
      </w:r>
      <w:r>
        <w:rPr>
          <w:sz w:val="22"/>
        </w:rPr>
        <w:t>Troubleshooting and Common Errors</w:t>
      </w:r>
      <w:r>
        <w:rPr>
          <w:color w:val="808080"/>
          <w:sz w:val="22"/>
        </w:rPr>
        <w:t xml:space="preserve">  ......................  60</w:t>
      </w:r>
    </w:p>
    <w:p>
      <w:r>
        <w:rPr>
          <w:b/>
          <w:sz w:val="22"/>
        </w:rPr>
        <w:t xml:space="preserve">11. </w:t>
      </w:r>
      <w:r>
        <w:rPr>
          <w:sz w:val="22"/>
        </w:rPr>
        <w:t>Glossary of Key Terms</w:t>
      </w:r>
      <w:r>
        <w:rPr>
          <w:color w:val="808080"/>
          <w:sz w:val="22"/>
        </w:rPr>
        <w:t xml:space="preserve">  ..................................  62</w:t>
      </w:r>
    </w:p>
    <w:p>
      <w:r>
        <w:br w:type="page"/>
      </w:r>
    </w:p>
    <w:p>
      <w:pPr>
        <w:pStyle w:val="Heading1"/>
      </w:pPr>
      <w:r>
        <w:rPr>
          <w:b/>
          <w:color w:val="1F3864"/>
          <w:sz w:val="40"/>
        </w:rPr>
        <w:t>1. EXECUTIVE SUMMARY</w:t>
      </w:r>
    </w:p>
    <w:p>
      <w:pPr>
        <w:spacing w:after="120"/>
      </w:pPr>
      <w:r>
        <w:rPr>
          <w:sz w:val="21"/>
        </w:rPr>
        <w:t>This document is the complete technical reference for the RFE2 cGAN retraining project. The goal is to retrain the Conditional Generative Adversarial Network (cGAN) currently deployed in the SEWAA-Forecasts operational system — which was originally trained using IMERG satellite data — using RFE2 (Rainfall Estimates version 2) data as the new observational truth source.</w:t>
      </w:r>
    </w:p>
    <w:p>
      <w:pPr>
        <w:spacing w:after="120"/>
      </w:pPr>
      <w:r>
        <w:rPr>
          <w:sz w:val="21"/>
        </w:rPr>
        <w:t>RFE2 is a daily rainfall product from FEWSNET/USGS specifically designed for Africa, covering the ICPAC region at 0.1° spatial resolution. The dataset held locally spans 2001 to 2026 (9,285 daily files). Using 20 years of training data (2001–2020) will substantially improve model robustness compared to the original 3-year IMERG training.</w:t>
      </w:r>
    </w:p>
    <w:p>
      <w:pPr>
        <w:pStyle w:val="Heading2"/>
      </w:pPr>
      <w:r>
        <w:rPr>
          <w:b/>
          <w:color w:val="2E75B6"/>
          <w:sz w:val="32"/>
        </w:rPr>
        <w:t>Key Facts</w:t>
      </w:r>
    </w:p>
    <w:tbl>
      <w:tblPr>
        <w:tblStyle w:val="TableGrid"/>
        <w:tblW w:type="auto" w:w="0"/>
        <w:tblLook w:firstColumn="1" w:firstRow="1" w:lastColumn="0" w:lastRow="0" w:noHBand="0" w:noVBand="1" w:val="04A0"/>
      </w:tblPr>
      <w:tblGrid>
        <w:gridCol w:w="4703"/>
        <w:gridCol w:w="4703"/>
      </w:tblGrid>
      <w:tr>
        <w:tc>
          <w:tcPr>
            <w:tcW w:type="dxa" w:w="3600"/>
            <w:shd w:val="clear" w:color="auto" w:fill="2E75B6"/>
          </w:tcPr>
          <w:p>
            <w:r>
              <w:rPr>
                <w:b/>
                <w:color w:val="FFFFFF"/>
                <w:sz w:val="20"/>
              </w:rPr>
              <w:t>Item</w:t>
            </w:r>
          </w:p>
        </w:tc>
        <w:tc>
          <w:tcPr>
            <w:tcW w:type="dxa" w:w="5760"/>
            <w:shd w:val="clear" w:color="auto" w:fill="2E75B6"/>
          </w:tcPr>
          <w:p>
            <w:r>
              <w:rPr>
                <w:b/>
                <w:color w:val="FFFFFF"/>
                <w:sz w:val="20"/>
              </w:rPr>
              <w:t>Detail</w:t>
            </w:r>
          </w:p>
        </w:tc>
      </w:tr>
      <w:tr>
        <w:tc>
          <w:tcPr>
            <w:tcW w:type="dxa" w:w="3600"/>
            <w:shd w:val="clear" w:color="auto" w:fill="FFFFFF"/>
          </w:tcPr>
          <w:p>
            <w:r>
              <w:rPr>
                <w:sz w:val="19"/>
              </w:rPr>
              <w:t>Original truth source</w:t>
            </w:r>
          </w:p>
        </w:tc>
        <w:tc>
          <w:tcPr>
            <w:tcW w:type="dxa" w:w="5760"/>
            <w:shd w:val="clear" w:color="auto" w:fill="FFFFFF"/>
          </w:tcPr>
          <w:p>
            <w:r>
              <w:rPr>
                <w:sz w:val="19"/>
              </w:rPr>
              <w:t>IMERG (6-hourly, mm/hr)</w:t>
            </w:r>
          </w:p>
        </w:tc>
      </w:tr>
      <w:tr>
        <w:tc>
          <w:tcPr>
            <w:tcW w:type="dxa" w:w="3600"/>
            <w:shd w:val="clear" w:color="auto" w:fill="EEF2F7"/>
          </w:tcPr>
          <w:p>
            <w:r>
              <w:rPr>
                <w:sz w:val="19"/>
              </w:rPr>
              <w:t>New truth source</w:t>
            </w:r>
          </w:p>
        </w:tc>
        <w:tc>
          <w:tcPr>
            <w:tcW w:type="dxa" w:w="5760"/>
            <w:shd w:val="clear" w:color="auto" w:fill="EEF2F7"/>
          </w:tcPr>
          <w:p>
            <w:r>
              <w:rPr>
                <w:sz w:val="19"/>
              </w:rPr>
              <w:t>RFE2 (daily, mm/day)</w:t>
            </w:r>
          </w:p>
        </w:tc>
      </w:tr>
      <w:tr>
        <w:tc>
          <w:tcPr>
            <w:tcW w:type="dxa" w:w="3600"/>
            <w:shd w:val="clear" w:color="auto" w:fill="FFFFFF"/>
          </w:tcPr>
          <w:p>
            <w:r>
              <w:rPr>
                <w:sz w:val="19"/>
              </w:rPr>
              <w:t>RFE2 data location</w:t>
            </w:r>
          </w:p>
        </w:tc>
        <w:tc>
          <w:tcPr>
            <w:tcW w:type="dxa" w:w="5760"/>
            <w:shd w:val="clear" w:color="auto" w:fill="FFFFFF"/>
          </w:tcPr>
          <w:p>
            <w:r>
              <w:rPr>
                <w:sz w:val="19"/>
              </w:rPr>
              <w:t>E:\CGAN\RFE\</w:t>
            </w:r>
          </w:p>
        </w:tc>
      </w:tr>
      <w:tr>
        <w:tc>
          <w:tcPr>
            <w:tcW w:type="dxa" w:w="3600"/>
            <w:shd w:val="clear" w:color="auto" w:fill="EEF2F7"/>
          </w:tcPr>
          <w:p>
            <w:r>
              <w:rPr>
                <w:sz w:val="19"/>
              </w:rPr>
              <w:t>RFE2 total files</w:t>
            </w:r>
          </w:p>
        </w:tc>
        <w:tc>
          <w:tcPr>
            <w:tcW w:type="dxa" w:w="5760"/>
            <w:shd w:val="clear" w:color="auto" w:fill="EEF2F7"/>
          </w:tcPr>
          <w:p>
            <w:r>
              <w:rPr>
                <w:sz w:val="19"/>
              </w:rPr>
              <w:t>9,285 NetCDF files (2001–2026)</w:t>
            </w:r>
          </w:p>
        </w:tc>
      </w:tr>
      <w:tr>
        <w:tc>
          <w:tcPr>
            <w:tcW w:type="dxa" w:w="3600"/>
            <w:shd w:val="clear" w:color="auto" w:fill="FFFFFF"/>
          </w:tcPr>
          <w:p>
            <w:r>
              <w:rPr>
                <w:sz w:val="19"/>
              </w:rPr>
              <w:t>RFE2 grid</w:t>
            </w:r>
          </w:p>
        </w:tc>
        <w:tc>
          <w:tcPr>
            <w:tcW w:type="dxa" w:w="5760"/>
            <w:shd w:val="clear" w:color="auto" w:fill="FFFFFF"/>
          </w:tcPr>
          <w:p>
            <w:r>
              <w:rPr>
                <w:sz w:val="19"/>
              </w:rPr>
              <w:t>349 × 297 pixels, 0.1° resolution</w:t>
            </w:r>
          </w:p>
        </w:tc>
      </w:tr>
      <w:tr>
        <w:tc>
          <w:tcPr>
            <w:tcW w:type="dxa" w:w="3600"/>
            <w:shd w:val="clear" w:color="auto" w:fill="EEF2F7"/>
          </w:tcPr>
          <w:p>
            <w:r>
              <w:rPr>
                <w:sz w:val="19"/>
              </w:rPr>
              <w:t>RFE2 domain</w:t>
            </w:r>
          </w:p>
        </w:tc>
        <w:tc>
          <w:tcPr>
            <w:tcW w:type="dxa" w:w="5760"/>
            <w:shd w:val="clear" w:color="auto" w:fill="EEF2F7"/>
          </w:tcPr>
          <w:p>
            <w:r>
              <w:rPr>
                <w:sz w:val="19"/>
              </w:rPr>
              <w:t>Lat -11.7°→23.1°N, Lon 21.8°→51.4°E</w:t>
            </w:r>
          </w:p>
        </w:tc>
      </w:tr>
      <w:tr>
        <w:tc>
          <w:tcPr>
            <w:tcW w:type="dxa" w:w="3600"/>
            <w:shd w:val="clear" w:color="auto" w:fill="FFFFFF"/>
          </w:tcPr>
          <w:p>
            <w:r>
              <w:rPr>
                <w:sz w:val="19"/>
              </w:rPr>
              <w:t>IFS forecast domain</w:t>
            </w:r>
          </w:p>
        </w:tc>
        <w:tc>
          <w:tcPr>
            <w:tcW w:type="dxa" w:w="5760"/>
            <w:shd w:val="clear" w:color="auto" w:fill="FFFFFF"/>
          </w:tcPr>
          <w:p>
            <w:r>
              <w:rPr>
                <w:sz w:val="19"/>
              </w:rPr>
              <w:t>384 × 352 pixels, Lat -13.65°→24.65°, Lon 19.15°→54.25°</w:t>
            </w:r>
          </w:p>
        </w:tc>
      </w:tr>
      <w:tr>
        <w:tc>
          <w:tcPr>
            <w:tcW w:type="dxa" w:w="3600"/>
            <w:shd w:val="clear" w:color="auto" w:fill="EEF2F7"/>
          </w:tcPr>
          <w:p>
            <w:r>
              <w:rPr>
                <w:sz w:val="19"/>
              </w:rPr>
              <w:t>Training years (proposed)</w:t>
            </w:r>
          </w:p>
        </w:tc>
        <w:tc>
          <w:tcPr>
            <w:tcW w:type="dxa" w:w="5760"/>
            <w:shd w:val="clear" w:color="auto" w:fill="EEF2F7"/>
          </w:tcPr>
          <w:p>
            <w:r>
              <w:rPr>
                <w:sz w:val="19"/>
              </w:rPr>
              <w:t>2001–2020 (20 years)</w:t>
            </w:r>
          </w:p>
        </w:tc>
      </w:tr>
      <w:tr>
        <w:tc>
          <w:tcPr>
            <w:tcW w:type="dxa" w:w="3600"/>
            <w:shd w:val="clear" w:color="auto" w:fill="FFFFFF"/>
          </w:tcPr>
          <w:p>
            <w:r>
              <w:rPr>
                <w:sz w:val="19"/>
              </w:rPr>
              <w:t>Validation years</w:t>
            </w:r>
          </w:p>
        </w:tc>
        <w:tc>
          <w:tcPr>
            <w:tcW w:type="dxa" w:w="5760"/>
            <w:shd w:val="clear" w:color="auto" w:fill="FFFFFF"/>
          </w:tcPr>
          <w:p>
            <w:r>
              <w:rPr>
                <w:sz w:val="19"/>
              </w:rPr>
              <w:t>2021–2022</w:t>
            </w:r>
          </w:p>
        </w:tc>
      </w:tr>
      <w:tr>
        <w:tc>
          <w:tcPr>
            <w:tcW w:type="dxa" w:w="3600"/>
            <w:shd w:val="clear" w:color="auto" w:fill="EEF2F7"/>
          </w:tcPr>
          <w:p>
            <w:r>
              <w:rPr>
                <w:sz w:val="19"/>
              </w:rPr>
              <w:t>Missing RFE2 files</w:t>
            </w:r>
          </w:p>
        </w:tc>
        <w:tc>
          <w:tcPr>
            <w:tcW w:type="dxa" w:w="5760"/>
            <w:shd w:val="clear" w:color="auto" w:fill="EEF2F7"/>
          </w:tcPr>
          <w:p>
            <w:r>
              <w:rPr>
                <w:sz w:val="19"/>
              </w:rPr>
              <w:t>3 days: 20071113, 20230725, 20231228</w:t>
            </w:r>
          </w:p>
        </w:tc>
      </w:tr>
      <w:tr>
        <w:tc>
          <w:tcPr>
            <w:tcW w:type="dxa" w:w="3600"/>
            <w:shd w:val="clear" w:color="auto" w:fill="FFFFFF"/>
          </w:tcPr>
          <w:p>
            <w:r>
              <w:rPr>
                <w:sz w:val="19"/>
              </w:rPr>
              <w:t>Model architecture</w:t>
            </w:r>
          </w:p>
        </w:tc>
        <w:tc>
          <w:tcPr>
            <w:tcW w:type="dxa" w:w="5760"/>
            <w:shd w:val="clear" w:color="auto" w:fill="FFFFFF"/>
          </w:tcPr>
          <w:p>
            <w:r>
              <w:rPr>
                <w:sz w:val="19"/>
              </w:rPr>
              <w:t>forceconv (same as production)</w:t>
            </w:r>
          </w:p>
        </w:tc>
      </w:tr>
      <w:tr>
        <w:tc>
          <w:tcPr>
            <w:tcW w:type="dxa" w:w="3600"/>
            <w:shd w:val="clear" w:color="auto" w:fill="EEF2F7"/>
          </w:tcPr>
          <w:p>
            <w:r>
              <w:rPr>
                <w:sz w:val="19"/>
              </w:rPr>
              <w:t>Input variables</w:t>
            </w:r>
          </w:p>
        </w:tc>
        <w:tc>
          <w:tcPr>
            <w:tcW w:type="dxa" w:w="5760"/>
            <w:shd w:val="clear" w:color="auto" w:fill="EEF2F7"/>
          </w:tcPr>
          <w:p>
            <w:r>
              <w:rPr>
                <w:sz w:val="19"/>
              </w:rPr>
              <w:t>tp, t2m, tcwv, sp (4 IFS variables)</w:t>
            </w:r>
          </w:p>
        </w:tc>
      </w:tr>
      <w:tr>
        <w:tc>
          <w:tcPr>
            <w:tcW w:type="dxa" w:w="3600"/>
            <w:shd w:val="clear" w:color="auto" w:fill="FFFFFF"/>
          </w:tcPr>
          <w:p>
            <w:r>
              <w:rPr>
                <w:sz w:val="19"/>
              </w:rPr>
              <w:t>Output</w:t>
            </w:r>
          </w:p>
        </w:tc>
        <w:tc>
          <w:tcPr>
            <w:tcW w:type="dxa" w:w="5760"/>
            <w:shd w:val="clear" w:color="auto" w:fill="FFFFFF"/>
          </w:tcPr>
          <w:p>
            <w:r>
              <w:rPr>
                <w:sz w:val="19"/>
              </w:rPr>
              <w:t>Daily rainfall (mm/day ÷ 4 for 6h approximation)</w:t>
            </w:r>
          </w:p>
        </w:tc>
      </w:tr>
    </w:tbl>
    <w:p>
      <w:r>
        <w:br w:type="page"/>
      </w:r>
    </w:p>
    <w:p>
      <w:pPr>
        <w:pStyle w:val="Heading1"/>
      </w:pPr>
      <w:r>
        <w:rPr>
          <w:b/>
          <w:color w:val="1F3864"/>
          <w:sz w:val="40"/>
        </w:rPr>
        <w:t>2. PROJECT OVERVIEW AND MOTIVATION</w:t>
      </w:r>
    </w:p>
    <w:p>
      <w:pPr>
        <w:pStyle w:val="Heading2"/>
      </w:pPr>
      <w:r>
        <w:rPr>
          <w:b/>
          <w:color w:val="2E75B6"/>
          <w:sz w:val="32"/>
        </w:rPr>
        <w:t>2.1 What is the cGAN?</w:t>
      </w:r>
    </w:p>
    <w:p>
      <w:pPr>
        <w:spacing w:after="120"/>
      </w:pPr>
      <w:r>
        <w:rPr>
          <w:sz w:val="21"/>
        </w:rPr>
        <w:t>A Conditional Generative Adversarial Network (cGAN) is a machine learning model consisting of two neural networks in competition. The Generator takes a coarse weather forecast and random noise as input, producing a realistic high-resolution rainfall field. The Discriminator examines rainfall fields and tries to distinguish real observations from generator outputs. Through adversarial training, the generator learns to produce outputs statistically indistinguishable from real observations.</w:t>
      </w:r>
    </w:p>
    <w:p>
      <w:pPr>
        <w:pStyle w:val="Heading2"/>
      </w:pPr>
      <w:r>
        <w:rPr>
          <w:b/>
          <w:color w:val="2E75B6"/>
          <w:sz w:val="32"/>
        </w:rPr>
        <w:t>2.2 Why Retrain with RFE2?</w:t>
      </w:r>
    </w:p>
    <w:p>
      <w:pPr>
        <w:spacing w:after="120"/>
      </w:pPr>
      <w:r>
        <w:rPr>
          <w:sz w:val="21"/>
        </w:rPr>
        <w:t>The existing SEWAA-Forecasts model was trained on IMERG (Integrated Multi-satellitE Retrievals for GPM) data. While IMERG has global coverage and 6-hourly temporal resolution, RFE2 offers several advantages for the ICPAC region:</w:t>
      </w:r>
    </w:p>
    <w:p>
      <w:pPr>
        <w:pStyle w:val="ListBullet"/>
        <w:ind w:left="432"/>
      </w:pPr>
      <w:r>
        <w:rPr>
          <w:sz w:val="21"/>
        </w:rPr>
        <w:t>RFE2 is specifically designed and calibrated for the African continent using regional gauge networks.</w:t>
      </w:r>
    </w:p>
    <w:p>
      <w:pPr>
        <w:pStyle w:val="ListBullet"/>
        <w:ind w:left="432"/>
      </w:pPr>
      <w:r>
        <w:rPr>
          <w:sz w:val="21"/>
        </w:rPr>
        <w:t>RFE2 has 25 years of continuous daily data (2001–present), providing a much larger training dataset.</w:t>
      </w:r>
    </w:p>
    <w:p>
      <w:pPr>
        <w:pStyle w:val="ListBullet"/>
        <w:ind w:left="432"/>
      </w:pPr>
      <w:r>
        <w:rPr>
          <w:sz w:val="21"/>
        </w:rPr>
        <w:t>RFE2 is the primary validation standard used by ICPAC operational forecasters, making the model outputs more directly comparable to familiar products.</w:t>
      </w:r>
    </w:p>
    <w:p>
      <w:pPr>
        <w:pStyle w:val="ListBullet"/>
        <w:ind w:left="432"/>
      </w:pPr>
      <w:r>
        <w:rPr>
          <w:sz w:val="21"/>
        </w:rPr>
        <w:t>Using the same data product for training and verification avoids inter-product biases.</w:t>
      </w:r>
    </w:p>
    <w:p>
      <w:pPr>
        <w:pStyle w:val="Heading2"/>
      </w:pPr>
      <w:r>
        <w:rPr>
          <w:b/>
          <w:color w:val="2E75B6"/>
          <w:sz w:val="32"/>
        </w:rPr>
        <w:t>2.3 The Complete Pipeline</w:t>
      </w:r>
    </w:p>
    <w:p>
      <w:pPr>
        <w:spacing w:after="120"/>
      </w:pPr>
      <w:r>
        <w:rPr>
          <w:sz w:val="21"/>
        </w:rPr>
        <w:t>The retraining project follows this end-to-end pipeline:</w:t>
      </w:r>
    </w:p>
    <w:p>
      <w:pPr>
        <w:pStyle w:val="ListNumber"/>
        <w:ind w:left="432"/>
      </w:pPr>
      <w:r>
        <w:rPr>
          <w:sz w:val="21"/>
        </w:rPr>
        <w:t>Prepare RFE2 data: zip by year, upload to Google Drive.</w:t>
      </w:r>
    </w:p>
    <w:p>
      <w:pPr>
        <w:pStyle w:val="ListNumber"/>
        <w:ind w:left="432"/>
      </w:pPr>
      <w:r>
        <w:rPr>
          <w:sz w:val="21"/>
        </w:rPr>
        <w:t>Create TFRecords: convert RFE2 + IFS data to compressed binary training files.</w:t>
      </w:r>
    </w:p>
    <w:p>
      <w:pPr>
        <w:pStyle w:val="ListNumber"/>
        <w:ind w:left="432"/>
      </w:pPr>
      <w:r>
        <w:rPr>
          <w:sz w:val="21"/>
        </w:rPr>
        <w:t>Train cGAN: run adversarial training on 20 years of data in Google Colab.</w:t>
      </w:r>
    </w:p>
    <w:p>
      <w:pPr>
        <w:pStyle w:val="ListNumber"/>
        <w:ind w:left="432"/>
      </w:pPr>
      <w:r>
        <w:rPr>
          <w:sz w:val="21"/>
        </w:rPr>
        <w:t>Evaluate checkpoints: select the best-performing model weights.</w:t>
      </w:r>
    </w:p>
    <w:p>
      <w:pPr>
        <w:pStyle w:val="ListNumber"/>
        <w:ind w:left="432"/>
      </w:pPr>
      <w:r>
        <w:rPr>
          <w:sz w:val="21"/>
        </w:rPr>
        <w:t>Deploy: replace model weights in SEWAA-Forecasts production system.</w:t>
      </w:r>
    </w:p>
    <w:p>
      <w:r>
        <w:br w:type="page"/>
      </w:r>
    </w:p>
    <w:p>
      <w:pPr>
        <w:pStyle w:val="Heading1"/>
      </w:pPr>
      <w:r>
        <w:rPr>
          <w:b/>
          <w:color w:val="1F3864"/>
          <w:sz w:val="40"/>
        </w:rPr>
        <w:t>3. RFE2 DATA — COMPLETE ANALYSIS</w:t>
      </w:r>
    </w:p>
    <w:p>
      <w:pPr>
        <w:pStyle w:val="Heading2"/>
      </w:pPr>
      <w:r>
        <w:rPr>
          <w:b/>
          <w:color w:val="2E75B6"/>
          <w:sz w:val="32"/>
        </w:rPr>
        <w:t>3.1 What is RFE2?</w:t>
      </w:r>
    </w:p>
    <w:p>
      <w:pPr>
        <w:spacing w:after="120"/>
      </w:pPr>
      <w:r>
        <w:rPr>
          <w:sz w:val="21"/>
        </w:rPr>
        <w:t>RFE2 (Rainfall Estimates version 2) is a daily rainfall product produced by the USGS FEWSNET (Famine Early Warning Systems Network) program. It combines multiple satellite rainfall estimation algorithms with rain gauge observations to produce a merged daily rainfall analysis over Africa.</w:t>
      </w:r>
    </w:p>
    <w:p>
      <w:pPr>
        <w:pStyle w:val="Heading2"/>
      </w:pPr>
      <w:r>
        <w:rPr>
          <w:b/>
          <w:color w:val="2E75B6"/>
          <w:sz w:val="32"/>
        </w:rPr>
        <w:t>3.2 Dataset Inventory</w:t>
      </w:r>
    </w:p>
    <w:p>
      <w:pPr>
        <w:spacing w:after="120"/>
      </w:pPr>
      <w:r>
        <w:rPr>
          <w:sz w:val="21"/>
        </w:rPr>
        <w:t>The local RFE2 dataset at E:\CGAN\RFE\ contains:</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2E75B6"/>
          </w:tcPr>
          <w:p>
            <w:r>
              <w:rPr>
                <w:b/>
                <w:color w:val="FFFFFF"/>
                <w:sz w:val="20"/>
              </w:rPr>
              <w:t>Year</w:t>
            </w:r>
          </w:p>
        </w:tc>
        <w:tc>
          <w:tcPr>
            <w:tcW w:type="dxa" w:w="1440"/>
            <w:shd w:val="clear" w:color="auto" w:fill="2E75B6"/>
          </w:tcPr>
          <w:p>
            <w:r>
              <w:rPr>
                <w:b/>
                <w:color w:val="FFFFFF"/>
                <w:sz w:val="20"/>
              </w:rPr>
              <w:t>Files</w:t>
            </w:r>
          </w:p>
        </w:tc>
        <w:tc>
          <w:tcPr>
            <w:tcW w:type="dxa" w:w="6480"/>
            <w:shd w:val="clear" w:color="auto" w:fill="2E75B6"/>
          </w:tcPr>
          <w:p>
            <w:r>
              <w:rPr>
                <w:b/>
                <w:color w:val="FFFFFF"/>
                <w:sz w:val="20"/>
              </w:rPr>
              <w:t>Status</w:t>
            </w:r>
          </w:p>
        </w:tc>
      </w:tr>
      <w:tr>
        <w:tc>
          <w:tcPr>
            <w:tcW w:type="dxa" w:w="1440"/>
            <w:shd w:val="clear" w:color="auto" w:fill="FFFFFF"/>
          </w:tcPr>
          <w:p>
            <w:r>
              <w:rPr>
                <w:sz w:val="19"/>
              </w:rPr>
              <w:t>2001</w:t>
            </w:r>
          </w:p>
        </w:tc>
        <w:tc>
          <w:tcPr>
            <w:tcW w:type="dxa" w:w="1440"/>
            <w:shd w:val="clear" w:color="auto" w:fill="FFFFFF"/>
          </w:tcPr>
          <w:p>
            <w:r>
              <w:rPr>
                <w:sz w:val="19"/>
              </w:rPr>
              <w:t>365</w:t>
            </w:r>
          </w:p>
        </w:tc>
        <w:tc>
          <w:tcPr>
            <w:tcW w:type="dxa" w:w="6480"/>
            <w:shd w:val="clear" w:color="auto" w:fill="FFFFFF"/>
          </w:tcPr>
          <w:p>
            <w:r>
              <w:rPr>
                <w:sz w:val="19"/>
              </w:rPr>
              <w:t>Complete</w:t>
            </w:r>
          </w:p>
        </w:tc>
      </w:tr>
      <w:tr>
        <w:tc>
          <w:tcPr>
            <w:tcW w:type="dxa" w:w="1440"/>
            <w:shd w:val="clear" w:color="auto" w:fill="EEF2F7"/>
          </w:tcPr>
          <w:p>
            <w:r>
              <w:rPr>
                <w:sz w:val="19"/>
              </w:rPr>
              <w:t>2002</w:t>
            </w:r>
          </w:p>
        </w:tc>
        <w:tc>
          <w:tcPr>
            <w:tcW w:type="dxa" w:w="1440"/>
            <w:shd w:val="clear" w:color="auto" w:fill="EEF2F7"/>
          </w:tcPr>
          <w:p>
            <w:r>
              <w:rPr>
                <w:sz w:val="19"/>
              </w:rPr>
              <w:t>365</w:t>
            </w:r>
          </w:p>
        </w:tc>
        <w:tc>
          <w:tcPr>
            <w:tcW w:type="dxa" w:w="6480"/>
            <w:shd w:val="clear" w:color="auto" w:fill="EEF2F7"/>
          </w:tcPr>
          <w:p>
            <w:r>
              <w:rPr>
                <w:sz w:val="19"/>
              </w:rPr>
              <w:t>Complete</w:t>
            </w:r>
          </w:p>
        </w:tc>
      </w:tr>
      <w:tr>
        <w:tc>
          <w:tcPr>
            <w:tcW w:type="dxa" w:w="1440"/>
            <w:shd w:val="clear" w:color="auto" w:fill="FFFFFF"/>
          </w:tcPr>
          <w:p>
            <w:r>
              <w:rPr>
                <w:sz w:val="19"/>
              </w:rPr>
              <w:t>2003</w:t>
            </w:r>
          </w:p>
        </w:tc>
        <w:tc>
          <w:tcPr>
            <w:tcW w:type="dxa" w:w="1440"/>
            <w:shd w:val="clear" w:color="auto" w:fill="FFFFFF"/>
          </w:tcPr>
          <w:p>
            <w:r>
              <w:rPr>
                <w:sz w:val="19"/>
              </w:rPr>
              <w:t>365</w:t>
            </w:r>
          </w:p>
        </w:tc>
        <w:tc>
          <w:tcPr>
            <w:tcW w:type="dxa" w:w="6480"/>
            <w:shd w:val="clear" w:color="auto" w:fill="FFFFFF"/>
          </w:tcPr>
          <w:p>
            <w:r>
              <w:rPr>
                <w:sz w:val="19"/>
              </w:rPr>
              <w:t>Complete</w:t>
            </w:r>
          </w:p>
        </w:tc>
      </w:tr>
      <w:tr>
        <w:tc>
          <w:tcPr>
            <w:tcW w:type="dxa" w:w="1440"/>
            <w:shd w:val="clear" w:color="auto" w:fill="EEF2F7"/>
          </w:tcPr>
          <w:p>
            <w:r>
              <w:rPr>
                <w:sz w:val="19"/>
              </w:rPr>
              <w:t>2004</w:t>
            </w:r>
          </w:p>
        </w:tc>
        <w:tc>
          <w:tcPr>
            <w:tcW w:type="dxa" w:w="1440"/>
            <w:shd w:val="clear" w:color="auto" w:fill="EEF2F7"/>
          </w:tcPr>
          <w:p>
            <w:r>
              <w:rPr>
                <w:sz w:val="19"/>
              </w:rPr>
              <w:t>366</w:t>
            </w:r>
          </w:p>
        </w:tc>
        <w:tc>
          <w:tcPr>
            <w:tcW w:type="dxa" w:w="6480"/>
            <w:shd w:val="clear" w:color="auto" w:fill="EEF2F7"/>
          </w:tcPr>
          <w:p>
            <w:r>
              <w:rPr>
                <w:sz w:val="19"/>
              </w:rPr>
              <w:t>Complete (leap year)</w:t>
            </w:r>
          </w:p>
        </w:tc>
      </w:tr>
      <w:tr>
        <w:tc>
          <w:tcPr>
            <w:tcW w:type="dxa" w:w="1440"/>
            <w:shd w:val="clear" w:color="auto" w:fill="FFFFFF"/>
          </w:tcPr>
          <w:p>
            <w:r>
              <w:rPr>
                <w:sz w:val="19"/>
              </w:rPr>
              <w:t>2005</w:t>
            </w:r>
          </w:p>
        </w:tc>
        <w:tc>
          <w:tcPr>
            <w:tcW w:type="dxa" w:w="1440"/>
            <w:shd w:val="clear" w:color="auto" w:fill="FFFFFF"/>
          </w:tcPr>
          <w:p>
            <w:r>
              <w:rPr>
                <w:sz w:val="19"/>
              </w:rPr>
              <w:t>365</w:t>
            </w:r>
          </w:p>
        </w:tc>
        <w:tc>
          <w:tcPr>
            <w:tcW w:type="dxa" w:w="6480"/>
            <w:shd w:val="clear" w:color="auto" w:fill="FFFFFF"/>
          </w:tcPr>
          <w:p>
            <w:r>
              <w:rPr>
                <w:sz w:val="19"/>
              </w:rPr>
              <w:t>Complete</w:t>
            </w:r>
          </w:p>
        </w:tc>
      </w:tr>
      <w:tr>
        <w:tc>
          <w:tcPr>
            <w:tcW w:type="dxa" w:w="1440"/>
            <w:shd w:val="clear" w:color="auto" w:fill="EEF2F7"/>
          </w:tcPr>
          <w:p>
            <w:r>
              <w:rPr>
                <w:sz w:val="19"/>
              </w:rPr>
              <w:t>2006</w:t>
            </w:r>
          </w:p>
        </w:tc>
        <w:tc>
          <w:tcPr>
            <w:tcW w:type="dxa" w:w="1440"/>
            <w:shd w:val="clear" w:color="auto" w:fill="EEF2F7"/>
          </w:tcPr>
          <w:p>
            <w:r>
              <w:rPr>
                <w:sz w:val="19"/>
              </w:rPr>
              <w:t>365</w:t>
            </w:r>
          </w:p>
        </w:tc>
        <w:tc>
          <w:tcPr>
            <w:tcW w:type="dxa" w:w="6480"/>
            <w:shd w:val="clear" w:color="auto" w:fill="EEF2F7"/>
          </w:tcPr>
          <w:p>
            <w:r>
              <w:rPr>
                <w:sz w:val="19"/>
              </w:rPr>
              <w:t>Complete</w:t>
            </w:r>
          </w:p>
        </w:tc>
      </w:tr>
      <w:tr>
        <w:tc>
          <w:tcPr>
            <w:tcW w:type="dxa" w:w="1440"/>
            <w:shd w:val="clear" w:color="auto" w:fill="FFFFFF"/>
          </w:tcPr>
          <w:p>
            <w:r>
              <w:rPr>
                <w:sz w:val="19"/>
              </w:rPr>
              <w:t>2007</w:t>
            </w:r>
          </w:p>
        </w:tc>
        <w:tc>
          <w:tcPr>
            <w:tcW w:type="dxa" w:w="1440"/>
            <w:shd w:val="clear" w:color="auto" w:fill="FFFFFF"/>
          </w:tcPr>
          <w:p>
            <w:r>
              <w:rPr>
                <w:sz w:val="19"/>
              </w:rPr>
              <w:t>364</w:t>
            </w:r>
          </w:p>
        </w:tc>
        <w:tc>
          <w:tcPr>
            <w:tcW w:type="dxa" w:w="6480"/>
            <w:shd w:val="clear" w:color="auto" w:fill="FFFFFF"/>
          </w:tcPr>
          <w:p>
            <w:r>
              <w:rPr>
                <w:sz w:val="19"/>
              </w:rPr>
              <w:t>Missing: 13 Nov 2007</w:t>
            </w:r>
          </w:p>
        </w:tc>
      </w:tr>
      <w:tr>
        <w:tc>
          <w:tcPr>
            <w:tcW w:type="dxa" w:w="1440"/>
            <w:shd w:val="clear" w:color="auto" w:fill="EEF2F7"/>
          </w:tcPr>
          <w:p>
            <w:r>
              <w:rPr>
                <w:sz w:val="19"/>
              </w:rPr>
              <w:t>2008</w:t>
            </w:r>
          </w:p>
        </w:tc>
        <w:tc>
          <w:tcPr>
            <w:tcW w:type="dxa" w:w="1440"/>
            <w:shd w:val="clear" w:color="auto" w:fill="EEF2F7"/>
          </w:tcPr>
          <w:p>
            <w:r>
              <w:rPr>
                <w:sz w:val="19"/>
              </w:rPr>
              <w:t>366</w:t>
            </w:r>
          </w:p>
        </w:tc>
        <w:tc>
          <w:tcPr>
            <w:tcW w:type="dxa" w:w="6480"/>
            <w:shd w:val="clear" w:color="auto" w:fill="EEF2F7"/>
          </w:tcPr>
          <w:p>
            <w:r>
              <w:rPr>
                <w:sz w:val="19"/>
              </w:rPr>
              <w:t>Complete (leap year)</w:t>
            </w:r>
          </w:p>
        </w:tc>
      </w:tr>
      <w:tr>
        <w:tc>
          <w:tcPr>
            <w:tcW w:type="dxa" w:w="1440"/>
            <w:shd w:val="clear" w:color="auto" w:fill="FFFFFF"/>
          </w:tcPr>
          <w:p>
            <w:r>
              <w:rPr>
                <w:sz w:val="19"/>
              </w:rPr>
              <w:t>2009–2022 (excl. 2023)</w:t>
            </w:r>
          </w:p>
        </w:tc>
        <w:tc>
          <w:tcPr>
            <w:tcW w:type="dxa" w:w="1440"/>
            <w:shd w:val="clear" w:color="auto" w:fill="FFFFFF"/>
          </w:tcPr>
          <w:p>
            <w:r>
              <w:rPr>
                <w:sz w:val="19"/>
              </w:rPr>
              <w:t>365/366</w:t>
            </w:r>
          </w:p>
        </w:tc>
        <w:tc>
          <w:tcPr>
            <w:tcW w:type="dxa" w:w="6480"/>
            <w:shd w:val="clear" w:color="auto" w:fill="FFFFFF"/>
          </w:tcPr>
          <w:p>
            <w:r>
              <w:rPr>
                <w:sz w:val="19"/>
              </w:rPr>
              <w:t>Complete</w:t>
            </w:r>
          </w:p>
        </w:tc>
      </w:tr>
      <w:tr>
        <w:tc>
          <w:tcPr>
            <w:tcW w:type="dxa" w:w="1440"/>
            <w:shd w:val="clear" w:color="auto" w:fill="EEF2F7"/>
          </w:tcPr>
          <w:p>
            <w:r>
              <w:rPr>
                <w:sz w:val="19"/>
              </w:rPr>
              <w:t>2023</w:t>
            </w:r>
          </w:p>
        </w:tc>
        <w:tc>
          <w:tcPr>
            <w:tcW w:type="dxa" w:w="1440"/>
            <w:shd w:val="clear" w:color="auto" w:fill="EEF2F7"/>
          </w:tcPr>
          <w:p>
            <w:r>
              <w:rPr>
                <w:sz w:val="19"/>
              </w:rPr>
              <w:t>363</w:t>
            </w:r>
          </w:p>
        </w:tc>
        <w:tc>
          <w:tcPr>
            <w:tcW w:type="dxa" w:w="6480"/>
            <w:shd w:val="clear" w:color="auto" w:fill="EEF2F7"/>
          </w:tcPr>
          <w:p>
            <w:r>
              <w:rPr>
                <w:sz w:val="19"/>
              </w:rPr>
              <w:t>Missing: 25 Jul 2023, 28 Dec 2023</w:t>
            </w:r>
          </w:p>
        </w:tc>
      </w:tr>
      <w:tr>
        <w:tc>
          <w:tcPr>
            <w:tcW w:type="dxa" w:w="1440"/>
            <w:shd w:val="clear" w:color="auto" w:fill="FFFFFF"/>
          </w:tcPr>
          <w:p>
            <w:r>
              <w:rPr>
                <w:sz w:val="19"/>
              </w:rPr>
              <w:t>2024</w:t>
            </w:r>
          </w:p>
        </w:tc>
        <w:tc>
          <w:tcPr>
            <w:tcW w:type="dxa" w:w="1440"/>
            <w:shd w:val="clear" w:color="auto" w:fill="FFFFFF"/>
          </w:tcPr>
          <w:p>
            <w:r>
              <w:rPr>
                <w:sz w:val="19"/>
              </w:rPr>
              <w:t>365</w:t>
            </w:r>
          </w:p>
        </w:tc>
        <w:tc>
          <w:tcPr>
            <w:tcW w:type="dxa" w:w="6480"/>
            <w:shd w:val="clear" w:color="auto" w:fill="FFFFFF"/>
          </w:tcPr>
          <w:p>
            <w:r>
              <w:rPr>
                <w:sz w:val="19"/>
              </w:rPr>
              <w:t>Complete</w:t>
            </w:r>
          </w:p>
        </w:tc>
      </w:tr>
      <w:tr>
        <w:tc>
          <w:tcPr>
            <w:tcW w:type="dxa" w:w="1440"/>
            <w:shd w:val="clear" w:color="auto" w:fill="EEF2F7"/>
          </w:tcPr>
          <w:p>
            <w:r>
              <w:rPr>
                <w:sz w:val="19"/>
              </w:rPr>
              <w:t>2025</w:t>
            </w:r>
          </w:p>
        </w:tc>
        <w:tc>
          <w:tcPr>
            <w:tcW w:type="dxa" w:w="1440"/>
            <w:shd w:val="clear" w:color="auto" w:fill="EEF2F7"/>
          </w:tcPr>
          <w:p>
            <w:r>
              <w:rPr>
                <w:sz w:val="19"/>
              </w:rPr>
              <w:t>365</w:t>
            </w:r>
          </w:p>
        </w:tc>
        <w:tc>
          <w:tcPr>
            <w:tcW w:type="dxa" w:w="6480"/>
            <w:shd w:val="clear" w:color="auto" w:fill="EEF2F7"/>
          </w:tcPr>
          <w:p>
            <w:r>
              <w:rPr>
                <w:sz w:val="19"/>
              </w:rPr>
              <w:t>Complete</w:t>
            </w:r>
          </w:p>
        </w:tc>
      </w:tr>
      <w:tr>
        <w:tc>
          <w:tcPr>
            <w:tcW w:type="dxa" w:w="1440"/>
            <w:shd w:val="clear" w:color="auto" w:fill="FFFFFF"/>
          </w:tcPr>
          <w:p>
            <w:r>
              <w:rPr>
                <w:sz w:val="19"/>
              </w:rPr>
              <w:t>2026</w:t>
            </w:r>
          </w:p>
        </w:tc>
        <w:tc>
          <w:tcPr>
            <w:tcW w:type="dxa" w:w="1440"/>
            <w:shd w:val="clear" w:color="auto" w:fill="FFFFFF"/>
          </w:tcPr>
          <w:p>
            <w:r>
              <w:rPr>
                <w:sz w:val="19"/>
              </w:rPr>
              <w:t>158</w:t>
            </w:r>
          </w:p>
        </w:tc>
        <w:tc>
          <w:tcPr>
            <w:tcW w:type="dxa" w:w="6480"/>
            <w:shd w:val="clear" w:color="auto" w:fill="FFFFFF"/>
          </w:tcPr>
          <w:p>
            <w:r>
              <w:rPr>
                <w:sz w:val="19"/>
              </w:rPr>
              <w:t>Partial (current year)</w:t>
            </w:r>
          </w:p>
        </w:tc>
      </w:tr>
      <w:tr>
        <w:tc>
          <w:tcPr>
            <w:tcW w:type="dxa" w:w="1440"/>
            <w:shd w:val="clear" w:color="auto" w:fill="EEF2F7"/>
          </w:tcPr>
          <w:p>
            <w:r>
              <w:rPr>
                <w:sz w:val="19"/>
              </w:rPr>
              <w:t>TOTAL</w:t>
            </w:r>
          </w:p>
        </w:tc>
        <w:tc>
          <w:tcPr>
            <w:tcW w:type="dxa" w:w="1440"/>
            <w:shd w:val="clear" w:color="auto" w:fill="EEF2F7"/>
          </w:tcPr>
          <w:p>
            <w:r>
              <w:rPr>
                <w:sz w:val="19"/>
              </w:rPr>
              <w:t>9,285</w:t>
            </w:r>
          </w:p>
        </w:tc>
        <w:tc>
          <w:tcPr>
            <w:tcW w:type="dxa" w:w="6480"/>
            <w:shd w:val="clear" w:color="auto" w:fill="EEF2F7"/>
          </w:tcPr>
          <w:p>
            <w:r>
              <w:rPr>
                <w:sz w:val="19"/>
              </w:rPr>
              <w:t>3 missing days across full record</w:t>
            </w:r>
          </w:p>
        </w:tc>
      </w:tr>
    </w:tbl>
    <w:p>
      <w:pPr>
        <w:pStyle w:val="Heading2"/>
      </w:pPr>
      <w:r>
        <w:rPr>
          <w:b/>
          <w:color w:val="2E75B6"/>
          <w:sz w:val="32"/>
        </w:rPr>
        <w:t>3.3 File Structure</w:t>
      </w:r>
    </w:p>
    <w:p>
      <w:pPr>
        <w:spacing w:after="120"/>
      </w:pPr>
      <w:r>
        <w:rPr>
          <w:sz w:val="21"/>
        </w:rPr>
        <w:t>Each RFE2 file follows the naming convention: YYYYMMDD.nc and contains:</w:t>
      </w:r>
    </w:p>
    <w:p>
      <w:pPr>
        <w:spacing w:before="80" w:after="80"/>
        <w:ind w:left="432"/>
        <w:shd w:val="clear" w:color="auto" w:fill="EEF2F7"/>
      </w:pPr>
      <w:r>
        <w:rPr>
          <w:rFonts w:ascii="Courier New" w:hAnsi="Courier New"/>
          <w:color w:val="1A1A2E"/>
          <w:sz w:val="17"/>
        </w:rPr>
        <w:t>Variables:    precipitation  (shape: 349 × 297)</w:t>
        <w:br/>
        <w:t>Units:         mm/day</w:t>
        <w:br/>
        <w:t>Coordinates:   lat (349 points, descending: 23.1 → -11.7, step=-0.1°)</w:t>
        <w:br/>
        <w:t xml:space="preserve">               lon (297 points, ascending:  21.8 → 51.4,  step=+0.1°)</w:t>
        <w:br/>
        <w:t>Fill value:    NaN or -9999 for missing pixels</w:t>
        <w:br/>
        <w:t>Data type:     float32</w:t>
      </w:r>
    </w:p>
    <w:p>
      <w:pPr>
        <w:pStyle w:val="Heading2"/>
      </w:pPr>
      <w:r>
        <w:rPr>
          <w:b/>
          <w:color w:val="2E75B6"/>
          <w:sz w:val="32"/>
        </w:rPr>
        <w:t>3.4 Critical Grid Differences: RFE2 vs IFS</w:t>
      </w:r>
    </w:p>
    <w:p>
      <w:pPr>
        <w:spacing w:after="120"/>
      </w:pPr>
      <w:r>
        <w:rPr>
          <w:sz w:val="21"/>
        </w:rPr>
        <w:t>The most important technical challenge is that RFE2 and IFS data are on different grids. These differences must be resolved before training:</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2E75B6"/>
          </w:tcPr>
          <w:p>
            <w:r>
              <w:rPr>
                <w:b/>
                <w:color w:val="FFFFFF"/>
                <w:sz w:val="20"/>
              </w:rPr>
              <w:t>Property</w:t>
            </w:r>
          </w:p>
        </w:tc>
        <w:tc>
          <w:tcPr>
            <w:tcW w:type="dxa" w:w="3600"/>
            <w:shd w:val="clear" w:color="auto" w:fill="2E75B6"/>
          </w:tcPr>
          <w:p>
            <w:r>
              <w:rPr>
                <w:b/>
                <w:color w:val="FFFFFF"/>
                <w:sz w:val="20"/>
              </w:rPr>
              <w:t>RFE2</w:t>
            </w:r>
          </w:p>
        </w:tc>
        <w:tc>
          <w:tcPr>
            <w:tcW w:type="dxa" w:w="3600"/>
            <w:shd w:val="clear" w:color="auto" w:fill="2E75B6"/>
          </w:tcPr>
          <w:p>
            <w:r>
              <w:rPr>
                <w:b/>
                <w:color w:val="FFFFFF"/>
                <w:sz w:val="20"/>
              </w:rPr>
              <w:t>IFS/IMERG (target)</w:t>
            </w:r>
          </w:p>
        </w:tc>
      </w:tr>
      <w:tr>
        <w:tc>
          <w:tcPr>
            <w:tcW w:type="dxa" w:w="2880"/>
            <w:shd w:val="clear" w:color="auto" w:fill="FFFFFF"/>
          </w:tcPr>
          <w:p>
            <w:r>
              <w:rPr>
                <w:sz w:val="19"/>
              </w:rPr>
              <w:t>Grid size</w:t>
            </w:r>
          </w:p>
        </w:tc>
        <w:tc>
          <w:tcPr>
            <w:tcW w:type="dxa" w:w="3600"/>
            <w:shd w:val="clear" w:color="auto" w:fill="FFFFFF"/>
          </w:tcPr>
          <w:p>
            <w:r>
              <w:rPr>
                <w:sz w:val="19"/>
              </w:rPr>
              <w:t>349 × 297</w:t>
            </w:r>
          </w:p>
        </w:tc>
        <w:tc>
          <w:tcPr>
            <w:tcW w:type="dxa" w:w="3600"/>
            <w:shd w:val="clear" w:color="auto" w:fill="FFFFFF"/>
          </w:tcPr>
          <w:p>
            <w:r>
              <w:rPr>
                <w:sz w:val="19"/>
              </w:rPr>
              <w:t>384 × 352</w:t>
            </w:r>
          </w:p>
        </w:tc>
      </w:tr>
      <w:tr>
        <w:tc>
          <w:tcPr>
            <w:tcW w:type="dxa" w:w="2880"/>
            <w:shd w:val="clear" w:color="auto" w:fill="EEF2F7"/>
          </w:tcPr>
          <w:p>
            <w:r>
              <w:rPr>
                <w:sz w:val="19"/>
              </w:rPr>
              <w:t>Latitude range</w:t>
            </w:r>
          </w:p>
        </w:tc>
        <w:tc>
          <w:tcPr>
            <w:tcW w:type="dxa" w:w="3600"/>
            <w:shd w:val="clear" w:color="auto" w:fill="EEF2F7"/>
          </w:tcPr>
          <w:p>
            <w:r>
              <w:rPr>
                <w:sz w:val="19"/>
              </w:rPr>
              <w:t>-11.7° to 23.1°N</w:t>
            </w:r>
          </w:p>
        </w:tc>
        <w:tc>
          <w:tcPr>
            <w:tcW w:type="dxa" w:w="3600"/>
            <w:shd w:val="clear" w:color="auto" w:fill="EEF2F7"/>
          </w:tcPr>
          <w:p>
            <w:r>
              <w:rPr>
                <w:sz w:val="19"/>
              </w:rPr>
              <w:t>-13.65° to 24.65°N</w:t>
            </w:r>
          </w:p>
        </w:tc>
      </w:tr>
      <w:tr>
        <w:tc>
          <w:tcPr>
            <w:tcW w:type="dxa" w:w="2880"/>
            <w:shd w:val="clear" w:color="auto" w:fill="FFFFFF"/>
          </w:tcPr>
          <w:p>
            <w:r>
              <w:rPr>
                <w:sz w:val="19"/>
              </w:rPr>
              <w:t>Longitude range</w:t>
            </w:r>
          </w:p>
        </w:tc>
        <w:tc>
          <w:tcPr>
            <w:tcW w:type="dxa" w:w="3600"/>
            <w:shd w:val="clear" w:color="auto" w:fill="FFFFFF"/>
          </w:tcPr>
          <w:p>
            <w:r>
              <w:rPr>
                <w:sz w:val="19"/>
              </w:rPr>
              <w:t>21.8° to 51.4°E</w:t>
            </w:r>
          </w:p>
        </w:tc>
        <w:tc>
          <w:tcPr>
            <w:tcW w:type="dxa" w:w="3600"/>
            <w:shd w:val="clear" w:color="auto" w:fill="FFFFFF"/>
          </w:tcPr>
          <w:p>
            <w:r>
              <w:rPr>
                <w:sz w:val="19"/>
              </w:rPr>
              <w:t>19.15° to 54.25°E</w:t>
            </w:r>
          </w:p>
        </w:tc>
      </w:tr>
      <w:tr>
        <w:tc>
          <w:tcPr>
            <w:tcW w:type="dxa" w:w="2880"/>
            <w:shd w:val="clear" w:color="auto" w:fill="EEF2F7"/>
          </w:tcPr>
          <w:p>
            <w:r>
              <w:rPr>
                <w:sz w:val="19"/>
              </w:rPr>
              <w:t>Latitude order</w:t>
            </w:r>
          </w:p>
        </w:tc>
        <w:tc>
          <w:tcPr>
            <w:tcW w:type="dxa" w:w="3600"/>
            <w:shd w:val="clear" w:color="auto" w:fill="EEF2F7"/>
          </w:tcPr>
          <w:p>
            <w:r>
              <w:rPr>
                <w:sz w:val="19"/>
              </w:rPr>
              <w:t>Descending (N→S)</w:t>
            </w:r>
          </w:p>
        </w:tc>
        <w:tc>
          <w:tcPr>
            <w:tcW w:type="dxa" w:w="3600"/>
            <w:shd w:val="clear" w:color="auto" w:fill="EEF2F7"/>
          </w:tcPr>
          <w:p>
            <w:r>
              <w:rPr>
                <w:sz w:val="19"/>
              </w:rPr>
              <w:t>Ascending (S→N)</w:t>
            </w:r>
          </w:p>
        </w:tc>
      </w:tr>
      <w:tr>
        <w:tc>
          <w:tcPr>
            <w:tcW w:type="dxa" w:w="2880"/>
            <w:shd w:val="clear" w:color="auto" w:fill="FFFFFF"/>
          </w:tcPr>
          <w:p>
            <w:r>
              <w:rPr>
                <w:sz w:val="19"/>
              </w:rPr>
              <w:t>Spatial resolution</w:t>
            </w:r>
          </w:p>
        </w:tc>
        <w:tc>
          <w:tcPr>
            <w:tcW w:type="dxa" w:w="3600"/>
            <w:shd w:val="clear" w:color="auto" w:fill="FFFFFF"/>
          </w:tcPr>
          <w:p>
            <w:r>
              <w:rPr>
                <w:sz w:val="19"/>
              </w:rPr>
              <w:t>0.1°</w:t>
            </w:r>
          </w:p>
        </w:tc>
        <w:tc>
          <w:tcPr>
            <w:tcW w:type="dxa" w:w="3600"/>
            <w:shd w:val="clear" w:color="auto" w:fill="FFFFFF"/>
          </w:tcPr>
          <w:p>
            <w:r>
              <w:rPr>
                <w:sz w:val="19"/>
              </w:rPr>
              <w:t>0.1°</w:t>
            </w:r>
          </w:p>
        </w:tc>
      </w:tr>
      <w:tr>
        <w:tc>
          <w:tcPr>
            <w:tcW w:type="dxa" w:w="2880"/>
            <w:shd w:val="clear" w:color="auto" w:fill="EEF2F7"/>
          </w:tcPr>
          <w:p>
            <w:r>
              <w:rPr>
                <w:sz w:val="19"/>
              </w:rPr>
              <w:t>Temporal</w:t>
            </w:r>
          </w:p>
        </w:tc>
        <w:tc>
          <w:tcPr>
            <w:tcW w:type="dxa" w:w="3600"/>
            <w:shd w:val="clear" w:color="auto" w:fill="EEF2F7"/>
          </w:tcPr>
          <w:p>
            <w:r>
              <w:rPr>
                <w:sz w:val="19"/>
              </w:rPr>
              <w:t>Daily (mm/day)</w:t>
            </w:r>
          </w:p>
        </w:tc>
        <w:tc>
          <w:tcPr>
            <w:tcW w:type="dxa" w:w="3600"/>
            <w:shd w:val="clear" w:color="auto" w:fill="EEF2F7"/>
          </w:tcPr>
          <w:p>
            <w:r>
              <w:rPr>
                <w:sz w:val="19"/>
              </w:rPr>
              <w:t>6-hourly (mm/hr)</w:t>
            </w:r>
          </w:p>
        </w:tc>
      </w:tr>
      <w:tr>
        <w:tc>
          <w:tcPr>
            <w:tcW w:type="dxa" w:w="2880"/>
            <w:shd w:val="clear" w:color="auto" w:fill="FFFFFF"/>
          </w:tcPr>
          <w:p>
            <w:r>
              <w:rPr>
                <w:sz w:val="19"/>
              </w:rPr>
              <w:t>Variable name</w:t>
            </w:r>
          </w:p>
        </w:tc>
        <w:tc>
          <w:tcPr>
            <w:tcW w:type="dxa" w:w="3600"/>
            <w:shd w:val="clear" w:color="auto" w:fill="FFFFFF"/>
          </w:tcPr>
          <w:p>
            <w:r>
              <w:rPr>
                <w:sz w:val="19"/>
              </w:rPr>
              <w:t>precipitation</w:t>
            </w:r>
          </w:p>
        </w:tc>
        <w:tc>
          <w:tcPr>
            <w:tcW w:type="dxa" w:w="3600"/>
            <w:shd w:val="clear" w:color="auto" w:fill="FFFFFF"/>
          </w:tcPr>
          <w:p>
            <w:r>
              <w:rPr>
                <w:sz w:val="19"/>
              </w:rPr>
              <w:t>IMERG variable</w:t>
            </w:r>
          </w:p>
        </w:tc>
      </w:tr>
    </w:tbl>
    <w:p>
      <w:pPr>
        <w:pStyle w:val="Heading2"/>
      </w:pPr>
      <w:r>
        <w:rPr>
          <w:b/>
          <w:color w:val="2E75B6"/>
          <w:sz w:val="32"/>
        </w:rPr>
        <w:t>3.5 How the Grid Mismatch is Solved</w:t>
      </w:r>
    </w:p>
    <w:p>
      <w:pPr>
        <w:spacing w:after="120"/>
      </w:pPr>
      <w:r>
        <w:rPr>
          <w:sz w:val="21"/>
        </w:rPr>
        <w:t>Three operations are applied to every RFE2 file before it enters the training pipeline:</w:t>
      </w:r>
    </w:p>
    <w:p>
      <w:pPr>
        <w:pStyle w:val="ListNumber"/>
        <w:ind w:left="432"/>
      </w:pPr>
      <w:r>
        <w:rPr>
          <w:sz w:val="21"/>
        </w:rPr>
        <w:t>Flip latitude: reverse the array vertically so latitude goes south-to-north.</w:t>
      </w:r>
    </w:p>
    <w:p>
      <w:pPr>
        <w:pStyle w:val="ListNumber"/>
        <w:ind w:left="432"/>
      </w:pPr>
      <w:r>
        <w:rPr>
          <w:sz w:val="21"/>
        </w:rPr>
        <w:t>Regrid: use bilinear interpolation (RegularGridInterpolator) to map RFE2's 349×297 grid onto the IFS's 384×352 grid. Pixels outside the RFE2 domain are marked as NaN and masked.</w:t>
      </w:r>
    </w:p>
    <w:p>
      <w:pPr>
        <w:pStyle w:val="ListNumber"/>
        <w:ind w:left="432"/>
      </w:pPr>
      <w:r>
        <w:rPr>
          <w:sz w:val="21"/>
        </w:rPr>
        <w:t>Daily to 6-hourly conversion: divide by 4 to convert mm/day → approximate mm/6hr, keeping value ranges compatible with the normalization constants.</w:t>
      </w:r>
    </w:p>
    <w:p>
      <w:pPr>
        <w:spacing w:before="80" w:after="80"/>
        <w:ind w:left="432"/>
        <w:shd w:val="clear" w:color="auto" w:fill="EEF2F7"/>
      </w:pPr>
      <w:r>
        <w:rPr>
          <w:rFonts w:ascii="Courier New" w:hAnsi="Courier New"/>
          <w:color w:val="1A1A2E"/>
          <w:sz w:val="17"/>
        </w:rPr>
        <w:t># Core regridding code (Cell 7 in Notebook 1)</w:t>
        <w:br/>
        <w:t>from scipy.interpolate import RegularGridInterpolator</w:t>
        <w:br/>
        <w:t>import numpy as np</w:t>
        <w:br/>
        <w:br/>
        <w:t>IFS_LATS = np.arange(-13.65, 24.65 + 0.05, 0.1)   # 384 points</w:t>
        <w:br/>
        <w:t>IFS_LONS = np.arange(19.15,  54.25 + 0.05, 0.1)   # 352 points</w:t>
        <w:br/>
        <w:br/>
        <w:t>def load_rfe2_truth(date_str, rfe_base_path):</w:t>
        <w:br/>
        <w:t xml:space="preserve">    # Load file</w:t>
        <w:br/>
        <w:t xml:space="preserve">    ds   = xr.open_dataset(f"{rfe_base_path}/{date_str[:4]}/{date_str}.nc")</w:t>
        <w:br/>
        <w:t xml:space="preserve">    rain = ds['precipitation'].values.copy()</w:t>
        <w:br/>
        <w:t xml:space="preserve">    lats = ds['lat'].values.copy()</w:t>
        <w:br/>
        <w:t xml:space="preserve">    lons = ds['lon'].values.copy()</w:t>
        <w:br/>
        <w:t xml:space="preserve">    ds.close()</w:t>
        <w:br/>
        <w:t xml:space="preserve">    # Flip to ascending latitude</w:t>
        <w:br/>
        <w:t xml:space="preserve">    if lats[0] &gt; lats[-1]:</w:t>
        <w:br/>
        <w:t xml:space="preserve">        rain = rain[::-1, :]</w:t>
        <w:br/>
        <w:t xml:space="preserve">        lats = lats[::-1]</w:t>
        <w:br/>
        <w:t xml:space="preserve">    # Mask invalid values</w:t>
        <w:br/>
        <w:t xml:space="preserve">    rain = np.where(np.isnan(rain) | (rain &lt; 0), 0.0, rain)</w:t>
        <w:br/>
        <w:t xml:space="preserve">    # Bilinear interpolation onto IFS grid</w:t>
        <w:br/>
        <w:t xml:space="preserve">    interp   = RegularGridInterpolator((lats, lons), rain,</w:t>
        <w:br/>
        <w:t xml:space="preserve">                   method='linear', bounds_error=False, fill_value=np.nan)</w:t>
        <w:br/>
        <w:t xml:space="preserve">    glon, glat = np.meshgrid(IFS_LONS, IFS_LATS)</w:t>
        <w:br/>
        <w:t xml:space="preserve">    rain_ifs   = interp((glat, glon))               # shape: (384, 352)</w:t>
        <w:br/>
        <w:t xml:space="preserve">    # Create mask for out-of-domain pixels</w:t>
        <w:br/>
        <w:t xml:space="preserve">    mask     = np.isnan(rain_ifs)</w:t>
        <w:br/>
        <w:t xml:space="preserve">    rain_ifs = np.where(mask, 0.0, rain_ifs)</w:t>
        <w:br/>
        <w:t xml:space="preserve">    rain_ifs = rain_ifs / 4.0                       # daily → ~6h</w:t>
        <w:br/>
        <w:t xml:space="preserve">    return rain_ifs.astype(np.float32), mask.astype(bool)</w:t>
      </w:r>
    </w:p>
    <w:p>
      <w:r>
        <w:br w:type="page"/>
      </w:r>
    </w:p>
    <w:p>
      <w:pPr>
        <w:pStyle w:val="Heading1"/>
      </w:pPr>
      <w:r>
        <w:rPr>
          <w:b/>
          <w:color w:val="1F3864"/>
          <w:sz w:val="40"/>
        </w:rPr>
        <w:t>4. THE cGAN ARCHITECTURE — DEEP DIVE</w:t>
      </w:r>
    </w:p>
    <w:p>
      <w:pPr>
        <w:pStyle w:val="Heading2"/>
      </w:pPr>
      <w:r>
        <w:rPr>
          <w:b/>
          <w:color w:val="2E75B6"/>
          <w:sz w:val="32"/>
        </w:rPr>
        <w:t>4.1 Overview</w:t>
      </w:r>
    </w:p>
    <w:p>
      <w:pPr>
        <w:spacing w:after="120"/>
      </w:pPr>
      <w:r>
        <w:rPr>
          <w:sz w:val="21"/>
        </w:rPr>
        <w:t>The cGAN consists of two neural networks: a Generator and a Discriminator, trained using the Wasserstein GAN with Gradient Penalty (WGAN-GP) framework. This produces more stable training than classic GAN and avoids mode collapse.</w:t>
      </w:r>
    </w:p>
    <w:p>
      <w:pPr>
        <w:pStyle w:val="Heading2"/>
      </w:pPr>
      <w:r>
        <w:rPr>
          <w:b/>
          <w:color w:val="2E75B6"/>
          <w:sz w:val="32"/>
        </w:rPr>
        <w:t>4.2 Generator Architecture</w:t>
      </w:r>
    </w:p>
    <w:p>
      <w:pPr>
        <w:spacing w:after="120"/>
      </w:pPr>
      <w:r>
        <w:rPr>
          <w:sz w:val="21"/>
        </w:rPr>
        <w:t>The generator uses the "forceconv" architecture. Input → output flow:</w:t>
      </w:r>
    </w:p>
    <w:p>
      <w:pPr>
        <w:spacing w:before="80" w:after="80"/>
        <w:ind w:left="432"/>
        <w:shd w:val="clear" w:color="auto" w:fill="EEF2F7"/>
      </w:pPr>
      <w:r>
        <w:rPr>
          <w:rFonts w:ascii="Courier New" w:hAnsi="Courier New"/>
          <w:color w:val="1A1A2E"/>
          <w:sz w:val="17"/>
        </w:rPr>
        <w:t>INPUTS:</w:t>
        <w:br/>
        <w:t xml:space="preserve">  lo_res_inputs:  (batch, 128, 128, 16)  ← IFS forecast (4 vars × 4 stats)</w:t>
        <w:br/>
        <w:t xml:space="preserve">  hi_res_inputs:  (batch, 128, 128, 2)   ← elevation + land-sea mask</w:t>
        <w:br/>
        <w:t xml:space="preserve">  noise:          (batch, 128, 128, 4)   ← random Gaussian noise</w:t>
        <w:br/>
        <w:br/>
        <w:t>STEP 1 — Downsample constants to match forecast resolution</w:t>
        <w:br/>
        <w:t xml:space="preserve">  const_upscale_block(hi_res_inputs) → (batch, 128, 128, 128)</w:t>
        <w:br/>
        <w:br/>
        <w:t>STEP 2 — Concatenate all inputs</w:t>
        <w:br/>
        <w:t xml:space="preserve">  [lo_res, downsampled_const, noise] → (batch, 128, 128, 149)</w:t>
        <w:br/>
        <w:br/>
        <w:t>STEP 3 — Initial convolution</w:t>
        <w:br/>
        <w:t xml:space="preserve">  Conv2D(128 filters, 3×3, REFLECT padding) → (batch, 128, 128, 128)</w:t>
        <w:br/>
        <w:br/>
        <w:t>STEP 4 — Low-resolution residual blocks (3 blocks)</w:t>
        <w:br/>
        <w:t xml:space="preserve">  Each block: Conv→LeakyReLU→Conv + skip → (batch, 128, 128, 128)</w:t>
        <w:br/>
        <w:br/>
        <w:t>STEP 5 — Upsampling (step=1, so same resolution)</w:t>
        <w:br/>
        <w:t xml:space="preserve">  UpSampling2D(1) + residual_block → (batch, 128, 128, 128)</w:t>
        <w:br/>
        <w:br/>
        <w:t>STEP 6 — Concatenate with original constants</w:t>
        <w:br/>
        <w:t xml:space="preserve">  [output, hi_res_inputs] → (batch, 128, 128, 130)</w:t>
        <w:br/>
        <w:br/>
        <w:t>STEP 7 — High-resolution residual blocks (3 blocks)</w:t>
        <w:br/>
        <w:t xml:space="preserve">  residual_block × 3 → (batch, 128, 128, 128)</w:t>
        <w:br/>
        <w:br/>
        <w:t>STEP 8 — Output layer</w:t>
        <w:br/>
        <w:t xml:space="preserve">  Conv2D(1 filter, 1×1) + Softplus activation → (batch, 128, 128, 1)</w:t>
      </w:r>
    </w:p>
    <w:p>
      <w:pPr>
        <w:pStyle w:val="Heading2"/>
      </w:pPr>
      <w:r>
        <w:rPr>
          <w:b/>
          <w:color w:val="2E75B6"/>
          <w:sz w:val="32"/>
        </w:rPr>
        <w:t>4.3 Discriminator Architecture</w:t>
      </w:r>
    </w:p>
    <w:p>
      <w:pPr>
        <w:spacing w:before="80" w:after="80"/>
        <w:ind w:left="432"/>
        <w:shd w:val="clear" w:color="auto" w:fill="EEF2F7"/>
      </w:pPr>
      <w:r>
        <w:rPr>
          <w:rFonts w:ascii="Courier New" w:hAnsi="Courier New"/>
          <w:color w:val="1A1A2E"/>
          <w:sz w:val="17"/>
        </w:rPr>
        <w:t>INPUTS:</w:t>
        <w:br/>
        <w:t xml:space="preserve">  lo_res_input:   (batch, 128, 128, 16)  ← IFS forecast</w:t>
        <w:br/>
        <w:t xml:space="preserve">  hi_res_input:   (batch, 128, 128, 2)   ← constants</w:t>
        <w:br/>
        <w:t xml:space="preserve">  hi_res_truth:   (batch, 128, 128, 1)   ← real OR generated rainfall</w:t>
        <w:br/>
        <w:br/>
        <w:t>BRANCH 1 (forecast branch):</w:t>
        <w:br/>
        <w:t xml:space="preserve">  const_upscale_block(constants) → downsampled constants</w:t>
        <w:br/>
        <w:t xml:space="preserve">  Concatenate [forecast, downsampled_const]</w:t>
        <w:br/>
        <w:t xml:space="preserve">  residual_block × 3 → (batch, 128, 128, 512)</w:t>
        <w:br/>
        <w:br/>
        <w:t>BRANCH 2 (truth branch):</w:t>
        <w:br/>
        <w:t xml:space="preserve">  Conv2D(stride=1) on truth → downsampled</w:t>
        <w:br/>
        <w:t xml:space="preserve">  residual_block × 3 → (batch, 128, 128, 512)</w:t>
        <w:br/>
        <w:br/>
        <w:t>MERGE:</w:t>
        <w:br/>
        <w:t xml:space="preserve">  Concatenate [branch1, branch2] → (batch, 128, 128, 1024)</w:t>
        <w:br/>
        <w:t xml:space="preserve">  residual_block × 3 → (batch, 128, 128, 512)</w:t>
        <w:br/>
        <w:t xml:space="preserve">  GlobalAveragePooling2D → (batch, 512)</w:t>
        <w:br/>
        <w:t xml:space="preserve">  Dense(64) → LeakyReLU → Dense(1) → scalar score</w:t>
      </w:r>
    </w:p>
    <w:p>
      <w:pPr>
        <w:pStyle w:val="Heading2"/>
      </w:pPr>
      <w:r>
        <w:rPr>
          <w:b/>
          <w:color w:val="2E75B6"/>
          <w:sz w:val="32"/>
        </w:rPr>
        <w:t>4.4 Loss Functions</w:t>
      </w:r>
    </w:p>
    <w:p>
      <w:pPr>
        <w:spacing w:after="120"/>
      </w:pPr>
      <w:r>
        <w:rPr>
          <w:sz w:val="21"/>
        </w:rPr>
        <w:t>The model uses three loss components:</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2E75B6"/>
          </w:tcPr>
          <w:p>
            <w:r>
              <w:rPr>
                <w:b/>
                <w:color w:val="FFFFFF"/>
                <w:sz w:val="20"/>
              </w:rPr>
              <w:t>Loss</w:t>
            </w:r>
          </w:p>
        </w:tc>
        <w:tc>
          <w:tcPr>
            <w:tcW w:type="dxa" w:w="4320"/>
            <w:shd w:val="clear" w:color="auto" w:fill="2E75B6"/>
          </w:tcPr>
          <w:p>
            <w:r>
              <w:rPr>
                <w:b/>
                <w:color w:val="FFFFFF"/>
                <w:sz w:val="20"/>
              </w:rPr>
              <w:t>Formula</w:t>
            </w:r>
          </w:p>
        </w:tc>
        <w:tc>
          <w:tcPr>
            <w:tcW w:type="dxa" w:w="3600"/>
            <w:shd w:val="clear" w:color="auto" w:fill="2E75B6"/>
          </w:tcPr>
          <w:p>
            <w:r>
              <w:rPr>
                <w:b/>
                <w:color w:val="FFFFFF"/>
                <w:sz w:val="20"/>
              </w:rPr>
              <w:t>Purpose</w:t>
            </w:r>
          </w:p>
        </w:tc>
      </w:tr>
      <w:tr>
        <w:tc>
          <w:tcPr>
            <w:tcW w:type="dxa" w:w="2880"/>
            <w:shd w:val="clear" w:color="auto" w:fill="FFFFFF"/>
          </w:tcPr>
          <w:p>
            <w:r>
              <w:rPr>
                <w:sz w:val="19"/>
              </w:rPr>
              <w:t>Wasserstein (Generator)</w:t>
            </w:r>
          </w:p>
        </w:tc>
        <w:tc>
          <w:tcPr>
            <w:tcW w:type="dxa" w:w="4320"/>
            <w:shd w:val="clear" w:color="auto" w:fill="FFFFFF"/>
          </w:tcPr>
          <w:p>
            <w:r>
              <w:rPr>
                <w:sz w:val="19"/>
              </w:rPr>
              <w:t>-mean(disc_score_on_fake)</w:t>
            </w:r>
          </w:p>
        </w:tc>
        <w:tc>
          <w:tcPr>
            <w:tcW w:type="dxa" w:w="3600"/>
            <w:shd w:val="clear" w:color="auto" w:fill="FFFFFF"/>
          </w:tcPr>
          <w:p>
            <w:r>
              <w:rPr>
                <w:sz w:val="19"/>
              </w:rPr>
              <w:t>Generator wants discriminator to rate its outputs as real</w:t>
            </w:r>
          </w:p>
        </w:tc>
      </w:tr>
      <w:tr>
        <w:tc>
          <w:tcPr>
            <w:tcW w:type="dxa" w:w="2880"/>
            <w:shd w:val="clear" w:color="auto" w:fill="EEF2F7"/>
          </w:tcPr>
          <w:p>
            <w:r>
              <w:rPr>
                <w:sz w:val="19"/>
              </w:rPr>
              <w:t>Wasserstein (Discriminator)</w:t>
            </w:r>
          </w:p>
        </w:tc>
        <w:tc>
          <w:tcPr>
            <w:tcW w:type="dxa" w:w="4320"/>
            <w:shd w:val="clear" w:color="auto" w:fill="EEF2F7"/>
          </w:tcPr>
          <w:p>
            <w:r>
              <w:rPr>
                <w:sz w:val="19"/>
              </w:rPr>
              <w:t>mean(fake_score) - mean(real_score)</w:t>
            </w:r>
          </w:p>
        </w:tc>
        <w:tc>
          <w:tcPr>
            <w:tcW w:type="dxa" w:w="3600"/>
            <w:shd w:val="clear" w:color="auto" w:fill="EEF2F7"/>
          </w:tcPr>
          <w:p>
            <w:r>
              <w:rPr>
                <w:sz w:val="19"/>
              </w:rPr>
              <w:t>Discriminator maximizes gap between real and fake scores</w:t>
            </w:r>
          </w:p>
        </w:tc>
      </w:tr>
      <w:tr>
        <w:tc>
          <w:tcPr>
            <w:tcW w:type="dxa" w:w="2880"/>
            <w:shd w:val="clear" w:color="auto" w:fill="FFFFFF"/>
          </w:tcPr>
          <w:p>
            <w:r>
              <w:rPr>
                <w:sz w:val="19"/>
              </w:rPr>
              <w:t>Gradient Penalty</w:t>
            </w:r>
          </w:p>
        </w:tc>
        <w:tc>
          <w:tcPr>
            <w:tcW w:type="dxa" w:w="4320"/>
            <w:shd w:val="clear" w:color="auto" w:fill="FFFFFF"/>
          </w:tcPr>
          <w:p>
            <w:r>
              <w:rPr>
                <w:sz w:val="19"/>
              </w:rPr>
              <w:t>10 × (||∇disc(interpolated)|| - 1)²</w:t>
            </w:r>
          </w:p>
        </w:tc>
        <w:tc>
          <w:tcPr>
            <w:tcW w:type="dxa" w:w="3600"/>
            <w:shd w:val="clear" w:color="auto" w:fill="FFFFFF"/>
          </w:tcPr>
          <w:p>
            <w:r>
              <w:rPr>
                <w:sz w:val="19"/>
              </w:rPr>
              <w:t>Enforces 1-Lipschitz constraint for stable training</w:t>
            </w:r>
          </w:p>
        </w:tc>
      </w:tr>
      <w:tr>
        <w:tc>
          <w:tcPr>
            <w:tcW w:type="dxa" w:w="2880"/>
            <w:shd w:val="clear" w:color="auto" w:fill="EEF2F7"/>
          </w:tcPr>
          <w:p>
            <w:r>
              <w:rPr>
                <w:sz w:val="19"/>
              </w:rPr>
              <w:t>Content Loss (MSE)</w:t>
            </w:r>
          </w:p>
        </w:tc>
        <w:tc>
          <w:tcPr>
            <w:tcW w:type="dxa" w:w="4320"/>
            <w:shd w:val="clear" w:color="auto" w:fill="EEF2F7"/>
          </w:tcPr>
          <w:p>
            <w:r>
              <w:rPr>
                <w:sz w:val="19"/>
              </w:rPr>
              <w:t>1000 × MSE(ensemble_mean, truth)</w:t>
            </w:r>
          </w:p>
        </w:tc>
        <w:tc>
          <w:tcPr>
            <w:tcW w:type="dxa" w:w="3600"/>
            <w:shd w:val="clear" w:color="auto" w:fill="EEF2F7"/>
          </w:tcPr>
          <w:p>
            <w:r>
              <w:rPr>
                <w:sz w:val="19"/>
              </w:rPr>
              <w:t>Forces generator to be accurate, not just realistic</w:t>
            </w:r>
          </w:p>
        </w:tc>
      </w:tr>
    </w:tbl>
    <w:p>
      <w:pPr>
        <w:pStyle w:val="Heading2"/>
      </w:pPr>
      <w:r>
        <w:rPr>
          <w:b/>
          <w:color w:val="2E75B6"/>
          <w:sz w:val="32"/>
        </w:rPr>
        <w:t>4.5 Training Dynamics</w:t>
      </w:r>
    </w:p>
    <w:p>
      <w:pPr>
        <w:spacing w:after="120"/>
      </w:pPr>
      <w:r>
        <w:rPr>
          <w:sz w:val="21"/>
        </w:rPr>
        <w:t>The discriminator is updated twice for every single generator update. This asymmetry ensures the discriminator is always a capable critic, providing the generator with meaningful gradient signals. Each update reads a 128×128 patch from the TFRecords dataset and performs a full forward and backward pass through both networks.</w:t>
      </w:r>
    </w:p>
    <w:p>
      <w:pPr>
        <w:pStyle w:val="Heading2"/>
      </w:pPr>
      <w:r>
        <w:rPr>
          <w:b/>
          <w:color w:val="2E75B6"/>
          <w:sz w:val="32"/>
        </w:rPr>
        <w:t>4.6 Key Design Decisions Explained</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2E75B6"/>
          </w:tcPr>
          <w:p>
            <w:r>
              <w:rPr>
                <w:b/>
                <w:color w:val="FFFFFF"/>
                <w:sz w:val="20"/>
              </w:rPr>
              <w:t>Decision</w:t>
            </w:r>
          </w:p>
        </w:tc>
        <w:tc>
          <w:tcPr>
            <w:tcW w:type="dxa" w:w="1728"/>
            <w:shd w:val="clear" w:color="auto" w:fill="2E75B6"/>
          </w:tcPr>
          <w:p>
            <w:r>
              <w:rPr>
                <w:b/>
                <w:color w:val="FFFFFF"/>
                <w:sz w:val="20"/>
              </w:rPr>
              <w:t>Value</w:t>
            </w:r>
          </w:p>
        </w:tc>
        <w:tc>
          <w:tcPr>
            <w:tcW w:type="dxa" w:w="5760"/>
            <w:shd w:val="clear" w:color="auto" w:fill="2E75B6"/>
          </w:tcPr>
          <w:p>
            <w:r>
              <w:rPr>
                <w:b/>
                <w:color w:val="FFFFFF"/>
                <w:sz w:val="20"/>
              </w:rPr>
              <w:t>Reason</w:t>
            </w:r>
          </w:p>
        </w:tc>
      </w:tr>
      <w:tr>
        <w:tc>
          <w:tcPr>
            <w:tcW w:type="dxa" w:w="2880"/>
            <w:shd w:val="clear" w:color="auto" w:fill="FFFFFF"/>
          </w:tcPr>
          <w:p>
            <w:r>
              <w:rPr>
                <w:sz w:val="19"/>
              </w:rPr>
              <w:t>filters_gen</w:t>
            </w:r>
          </w:p>
        </w:tc>
        <w:tc>
          <w:tcPr>
            <w:tcW w:type="dxa" w:w="1728"/>
            <w:shd w:val="clear" w:color="auto" w:fill="FFFFFF"/>
          </w:tcPr>
          <w:p>
            <w:r>
              <w:rPr>
                <w:sz w:val="19"/>
              </w:rPr>
              <w:t>128</w:t>
            </w:r>
          </w:p>
        </w:tc>
        <w:tc>
          <w:tcPr>
            <w:tcW w:type="dxa" w:w="5760"/>
            <w:shd w:val="clear" w:color="auto" w:fill="FFFFFF"/>
          </w:tcPr>
          <w:p>
            <w:r>
              <w:rPr>
                <w:sz w:val="19"/>
              </w:rPr>
              <w:t>Enough capacity for rainfall structure without excessive memory use</w:t>
            </w:r>
          </w:p>
        </w:tc>
      </w:tr>
      <w:tr>
        <w:tc>
          <w:tcPr>
            <w:tcW w:type="dxa" w:w="2880"/>
            <w:shd w:val="clear" w:color="auto" w:fill="EEF2F7"/>
          </w:tcPr>
          <w:p>
            <w:r>
              <w:rPr>
                <w:sz w:val="19"/>
              </w:rPr>
              <w:t>filters_disc</w:t>
            </w:r>
          </w:p>
        </w:tc>
        <w:tc>
          <w:tcPr>
            <w:tcW w:type="dxa" w:w="1728"/>
            <w:shd w:val="clear" w:color="auto" w:fill="EEF2F7"/>
          </w:tcPr>
          <w:p>
            <w:r>
              <w:rPr>
                <w:sz w:val="19"/>
              </w:rPr>
              <w:t>512</w:t>
            </w:r>
          </w:p>
        </w:tc>
        <w:tc>
          <w:tcPr>
            <w:tcW w:type="dxa" w:w="5760"/>
            <w:shd w:val="clear" w:color="auto" w:fill="EEF2F7"/>
          </w:tcPr>
          <w:p>
            <w:r>
              <w:rPr>
                <w:sz w:val="19"/>
              </w:rPr>
              <w:t>4× wider than generator — discriminator must be a strong critic</w:t>
            </w:r>
          </w:p>
        </w:tc>
      </w:tr>
      <w:tr>
        <w:tc>
          <w:tcPr>
            <w:tcW w:type="dxa" w:w="2880"/>
            <w:shd w:val="clear" w:color="auto" w:fill="FFFFFF"/>
          </w:tcPr>
          <w:p>
            <w:r>
              <w:rPr>
                <w:sz w:val="19"/>
              </w:rPr>
              <w:t>noise_channels</w:t>
            </w:r>
          </w:p>
        </w:tc>
        <w:tc>
          <w:tcPr>
            <w:tcW w:type="dxa" w:w="1728"/>
            <w:shd w:val="clear" w:color="auto" w:fill="FFFFFF"/>
          </w:tcPr>
          <w:p>
            <w:r>
              <w:rPr>
                <w:sz w:val="19"/>
              </w:rPr>
              <w:t>4–5</w:t>
            </w:r>
          </w:p>
        </w:tc>
        <w:tc>
          <w:tcPr>
            <w:tcW w:type="dxa" w:w="5760"/>
            <w:shd w:val="clear" w:color="auto" w:fill="FFFFFF"/>
          </w:tcPr>
          <w:p>
            <w:r>
              <w:rPr>
                <w:sz w:val="19"/>
              </w:rPr>
              <w:t>Spatial noise (not just a vector) allows location-dependent uncertainty</w:t>
            </w:r>
          </w:p>
        </w:tc>
      </w:tr>
      <w:tr>
        <w:tc>
          <w:tcPr>
            <w:tcW w:type="dxa" w:w="2880"/>
            <w:shd w:val="clear" w:color="auto" w:fill="EEF2F7"/>
          </w:tcPr>
          <w:p>
            <w:r>
              <w:rPr>
                <w:sz w:val="19"/>
              </w:rPr>
              <w:t>batch_size</w:t>
            </w:r>
          </w:p>
        </w:tc>
        <w:tc>
          <w:tcPr>
            <w:tcW w:type="dxa" w:w="1728"/>
            <w:shd w:val="clear" w:color="auto" w:fill="EEF2F7"/>
          </w:tcPr>
          <w:p>
            <w:r>
              <w:rPr>
                <w:sz w:val="19"/>
              </w:rPr>
              <w:t>2</w:t>
            </w:r>
          </w:p>
        </w:tc>
        <w:tc>
          <w:tcPr>
            <w:tcW w:type="dxa" w:w="5760"/>
            <w:shd w:val="clear" w:color="auto" w:fill="EEF2F7"/>
          </w:tcPr>
          <w:p>
            <w:r>
              <w:rPr>
                <w:sz w:val="19"/>
              </w:rPr>
              <w:t>Small due to 10-member ensemble in content loss (10 forward passes per sample)</w:t>
            </w:r>
          </w:p>
        </w:tc>
      </w:tr>
      <w:tr>
        <w:tc>
          <w:tcPr>
            <w:tcW w:type="dxa" w:w="2880"/>
            <w:shd w:val="clear" w:color="auto" w:fill="FFFFFF"/>
          </w:tcPr>
          <w:p>
            <w:r>
              <w:rPr>
                <w:sz w:val="19"/>
              </w:rPr>
              <w:t>content_loss_weight</w:t>
            </w:r>
          </w:p>
        </w:tc>
        <w:tc>
          <w:tcPr>
            <w:tcW w:type="dxa" w:w="1728"/>
            <w:shd w:val="clear" w:color="auto" w:fill="FFFFFF"/>
          </w:tcPr>
          <w:p>
            <w:r>
              <w:rPr>
                <w:sz w:val="19"/>
              </w:rPr>
              <w:t>1000</w:t>
            </w:r>
          </w:p>
        </w:tc>
        <w:tc>
          <w:tcPr>
            <w:tcW w:type="dxa" w:w="5760"/>
            <w:shd w:val="clear" w:color="auto" w:fill="FFFFFF"/>
          </w:tcPr>
          <w:p>
            <w:r>
              <w:rPr>
                <w:sz w:val="19"/>
              </w:rPr>
              <w:t>High weight needed because MSE loss magnitude is much smaller than Wasserstein loss</w:t>
            </w:r>
          </w:p>
        </w:tc>
      </w:tr>
      <w:tr>
        <w:tc>
          <w:tcPr>
            <w:tcW w:type="dxa" w:w="2880"/>
            <w:shd w:val="clear" w:color="auto" w:fill="EEF2F7"/>
          </w:tcPr>
          <w:p>
            <w:r>
              <w:rPr>
                <w:sz w:val="19"/>
              </w:rPr>
              <w:t>LeakyReLU alpha</w:t>
            </w:r>
          </w:p>
        </w:tc>
        <w:tc>
          <w:tcPr>
            <w:tcW w:type="dxa" w:w="1728"/>
            <w:shd w:val="clear" w:color="auto" w:fill="EEF2F7"/>
          </w:tcPr>
          <w:p>
            <w:r>
              <w:rPr>
                <w:sz w:val="19"/>
              </w:rPr>
              <w:t>0.2</w:t>
            </w:r>
          </w:p>
        </w:tc>
        <w:tc>
          <w:tcPr>
            <w:tcW w:type="dxa" w:w="5760"/>
            <w:shd w:val="clear" w:color="auto" w:fill="EEF2F7"/>
          </w:tcPr>
          <w:p>
            <w:r>
              <w:rPr>
                <w:sz w:val="19"/>
              </w:rPr>
              <w:t>Prevents dying neurons while maintaining nonlinearity</w:t>
            </w:r>
          </w:p>
        </w:tc>
      </w:tr>
      <w:tr>
        <w:tc>
          <w:tcPr>
            <w:tcW w:type="dxa" w:w="2880"/>
            <w:shd w:val="clear" w:color="auto" w:fill="FFFFFF"/>
          </w:tcPr>
          <w:p>
            <w:r>
              <w:rPr>
                <w:sz w:val="19"/>
              </w:rPr>
              <w:t>Softplus output</w:t>
            </w:r>
          </w:p>
        </w:tc>
        <w:tc>
          <w:tcPr>
            <w:tcW w:type="dxa" w:w="1728"/>
            <w:shd w:val="clear" w:color="auto" w:fill="FFFFFF"/>
          </w:tcPr>
          <w:p>
            <w:r>
              <w:rPr>
                <w:sz w:val="19"/>
              </w:rPr>
              <w:t>-</w:t>
            </w:r>
          </w:p>
        </w:tc>
        <w:tc>
          <w:tcPr>
            <w:tcW w:type="dxa" w:w="5760"/>
            <w:shd w:val="clear" w:color="auto" w:fill="FFFFFF"/>
          </w:tcPr>
          <w:p>
            <w:r>
              <w:rPr>
                <w:sz w:val="19"/>
              </w:rPr>
              <w:t>Guarantees non-negative rainfall output with smooth gradients</w:t>
            </w:r>
          </w:p>
        </w:tc>
      </w:tr>
      <w:tr>
        <w:tc>
          <w:tcPr>
            <w:tcW w:type="dxa" w:w="2880"/>
            <w:shd w:val="clear" w:color="auto" w:fill="EEF2F7"/>
          </w:tcPr>
          <w:p>
            <w:r>
              <w:rPr>
                <w:sz w:val="19"/>
              </w:rPr>
              <w:t>REFLECT padding</w:t>
            </w:r>
          </w:p>
        </w:tc>
        <w:tc>
          <w:tcPr>
            <w:tcW w:type="dxa" w:w="1728"/>
            <w:shd w:val="clear" w:color="auto" w:fill="EEF2F7"/>
          </w:tcPr>
          <w:p>
            <w:r>
              <w:rPr>
                <w:sz w:val="19"/>
              </w:rPr>
              <w:t>-</w:t>
            </w:r>
          </w:p>
        </w:tc>
        <w:tc>
          <w:tcPr>
            <w:tcW w:type="dxa" w:w="5760"/>
            <w:shd w:val="clear" w:color="auto" w:fill="EEF2F7"/>
          </w:tcPr>
          <w:p>
            <w:r>
              <w:rPr>
                <w:sz w:val="19"/>
              </w:rPr>
              <w:t>Avoids edge artifacts that SAME (zero) padding creates at domain boundaries</w:t>
            </w:r>
          </w:p>
        </w:tc>
      </w:tr>
    </w:tbl>
    <w:p>
      <w:r>
        <w:br w:type="page"/>
      </w:r>
    </w:p>
    <w:p>
      <w:pPr>
        <w:pStyle w:val="Heading1"/>
      </w:pPr>
      <w:r>
        <w:rPr>
          <w:b/>
          <w:color w:val="1F3864"/>
          <w:sz w:val="40"/>
        </w:rPr>
        <w:t>5. cGAN TUTORIAL CODEBASE — EVERY FILE EXPLAINED</w:t>
      </w:r>
    </w:p>
    <w:p>
      <w:pPr>
        <w:spacing w:after="120"/>
      </w:pPr>
      <w:r>
        <w:rPr>
          <w:sz w:val="21"/>
        </w:rPr>
        <w:t>Location: E:\CGAN\cGAN_tutorial\  This is the foundational codebase. The production system (SEWAA-Forecasts) is built on top of it.</w:t>
      </w:r>
    </w:p>
    <w:p>
      <w:pPr>
        <w:pStyle w:val="Heading2"/>
      </w:pPr>
      <w:r>
        <w:rPr>
          <w:b/>
          <w:color w:val="2E75B6"/>
          <w:sz w:val="32"/>
        </w:rPr>
        <w:t>5.1 Directory Map</w:t>
      </w:r>
    </w:p>
    <w:p>
      <w:pPr>
        <w:spacing w:before="80" w:after="80"/>
        <w:ind w:left="432"/>
        <w:shd w:val="clear" w:color="auto" w:fill="EEF2F7"/>
      </w:pPr>
      <w:r>
        <w:rPr>
          <w:rFonts w:ascii="Courier New" w:hAnsi="Courier New"/>
          <w:color w:val="1A1A2E"/>
          <w:sz w:val="17"/>
        </w:rPr>
        <w:t>cGAN_tutorial/</w:t>
        <w:br/>
        <w:t>├── config/                   ← All configuration files and config utilities</w:t>
        <w:br/>
        <w:t>│   ├── config.yaml           ← Master training hyperparameters</w:t>
        <w:br/>
        <w:t>│   ├── local_config.yaml     ← User/machine-specific settings</w:t>
        <w:br/>
        <w:t>│   ├── data_paths.yaml       ← File path profiles per location</w:t>
        <w:br/>
        <w:t>│   ├── downscaling_factor.yaml ← Generator upsampling steps</w:t>
        <w:br/>
        <w:t>│   └── read_config.py        ← Config loading, GPU setup functions</w:t>
        <w:br/>
        <w:t>├── data/                     ← Data loading and TFRecord generation</w:t>
        <w:br/>
        <w:t>│   ├── data.py               ← Core loader: IFS, truth, constants</w:t>
        <w:br/>
        <w:t>│   ├── data_generator.py     ← Keras Sequence for streaming batches</w:t>
        <w:br/>
        <w:t>│   ├── tfrecords_generator.py ← Write + read TFRecord files</w:t>
        <w:br/>
        <w:t>│   └── data_gefs.py          ← Alternative loader for GEFS data</w:t>
        <w:br/>
        <w:t>├── model/                    ← Neural network architectures and training</w:t>
        <w:br/>
        <w:t>│   ├── models.py             ← generator() and discriminator() functions</w:t>
        <w:br/>
        <w:t>│   ├── blocks.py             ← residual_block, const_upscale_block</w:t>
        <w:br/>
        <w:t>│   ├── layers.py             ← Custom TF layers (Reflection padding, GradPenalty)</w:t>
        <w:br/>
        <w:t>│   ├── gan.py                ← WGANGP class: full training framework</w:t>
        <w:br/>
        <w:t>│   ├── train.py              ← train_model() loop function</w:t>
        <w:br/>
        <w:t>│   ├── noise.py              ← NoiseGenerator class</w:t>
        <w:br/>
        <w:t>│   ├── meta.py               ← Nontrainable context, optimizer save/load</w:t>
        <w:br/>
        <w:t>│   ├── deterministic.py      ← Deterministic baseline (no adversarial)</w:t>
        <w:br/>
        <w:t>│   └── vaegantrain.py        ← VAE-GAN training variant</w:t>
        <w:br/>
        <w:t>├── evaluation/               ← Metrics and visualization</w:t>
        <w:br/>
        <w:t>│   ├── evaluation.py         ← CRPS, RMSE, RALSD computation</w:t>
        <w:br/>
        <w:t>│   ├── wloss.py              ← Wasserstein + content loss functions</w:t>
        <w:br/>
        <w:t>│   ├── plots.py              ← Visualization (plot_sequences)</w:t>
        <w:br/>
        <w:t>│   ├── crps.py               ← CRPS implementation</w:t>
        <w:br/>
        <w:t>│   ├── rapsd.py              ← Radial power spectral density</w:t>
        <w:br/>
        <w:t>│   ├── fss.py                ← Fractions Skill Score</w:t>
        <w:br/>
        <w:t>│   └── roc.py                ← ROC curves</w:t>
        <w:br/>
        <w:t>├── main.py                   ← CLI entry point for training</w:t>
        <w:br/>
        <w:t>├── setupdata.py              ← setup_data() factory</w:t>
        <w:br/>
        <w:t>└── setupmodel.py             ← setup_model() factory</w:t>
      </w:r>
    </w:p>
    <w:p>
      <w:pPr>
        <w:pStyle w:val="Heading2"/>
      </w:pPr>
      <w:r>
        <w:rPr>
          <w:b/>
          <w:color w:val="2E75B6"/>
          <w:sz w:val="32"/>
        </w:rPr>
        <w:t>5.2 config/ — Every File and Parameter</w:t>
      </w:r>
    </w:p>
    <w:p>
      <w:pPr>
        <w:pStyle w:val="Heading3"/>
      </w:pPr>
      <w:r>
        <w:rPr>
          <w:b/>
          <w:color w:val="2E75B6"/>
          <w:sz w:val="26"/>
        </w:rPr>
        <w:t>config.yaml — Master Training Config</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2E75B6"/>
          </w:tcPr>
          <w:p>
            <w:r>
              <w:rPr>
                <w:b/>
                <w:color w:val="FFFFFF"/>
                <w:sz w:val="20"/>
              </w:rPr>
              <w:t>Parameter</w:t>
            </w:r>
          </w:p>
        </w:tc>
        <w:tc>
          <w:tcPr>
            <w:tcW w:type="dxa" w:w="2160"/>
            <w:shd w:val="clear" w:color="auto" w:fill="2E75B6"/>
          </w:tcPr>
          <w:p>
            <w:r>
              <w:rPr>
                <w:b/>
                <w:color w:val="FFFFFF"/>
                <w:sz w:val="20"/>
              </w:rPr>
              <w:t>Default</w:t>
            </w:r>
          </w:p>
        </w:tc>
        <w:tc>
          <w:tcPr>
            <w:tcW w:type="dxa" w:w="5040"/>
            <w:shd w:val="clear" w:color="auto" w:fill="2E75B6"/>
          </w:tcPr>
          <w:p>
            <w:r>
              <w:rPr>
                <w:b/>
                <w:color w:val="FFFFFF"/>
                <w:sz w:val="20"/>
              </w:rPr>
              <w:t>Meaning</w:t>
            </w:r>
          </w:p>
        </w:tc>
      </w:tr>
      <w:tr>
        <w:tc>
          <w:tcPr>
            <w:tcW w:type="dxa" w:w="3600"/>
            <w:shd w:val="clear" w:color="auto" w:fill="FFFFFF"/>
          </w:tcPr>
          <w:p>
            <w:r>
              <w:rPr>
                <w:sz w:val="19"/>
              </w:rPr>
              <w:t>GENERAL: mode</w:t>
            </w:r>
          </w:p>
        </w:tc>
        <w:tc>
          <w:tcPr>
            <w:tcW w:type="dxa" w:w="2160"/>
            <w:shd w:val="clear" w:color="auto" w:fill="FFFFFF"/>
          </w:tcPr>
          <w:p>
            <w:r>
              <w:rPr>
                <w:sz w:val="19"/>
              </w:rPr>
              <w:t>GAN</w:t>
            </w:r>
          </w:p>
        </w:tc>
        <w:tc>
          <w:tcPr>
            <w:tcW w:type="dxa" w:w="5040"/>
            <w:shd w:val="clear" w:color="auto" w:fill="FFFFFF"/>
          </w:tcPr>
          <w:p>
            <w:r>
              <w:rPr>
                <w:sz w:val="19"/>
              </w:rPr>
              <w:t>GAN / VAEGAN / det — type of model</w:t>
            </w:r>
          </w:p>
        </w:tc>
      </w:tr>
      <w:tr>
        <w:tc>
          <w:tcPr>
            <w:tcW w:type="dxa" w:w="3600"/>
            <w:shd w:val="clear" w:color="auto" w:fill="EEF2F7"/>
          </w:tcPr>
          <w:p>
            <w:r>
              <w:rPr>
                <w:sz w:val="19"/>
              </w:rPr>
              <w:t>GENERAL: problem_type</w:t>
            </w:r>
          </w:p>
        </w:tc>
        <w:tc>
          <w:tcPr>
            <w:tcW w:type="dxa" w:w="2160"/>
            <w:shd w:val="clear" w:color="auto" w:fill="EEF2F7"/>
          </w:tcPr>
          <w:p>
            <w:r>
              <w:rPr>
                <w:sz w:val="19"/>
              </w:rPr>
              <w:t>normal</w:t>
            </w:r>
          </w:p>
        </w:tc>
        <w:tc>
          <w:tcPr>
            <w:tcW w:type="dxa" w:w="5040"/>
            <w:shd w:val="clear" w:color="auto" w:fill="EEF2F7"/>
          </w:tcPr>
          <w:p>
            <w:r>
              <w:rPr>
                <w:sz w:val="19"/>
              </w:rPr>
              <w:t>normal or autocoarsen (degrade truth artificially)</w:t>
            </w:r>
          </w:p>
        </w:tc>
      </w:tr>
      <w:tr>
        <w:tc>
          <w:tcPr>
            <w:tcW w:type="dxa" w:w="3600"/>
            <w:shd w:val="clear" w:color="auto" w:fill="FFFFFF"/>
          </w:tcPr>
          <w:p>
            <w:r>
              <w:rPr>
                <w:sz w:val="19"/>
              </w:rPr>
              <w:t>MODEL: architecture</w:t>
            </w:r>
          </w:p>
        </w:tc>
        <w:tc>
          <w:tcPr>
            <w:tcW w:type="dxa" w:w="2160"/>
            <w:shd w:val="clear" w:color="auto" w:fill="FFFFFF"/>
          </w:tcPr>
          <w:p>
            <w:r>
              <w:rPr>
                <w:sz w:val="19"/>
              </w:rPr>
              <w:t>forceconv-long</w:t>
            </w:r>
          </w:p>
        </w:tc>
        <w:tc>
          <w:tcPr>
            <w:tcW w:type="dxa" w:w="5040"/>
            <w:shd w:val="clear" w:color="auto" w:fill="FFFFFF"/>
          </w:tcPr>
          <w:p>
            <w:r>
              <w:rPr>
                <w:sz w:val="19"/>
              </w:rPr>
              <w:t>Network depth variant: normal &lt; forceconv &lt; forceconv-long</w:t>
            </w:r>
          </w:p>
        </w:tc>
      </w:tr>
      <w:tr>
        <w:tc>
          <w:tcPr>
            <w:tcW w:type="dxa" w:w="3600"/>
            <w:shd w:val="clear" w:color="auto" w:fill="EEF2F7"/>
          </w:tcPr>
          <w:p>
            <w:r>
              <w:rPr>
                <w:sz w:val="19"/>
              </w:rPr>
              <w:t>MODEL: padding</w:t>
            </w:r>
          </w:p>
        </w:tc>
        <w:tc>
          <w:tcPr>
            <w:tcW w:type="dxa" w:w="2160"/>
            <w:shd w:val="clear" w:color="auto" w:fill="EEF2F7"/>
          </w:tcPr>
          <w:p>
            <w:r>
              <w:rPr>
                <w:sz w:val="19"/>
              </w:rPr>
              <w:t>REFLECT</w:t>
            </w:r>
          </w:p>
        </w:tc>
        <w:tc>
          <w:tcPr>
            <w:tcW w:type="dxa" w:w="5040"/>
            <w:shd w:val="clear" w:color="auto" w:fill="EEF2F7"/>
          </w:tcPr>
          <w:p>
            <w:r>
              <w:rPr>
                <w:sz w:val="19"/>
              </w:rPr>
              <w:t>Edge padding: REFLECT avoids zero-boundary artifacts</w:t>
            </w:r>
          </w:p>
        </w:tc>
      </w:tr>
      <w:tr>
        <w:tc>
          <w:tcPr>
            <w:tcW w:type="dxa" w:w="3600"/>
            <w:shd w:val="clear" w:color="auto" w:fill="FFFFFF"/>
          </w:tcPr>
          <w:p>
            <w:r>
              <w:rPr>
                <w:sz w:val="19"/>
              </w:rPr>
              <w:t>GENERATOR: filters_gen</w:t>
            </w:r>
          </w:p>
        </w:tc>
        <w:tc>
          <w:tcPr>
            <w:tcW w:type="dxa" w:w="2160"/>
            <w:shd w:val="clear" w:color="auto" w:fill="FFFFFF"/>
          </w:tcPr>
          <w:p>
            <w:r>
              <w:rPr>
                <w:sz w:val="19"/>
              </w:rPr>
              <w:t>128</w:t>
            </w:r>
          </w:p>
        </w:tc>
        <w:tc>
          <w:tcPr>
            <w:tcW w:type="dxa" w:w="5040"/>
            <w:shd w:val="clear" w:color="auto" w:fill="FFFFFF"/>
          </w:tcPr>
          <w:p>
            <w:r>
              <w:rPr>
                <w:sz w:val="19"/>
              </w:rPr>
              <w:t>Width of all generator conv layers</w:t>
            </w:r>
          </w:p>
        </w:tc>
      </w:tr>
      <w:tr>
        <w:tc>
          <w:tcPr>
            <w:tcW w:type="dxa" w:w="3600"/>
            <w:shd w:val="clear" w:color="auto" w:fill="EEF2F7"/>
          </w:tcPr>
          <w:p>
            <w:r>
              <w:rPr>
                <w:sz w:val="19"/>
              </w:rPr>
              <w:t>GENERATOR: noise_channels</w:t>
            </w:r>
          </w:p>
        </w:tc>
        <w:tc>
          <w:tcPr>
            <w:tcW w:type="dxa" w:w="2160"/>
            <w:shd w:val="clear" w:color="auto" w:fill="EEF2F7"/>
          </w:tcPr>
          <w:p>
            <w:r>
              <w:rPr>
                <w:sz w:val="19"/>
              </w:rPr>
              <w:t>5</w:t>
            </w:r>
          </w:p>
        </w:tc>
        <w:tc>
          <w:tcPr>
            <w:tcW w:type="dxa" w:w="5040"/>
            <w:shd w:val="clear" w:color="auto" w:fill="EEF2F7"/>
          </w:tcPr>
          <w:p>
            <w:r>
              <w:rPr>
                <w:sz w:val="19"/>
              </w:rPr>
              <w:t>Dimensions of spatial noise input</w:t>
            </w:r>
          </w:p>
        </w:tc>
      </w:tr>
      <w:tr>
        <w:tc>
          <w:tcPr>
            <w:tcW w:type="dxa" w:w="3600"/>
            <w:shd w:val="clear" w:color="auto" w:fill="FFFFFF"/>
          </w:tcPr>
          <w:p>
            <w:r>
              <w:rPr>
                <w:sz w:val="19"/>
              </w:rPr>
              <w:t>GENERATOR: latent_variables</w:t>
            </w:r>
          </w:p>
        </w:tc>
        <w:tc>
          <w:tcPr>
            <w:tcW w:type="dxa" w:w="2160"/>
            <w:shd w:val="clear" w:color="auto" w:fill="FFFFFF"/>
          </w:tcPr>
          <w:p>
            <w:r>
              <w:rPr>
                <w:sz w:val="19"/>
              </w:rPr>
              <w:t>50</w:t>
            </w:r>
          </w:p>
        </w:tc>
        <w:tc>
          <w:tcPr>
            <w:tcW w:type="dxa" w:w="5040"/>
            <w:shd w:val="clear" w:color="auto" w:fill="FFFFFF"/>
          </w:tcPr>
          <w:p>
            <w:r>
              <w:rPr>
                <w:sz w:val="19"/>
              </w:rPr>
              <w:t>Latent space dim (VAEGAN only)</w:t>
            </w:r>
          </w:p>
        </w:tc>
      </w:tr>
      <w:tr>
        <w:tc>
          <w:tcPr>
            <w:tcW w:type="dxa" w:w="3600"/>
            <w:shd w:val="clear" w:color="auto" w:fill="EEF2F7"/>
          </w:tcPr>
          <w:p>
            <w:r>
              <w:rPr>
                <w:sz w:val="19"/>
              </w:rPr>
              <w:t>GENERATOR: learning_rate_gen</w:t>
            </w:r>
          </w:p>
        </w:tc>
        <w:tc>
          <w:tcPr>
            <w:tcW w:type="dxa" w:w="2160"/>
            <w:shd w:val="clear" w:color="auto" w:fill="EEF2F7"/>
          </w:tcPr>
          <w:p>
            <w:r>
              <w:rPr>
                <w:sz w:val="19"/>
              </w:rPr>
              <w:t>1e-4</w:t>
            </w:r>
          </w:p>
        </w:tc>
        <w:tc>
          <w:tcPr>
            <w:tcW w:type="dxa" w:w="5040"/>
            <w:shd w:val="clear" w:color="auto" w:fill="EEF2F7"/>
          </w:tcPr>
          <w:p>
            <w:r>
              <w:rPr>
                <w:sz w:val="19"/>
              </w:rPr>
              <w:t>Adam optimizer learning rate for generator</w:t>
            </w:r>
          </w:p>
        </w:tc>
      </w:tr>
      <w:tr>
        <w:tc>
          <w:tcPr>
            <w:tcW w:type="dxa" w:w="3600"/>
            <w:shd w:val="clear" w:color="auto" w:fill="FFFFFF"/>
          </w:tcPr>
          <w:p>
            <w:r>
              <w:rPr>
                <w:sz w:val="19"/>
              </w:rPr>
              <w:t>DISCRIMINATOR: filters_disc</w:t>
            </w:r>
          </w:p>
        </w:tc>
        <w:tc>
          <w:tcPr>
            <w:tcW w:type="dxa" w:w="2160"/>
            <w:shd w:val="clear" w:color="auto" w:fill="FFFFFF"/>
          </w:tcPr>
          <w:p>
            <w:r>
              <w:rPr>
                <w:sz w:val="19"/>
              </w:rPr>
              <w:t>512</w:t>
            </w:r>
          </w:p>
        </w:tc>
        <w:tc>
          <w:tcPr>
            <w:tcW w:type="dxa" w:w="5040"/>
            <w:shd w:val="clear" w:color="auto" w:fill="FFFFFF"/>
          </w:tcPr>
          <w:p>
            <w:r>
              <w:rPr>
                <w:sz w:val="19"/>
              </w:rPr>
              <w:t>Width of all discriminator conv layers</w:t>
            </w:r>
          </w:p>
        </w:tc>
      </w:tr>
      <w:tr>
        <w:tc>
          <w:tcPr>
            <w:tcW w:type="dxa" w:w="3600"/>
            <w:shd w:val="clear" w:color="auto" w:fill="EEF2F7"/>
          </w:tcPr>
          <w:p>
            <w:r>
              <w:rPr>
                <w:sz w:val="19"/>
              </w:rPr>
              <w:t>DISCRIMINATOR: learning_rate_disc</w:t>
            </w:r>
          </w:p>
        </w:tc>
        <w:tc>
          <w:tcPr>
            <w:tcW w:type="dxa" w:w="2160"/>
            <w:shd w:val="clear" w:color="auto" w:fill="EEF2F7"/>
          </w:tcPr>
          <w:p>
            <w:r>
              <w:rPr>
                <w:sz w:val="19"/>
              </w:rPr>
              <w:t>1e-4</w:t>
            </w:r>
          </w:p>
        </w:tc>
        <w:tc>
          <w:tcPr>
            <w:tcW w:type="dxa" w:w="5040"/>
            <w:shd w:val="clear" w:color="auto" w:fill="EEF2F7"/>
          </w:tcPr>
          <w:p>
            <w:r>
              <w:rPr>
                <w:sz w:val="19"/>
              </w:rPr>
              <w:t>Adam optimizer learning rate for discriminator</w:t>
            </w:r>
          </w:p>
        </w:tc>
      </w:tr>
      <w:tr>
        <w:tc>
          <w:tcPr>
            <w:tcW w:type="dxa" w:w="3600"/>
            <w:shd w:val="clear" w:color="auto" w:fill="FFFFFF"/>
          </w:tcPr>
          <w:p>
            <w:r>
              <w:rPr>
                <w:sz w:val="19"/>
              </w:rPr>
              <w:t>TRAIN: train_years</w:t>
            </w:r>
          </w:p>
        </w:tc>
        <w:tc>
          <w:tcPr>
            <w:tcW w:type="dxa" w:w="2160"/>
            <w:shd w:val="clear" w:color="auto" w:fill="FFFFFF"/>
          </w:tcPr>
          <w:p>
            <w:r>
              <w:rPr>
                <w:sz w:val="19"/>
              </w:rPr>
              <w:t>[2018]</w:t>
            </w:r>
          </w:p>
        </w:tc>
        <w:tc>
          <w:tcPr>
            <w:tcW w:type="dxa" w:w="5040"/>
            <w:shd w:val="clear" w:color="auto" w:fill="FFFFFF"/>
          </w:tcPr>
          <w:p>
            <w:r>
              <w:rPr>
                <w:sz w:val="19"/>
              </w:rPr>
              <w:t>Years of TFRecords to train on</w:t>
            </w:r>
          </w:p>
        </w:tc>
      </w:tr>
      <w:tr>
        <w:tc>
          <w:tcPr>
            <w:tcW w:type="dxa" w:w="3600"/>
            <w:shd w:val="clear" w:color="auto" w:fill="EEF2F7"/>
          </w:tcPr>
          <w:p>
            <w:r>
              <w:rPr>
                <w:sz w:val="19"/>
              </w:rPr>
              <w:t>TRAIN: training_weights</w:t>
            </w:r>
          </w:p>
        </w:tc>
        <w:tc>
          <w:tcPr>
            <w:tcW w:type="dxa" w:w="2160"/>
            <w:shd w:val="clear" w:color="auto" w:fill="EEF2F7"/>
          </w:tcPr>
          <w:p>
            <w:r>
              <w:rPr>
                <w:sz w:val="19"/>
              </w:rPr>
              <w:t>[0.4,0.3,0.2,0.1]</w:t>
            </w:r>
          </w:p>
        </w:tc>
        <w:tc>
          <w:tcPr>
            <w:tcW w:type="dxa" w:w="5040"/>
            <w:shd w:val="clear" w:color="auto" w:fill="EEF2F7"/>
          </w:tcPr>
          <w:p>
            <w:r>
              <w:rPr>
                <w:sz w:val="19"/>
              </w:rPr>
              <w:t>Sampling probability from 4 rain-intensity bins</w:t>
            </w:r>
          </w:p>
        </w:tc>
      </w:tr>
      <w:tr>
        <w:tc>
          <w:tcPr>
            <w:tcW w:type="dxa" w:w="3600"/>
            <w:shd w:val="clear" w:color="auto" w:fill="FFFFFF"/>
          </w:tcPr>
          <w:p>
            <w:r>
              <w:rPr>
                <w:sz w:val="19"/>
              </w:rPr>
              <w:t>TRAIN: num_samples</w:t>
            </w:r>
          </w:p>
        </w:tc>
        <w:tc>
          <w:tcPr>
            <w:tcW w:type="dxa" w:w="2160"/>
            <w:shd w:val="clear" w:color="auto" w:fill="FFFFFF"/>
          </w:tcPr>
          <w:p>
            <w:r>
              <w:rPr>
                <w:sz w:val="19"/>
              </w:rPr>
              <w:t>640000</w:t>
            </w:r>
          </w:p>
        </w:tc>
        <w:tc>
          <w:tcPr>
            <w:tcW w:type="dxa" w:w="5040"/>
            <w:shd w:val="clear" w:color="auto" w:fill="FFFFFF"/>
          </w:tcPr>
          <w:p>
            <w:r>
              <w:rPr>
                <w:sz w:val="19"/>
              </w:rPr>
              <w:t>Total 128×128 patches to process during training</w:t>
            </w:r>
          </w:p>
        </w:tc>
      </w:tr>
      <w:tr>
        <w:tc>
          <w:tcPr>
            <w:tcW w:type="dxa" w:w="3600"/>
            <w:shd w:val="clear" w:color="auto" w:fill="EEF2F7"/>
          </w:tcPr>
          <w:p>
            <w:r>
              <w:rPr>
                <w:sz w:val="19"/>
              </w:rPr>
              <w:t>TRAIN: steps_per_checkpoint</w:t>
            </w:r>
          </w:p>
        </w:tc>
        <w:tc>
          <w:tcPr>
            <w:tcW w:type="dxa" w:w="2160"/>
            <w:shd w:val="clear" w:color="auto" w:fill="EEF2F7"/>
          </w:tcPr>
          <w:p>
            <w:r>
              <w:rPr>
                <w:sz w:val="19"/>
              </w:rPr>
              <w:t>9600</w:t>
            </w:r>
          </w:p>
        </w:tc>
        <w:tc>
          <w:tcPr>
            <w:tcW w:type="dxa" w:w="5040"/>
            <w:shd w:val="clear" w:color="auto" w:fill="EEF2F7"/>
          </w:tcPr>
          <w:p>
            <w:r>
              <w:rPr>
                <w:sz w:val="19"/>
              </w:rPr>
              <w:t>Batches between model saves and validation plots</w:t>
            </w:r>
          </w:p>
        </w:tc>
      </w:tr>
      <w:tr>
        <w:tc>
          <w:tcPr>
            <w:tcW w:type="dxa" w:w="3600"/>
            <w:shd w:val="clear" w:color="auto" w:fill="FFFFFF"/>
          </w:tcPr>
          <w:p>
            <w:r>
              <w:rPr>
                <w:sz w:val="19"/>
              </w:rPr>
              <w:t>TRAIN: batch_size</w:t>
            </w:r>
          </w:p>
        </w:tc>
        <w:tc>
          <w:tcPr>
            <w:tcW w:type="dxa" w:w="2160"/>
            <w:shd w:val="clear" w:color="auto" w:fill="FFFFFF"/>
          </w:tcPr>
          <w:p>
            <w:r>
              <w:rPr>
                <w:sz w:val="19"/>
              </w:rPr>
              <w:t>2</w:t>
            </w:r>
          </w:p>
        </w:tc>
        <w:tc>
          <w:tcPr>
            <w:tcW w:type="dxa" w:w="5040"/>
            <w:shd w:val="clear" w:color="auto" w:fill="FFFFFF"/>
          </w:tcPr>
          <w:p>
            <w:r>
              <w:rPr>
                <w:sz w:val="19"/>
              </w:rPr>
              <w:t>Samples per gradient update (small due to content loss ensemble)</w:t>
            </w:r>
          </w:p>
        </w:tc>
      </w:tr>
      <w:tr>
        <w:tc>
          <w:tcPr>
            <w:tcW w:type="dxa" w:w="3600"/>
            <w:shd w:val="clear" w:color="auto" w:fill="EEF2F7"/>
          </w:tcPr>
          <w:p>
            <w:r>
              <w:rPr>
                <w:sz w:val="19"/>
              </w:rPr>
              <w:t>TRAIN: ensemble_size</w:t>
            </w:r>
          </w:p>
        </w:tc>
        <w:tc>
          <w:tcPr>
            <w:tcW w:type="dxa" w:w="2160"/>
            <w:shd w:val="clear" w:color="auto" w:fill="EEF2F7"/>
          </w:tcPr>
          <w:p>
            <w:r>
              <w:rPr>
                <w:sz w:val="19"/>
              </w:rPr>
              <w:t>10</w:t>
            </w:r>
          </w:p>
        </w:tc>
        <w:tc>
          <w:tcPr>
            <w:tcW w:type="dxa" w:w="5040"/>
            <w:shd w:val="clear" w:color="auto" w:fill="EEF2F7"/>
          </w:tcPr>
          <w:p>
            <w:r>
              <w:rPr>
                <w:sz w:val="19"/>
              </w:rPr>
              <w:t>Generator runs this many times for content loss computation</w:t>
            </w:r>
          </w:p>
        </w:tc>
      </w:tr>
      <w:tr>
        <w:tc>
          <w:tcPr>
            <w:tcW w:type="dxa" w:w="3600"/>
            <w:shd w:val="clear" w:color="auto" w:fill="FFFFFF"/>
          </w:tcPr>
          <w:p>
            <w:r>
              <w:rPr>
                <w:sz w:val="19"/>
              </w:rPr>
              <w:t>TRAIN: CL_type</w:t>
            </w:r>
          </w:p>
        </w:tc>
        <w:tc>
          <w:tcPr>
            <w:tcW w:type="dxa" w:w="2160"/>
            <w:shd w:val="clear" w:color="auto" w:fill="FFFFFF"/>
          </w:tcPr>
          <w:p>
            <w:r>
              <w:rPr>
                <w:sz w:val="19"/>
              </w:rPr>
              <w:t>ensmeanMSE</w:t>
            </w:r>
          </w:p>
        </w:tc>
        <w:tc>
          <w:tcPr>
            <w:tcW w:type="dxa" w:w="5040"/>
            <w:shd w:val="clear" w:color="auto" w:fill="FFFFFF"/>
          </w:tcPr>
          <w:p>
            <w:r>
              <w:rPr>
                <w:sz w:val="19"/>
              </w:rPr>
              <w:t>Content loss: ensmeanMSE / CRPS / CRPS_phys / ensmeanMSE_phys</w:t>
            </w:r>
          </w:p>
        </w:tc>
      </w:tr>
      <w:tr>
        <w:tc>
          <w:tcPr>
            <w:tcW w:type="dxa" w:w="3600"/>
            <w:shd w:val="clear" w:color="auto" w:fill="EEF2F7"/>
          </w:tcPr>
          <w:p>
            <w:r>
              <w:rPr>
                <w:sz w:val="19"/>
              </w:rPr>
              <w:t>TRAIN: content_loss_weight</w:t>
            </w:r>
          </w:p>
        </w:tc>
        <w:tc>
          <w:tcPr>
            <w:tcW w:type="dxa" w:w="2160"/>
            <w:shd w:val="clear" w:color="auto" w:fill="EEF2F7"/>
          </w:tcPr>
          <w:p>
            <w:r>
              <w:rPr>
                <w:sz w:val="19"/>
              </w:rPr>
              <w:t>1000.0</w:t>
            </w:r>
          </w:p>
        </w:tc>
        <w:tc>
          <w:tcPr>
            <w:tcW w:type="dxa" w:w="5040"/>
            <w:shd w:val="clear" w:color="auto" w:fill="EEF2F7"/>
          </w:tcPr>
          <w:p>
            <w:r>
              <w:rPr>
                <w:sz w:val="19"/>
              </w:rPr>
              <w:t>MSE loss weight relative to Wasserstein loss</w:t>
            </w:r>
          </w:p>
        </w:tc>
      </w:tr>
      <w:tr>
        <w:tc>
          <w:tcPr>
            <w:tcW w:type="dxa" w:w="3600"/>
            <w:shd w:val="clear" w:color="auto" w:fill="FFFFFF"/>
          </w:tcPr>
          <w:p>
            <w:r>
              <w:rPr>
                <w:sz w:val="19"/>
              </w:rPr>
              <w:t>TRAIN: kl_weight</w:t>
            </w:r>
          </w:p>
        </w:tc>
        <w:tc>
          <w:tcPr>
            <w:tcW w:type="dxa" w:w="2160"/>
            <w:shd w:val="clear" w:color="auto" w:fill="FFFFFF"/>
          </w:tcPr>
          <w:p>
            <w:r>
              <w:rPr>
                <w:sz w:val="19"/>
              </w:rPr>
              <w:t>1e-8</w:t>
            </w:r>
          </w:p>
        </w:tc>
        <w:tc>
          <w:tcPr>
            <w:tcW w:type="dxa" w:w="5040"/>
            <w:shd w:val="clear" w:color="auto" w:fill="FFFFFF"/>
          </w:tcPr>
          <w:p>
            <w:r>
              <w:rPr>
                <w:sz w:val="19"/>
              </w:rPr>
              <w:t>KL divergence weight (VAEGAN only)</w:t>
            </w:r>
          </w:p>
        </w:tc>
      </w:tr>
      <w:tr>
        <w:tc>
          <w:tcPr>
            <w:tcW w:type="dxa" w:w="3600"/>
            <w:shd w:val="clear" w:color="auto" w:fill="EEF2F7"/>
          </w:tcPr>
          <w:p>
            <w:r>
              <w:rPr>
                <w:sz w:val="19"/>
              </w:rPr>
              <w:t>VAL: val_years</w:t>
            </w:r>
          </w:p>
        </w:tc>
        <w:tc>
          <w:tcPr>
            <w:tcW w:type="dxa" w:w="2160"/>
            <w:shd w:val="clear" w:color="auto" w:fill="EEF2F7"/>
          </w:tcPr>
          <w:p>
            <w:r>
              <w:rPr>
                <w:sz w:val="19"/>
              </w:rPr>
              <w:t>2018</w:t>
            </w:r>
          </w:p>
        </w:tc>
        <w:tc>
          <w:tcPr>
            <w:tcW w:type="dxa" w:w="5040"/>
            <w:shd w:val="clear" w:color="auto" w:fill="EEF2F7"/>
          </w:tcPr>
          <w:p>
            <w:r>
              <w:rPr>
                <w:sz w:val="19"/>
              </w:rPr>
              <w:t>Year(s) used for validation during training</w:t>
            </w:r>
          </w:p>
        </w:tc>
      </w:tr>
      <w:tr>
        <w:tc>
          <w:tcPr>
            <w:tcW w:type="dxa" w:w="3600"/>
            <w:shd w:val="clear" w:color="auto" w:fill="FFFFFF"/>
          </w:tcPr>
          <w:p>
            <w:r>
              <w:rPr>
                <w:sz w:val="19"/>
              </w:rPr>
              <w:t>VAL: val_size</w:t>
            </w:r>
          </w:p>
        </w:tc>
        <w:tc>
          <w:tcPr>
            <w:tcW w:type="dxa" w:w="2160"/>
            <w:shd w:val="clear" w:color="auto" w:fill="FFFFFF"/>
          </w:tcPr>
          <w:p>
            <w:r>
              <w:rPr>
                <w:sz w:val="19"/>
              </w:rPr>
              <w:t>256</w:t>
            </w:r>
          </w:p>
        </w:tc>
        <w:tc>
          <w:tcPr>
            <w:tcW w:type="dxa" w:w="5040"/>
            <w:shd w:val="clear" w:color="auto" w:fill="FFFFFF"/>
          </w:tcPr>
          <w:p>
            <w:r>
              <w:rPr>
                <w:sz w:val="19"/>
              </w:rPr>
              <w:t>Number of full images for validation metrics</w:t>
            </w:r>
          </w:p>
        </w:tc>
      </w:tr>
      <w:tr>
        <w:tc>
          <w:tcPr>
            <w:tcW w:type="dxa" w:w="3600"/>
            <w:shd w:val="clear" w:color="auto" w:fill="EEF2F7"/>
          </w:tcPr>
          <w:p>
            <w:r>
              <w:rPr>
                <w:sz w:val="19"/>
              </w:rPr>
              <w:t>EVAL: num_batches</w:t>
            </w:r>
          </w:p>
        </w:tc>
        <w:tc>
          <w:tcPr>
            <w:tcW w:type="dxa" w:w="2160"/>
            <w:shd w:val="clear" w:color="auto" w:fill="EEF2F7"/>
          </w:tcPr>
          <w:p>
            <w:r>
              <w:rPr>
                <w:sz w:val="19"/>
              </w:rPr>
              <w:t>256</w:t>
            </w:r>
          </w:p>
        </w:tc>
        <w:tc>
          <w:tcPr>
            <w:tcW w:type="dxa" w:w="5040"/>
            <w:shd w:val="clear" w:color="auto" w:fill="EEF2F7"/>
          </w:tcPr>
          <w:p>
            <w:r>
              <w:rPr>
                <w:sz w:val="19"/>
              </w:rPr>
              <w:t>Number of images for final evaluation</w:t>
            </w:r>
          </w:p>
        </w:tc>
      </w:tr>
      <w:tr>
        <w:tc>
          <w:tcPr>
            <w:tcW w:type="dxa" w:w="3600"/>
            <w:shd w:val="clear" w:color="auto" w:fill="FFFFFF"/>
          </w:tcPr>
          <w:p>
            <w:r>
              <w:rPr>
                <w:sz w:val="19"/>
              </w:rPr>
              <w:t>EVAL: add_postprocessing_noise</w:t>
            </w:r>
          </w:p>
        </w:tc>
        <w:tc>
          <w:tcPr>
            <w:tcW w:type="dxa" w:w="2160"/>
            <w:shd w:val="clear" w:color="auto" w:fill="FFFFFF"/>
          </w:tcPr>
          <w:p>
            <w:r>
              <w:rPr>
                <w:sz w:val="19"/>
              </w:rPr>
              <w:t>false</w:t>
            </w:r>
          </w:p>
        </w:tc>
        <w:tc>
          <w:tcPr>
            <w:tcW w:type="dxa" w:w="5040"/>
            <w:shd w:val="clear" w:color="auto" w:fill="FFFFFF"/>
          </w:tcPr>
          <w:p>
            <w:r>
              <w:rPr>
                <w:sz w:val="19"/>
              </w:rPr>
              <w:t>Add tiny noise to outputs post-hoc (prevents degenerate zeros)</w:t>
            </w:r>
          </w:p>
        </w:tc>
      </w:tr>
      <w:tr>
        <w:tc>
          <w:tcPr>
            <w:tcW w:type="dxa" w:w="3600"/>
            <w:shd w:val="clear" w:color="auto" w:fill="EEF2F7"/>
          </w:tcPr>
          <w:p>
            <w:r>
              <w:rPr>
                <w:sz w:val="19"/>
              </w:rPr>
              <w:t>EVAL: max_pooling</w:t>
            </w:r>
          </w:p>
        </w:tc>
        <w:tc>
          <w:tcPr>
            <w:tcW w:type="dxa" w:w="2160"/>
            <w:shd w:val="clear" w:color="auto" w:fill="EEF2F7"/>
          </w:tcPr>
          <w:p>
            <w:r>
              <w:rPr>
                <w:sz w:val="19"/>
              </w:rPr>
              <w:t>false</w:t>
            </w:r>
          </w:p>
        </w:tc>
        <w:tc>
          <w:tcPr>
            <w:tcW w:type="dxa" w:w="5040"/>
            <w:shd w:val="clear" w:color="auto" w:fill="EEF2F7"/>
          </w:tcPr>
          <w:p>
            <w:r>
              <w:rPr>
                <w:sz w:val="19"/>
              </w:rPr>
              <w:t>Evaluate CRPS at 4×4 spatial aggregation</w:t>
            </w:r>
          </w:p>
        </w:tc>
      </w:tr>
      <w:tr>
        <w:tc>
          <w:tcPr>
            <w:tcW w:type="dxa" w:w="3600"/>
            <w:shd w:val="clear" w:color="auto" w:fill="FFFFFF"/>
          </w:tcPr>
          <w:p>
            <w:r>
              <w:rPr>
                <w:sz w:val="19"/>
              </w:rPr>
              <w:t>EVAL: avg_pooling</w:t>
            </w:r>
          </w:p>
        </w:tc>
        <w:tc>
          <w:tcPr>
            <w:tcW w:type="dxa" w:w="2160"/>
            <w:shd w:val="clear" w:color="auto" w:fill="FFFFFF"/>
          </w:tcPr>
          <w:p>
            <w:r>
              <w:rPr>
                <w:sz w:val="19"/>
              </w:rPr>
              <w:t>false</w:t>
            </w:r>
          </w:p>
        </w:tc>
        <w:tc>
          <w:tcPr>
            <w:tcW w:type="dxa" w:w="5040"/>
            <w:shd w:val="clear" w:color="auto" w:fill="FFFFFF"/>
          </w:tcPr>
          <w:p>
            <w:r>
              <w:rPr>
                <w:sz w:val="19"/>
              </w:rPr>
              <w:t>Evaluate CRPS at 16×16 spatial aggregation</w:t>
            </w:r>
          </w:p>
        </w:tc>
      </w:tr>
    </w:tbl>
    <w:p>
      <w:pPr>
        <w:pStyle w:val="Heading2"/>
      </w:pPr>
      <w:r>
        <w:rPr>
          <w:b/>
          <w:color w:val="2E75B6"/>
          <w:sz w:val="32"/>
        </w:rPr>
        <w:t>5.3 data/ — Every Function</w:t>
      </w:r>
    </w:p>
    <w:p>
      <w:pPr>
        <w:pStyle w:val="Heading3"/>
      </w:pPr>
      <w:r>
        <w:rPr>
          <w:b/>
          <w:color w:val="2E75B6"/>
          <w:sz w:val="26"/>
        </w:rPr>
        <w:t>data.py — Core Data Loader</w:t>
      </w:r>
    </w:p>
    <w:p>
      <w:pPr>
        <w:spacing w:after="120"/>
      </w:pPr>
      <w:r>
        <w:rPr>
          <w:sz w:val="21"/>
        </w:rPr>
        <w:t>The 14 IFS forecast fields available:</w:t>
      </w:r>
    </w:p>
    <w:tbl>
      <w:tblPr>
        <w:tblStyle w:val="TableGrid"/>
        <w:tblW w:type="auto" w:w="0"/>
        <w:tblLook w:firstColumn="1" w:firstRow="1" w:lastColumn="0" w:lastRow="0" w:noHBand="0" w:noVBand="1" w:val="04A0"/>
      </w:tblPr>
      <w:tblGrid>
        <w:gridCol w:w="2351"/>
        <w:gridCol w:w="2351"/>
        <w:gridCol w:w="2351"/>
        <w:gridCol w:w="2351"/>
      </w:tblGrid>
      <w:tr>
        <w:tc>
          <w:tcPr>
            <w:tcW w:type="dxa" w:w="1152"/>
            <w:shd w:val="clear" w:color="auto" w:fill="2E75B6"/>
          </w:tcPr>
          <w:p>
            <w:r>
              <w:rPr>
                <w:b/>
                <w:color w:val="FFFFFF"/>
                <w:sz w:val="20"/>
              </w:rPr>
              <w:t>Field</w:t>
            </w:r>
          </w:p>
        </w:tc>
        <w:tc>
          <w:tcPr>
            <w:tcW w:type="dxa" w:w="3168"/>
            <w:shd w:val="clear" w:color="auto" w:fill="2E75B6"/>
          </w:tcPr>
          <w:p>
            <w:r>
              <w:rPr>
                <w:b/>
                <w:color w:val="FFFFFF"/>
                <w:sz w:val="20"/>
              </w:rPr>
              <w:t>Full Name</w:t>
            </w:r>
          </w:p>
        </w:tc>
        <w:tc>
          <w:tcPr>
            <w:tcW w:type="dxa" w:w="2160"/>
            <w:shd w:val="clear" w:color="auto" w:fill="2E75B6"/>
          </w:tcPr>
          <w:p>
            <w:r>
              <w:rPr>
                <w:b/>
                <w:color w:val="FFFFFF"/>
                <w:sz w:val="20"/>
              </w:rPr>
              <w:t>Type</w:t>
            </w:r>
          </w:p>
        </w:tc>
        <w:tc>
          <w:tcPr>
            <w:tcW w:type="dxa" w:w="4320"/>
            <w:shd w:val="clear" w:color="auto" w:fill="2E75B6"/>
          </w:tcPr>
          <w:p>
            <w:r>
              <w:rPr>
                <w:b/>
                <w:color w:val="FFFFFF"/>
                <w:sz w:val="20"/>
              </w:rPr>
              <w:t>Channels when loaded</w:t>
            </w:r>
          </w:p>
        </w:tc>
      </w:tr>
      <w:tr>
        <w:tc>
          <w:tcPr>
            <w:tcW w:type="dxa" w:w="1152"/>
            <w:shd w:val="clear" w:color="auto" w:fill="FFFFFF"/>
          </w:tcPr>
          <w:p>
            <w:r>
              <w:rPr>
                <w:sz w:val="19"/>
              </w:rPr>
              <w:t>tp</w:t>
            </w:r>
          </w:p>
        </w:tc>
        <w:tc>
          <w:tcPr>
            <w:tcW w:type="dxa" w:w="3168"/>
            <w:shd w:val="clear" w:color="auto" w:fill="FFFFFF"/>
          </w:tcPr>
          <w:p>
            <w:r>
              <w:rPr>
                <w:sz w:val="19"/>
              </w:rPr>
              <w:t>Total precipitation</w:t>
            </w:r>
          </w:p>
        </w:tc>
        <w:tc>
          <w:tcPr>
            <w:tcW w:type="dxa" w:w="2160"/>
            <w:shd w:val="clear" w:color="auto" w:fill="FFFFFF"/>
          </w:tcPr>
          <w:p>
            <w:r>
              <w:rPr>
                <w:sz w:val="19"/>
              </w:rPr>
              <w:t>Accumulated</w:t>
            </w:r>
          </w:p>
        </w:tc>
        <w:tc>
          <w:tcPr>
            <w:tcW w:type="dxa" w:w="4320"/>
            <w:shd w:val="clear" w:color="auto" w:fill="FFFFFF"/>
          </w:tcPr>
          <w:p>
            <w:r>
              <w:rPr>
                <w:sz w:val="19"/>
              </w:rPr>
              <w:t>4 (mean+std at period start, zeros for end)</w:t>
            </w:r>
          </w:p>
        </w:tc>
      </w:tr>
      <w:tr>
        <w:tc>
          <w:tcPr>
            <w:tcW w:type="dxa" w:w="1152"/>
            <w:shd w:val="clear" w:color="auto" w:fill="EEF2F7"/>
          </w:tcPr>
          <w:p>
            <w:r>
              <w:rPr>
                <w:sz w:val="19"/>
              </w:rPr>
              <w:t>cp</w:t>
            </w:r>
          </w:p>
        </w:tc>
        <w:tc>
          <w:tcPr>
            <w:tcW w:type="dxa" w:w="3168"/>
            <w:shd w:val="clear" w:color="auto" w:fill="EEF2F7"/>
          </w:tcPr>
          <w:p>
            <w:r>
              <w:rPr>
                <w:sz w:val="19"/>
              </w:rPr>
              <w:t>Convective precipitation</w:t>
            </w:r>
          </w:p>
        </w:tc>
        <w:tc>
          <w:tcPr>
            <w:tcW w:type="dxa" w:w="2160"/>
            <w:shd w:val="clear" w:color="auto" w:fill="EEF2F7"/>
          </w:tcPr>
          <w:p>
            <w:r>
              <w:rPr>
                <w:sz w:val="19"/>
              </w:rPr>
              <w:t>Accumulated</w:t>
            </w:r>
          </w:p>
        </w:tc>
        <w:tc>
          <w:tcPr>
            <w:tcW w:type="dxa" w:w="4320"/>
            <w:shd w:val="clear" w:color="auto" w:fill="EEF2F7"/>
          </w:tcPr>
          <w:p>
            <w:r>
              <w:rPr>
                <w:sz w:val="19"/>
              </w:rPr>
              <w:t>4</w:t>
            </w:r>
          </w:p>
        </w:tc>
      </w:tr>
      <w:tr>
        <w:tc>
          <w:tcPr>
            <w:tcW w:type="dxa" w:w="1152"/>
            <w:shd w:val="clear" w:color="auto" w:fill="FFFFFF"/>
          </w:tcPr>
          <w:p>
            <w:r>
              <w:rPr>
                <w:sz w:val="19"/>
              </w:rPr>
              <w:t>t2m</w:t>
            </w:r>
          </w:p>
        </w:tc>
        <w:tc>
          <w:tcPr>
            <w:tcW w:type="dxa" w:w="3168"/>
            <w:shd w:val="clear" w:color="auto" w:fill="FFFFFF"/>
          </w:tcPr>
          <w:p>
            <w:r>
              <w:rPr>
                <w:sz w:val="19"/>
              </w:rPr>
              <w:t>2m temperature</w:t>
            </w:r>
          </w:p>
        </w:tc>
        <w:tc>
          <w:tcPr>
            <w:tcW w:type="dxa" w:w="2160"/>
            <w:shd w:val="clear" w:color="auto" w:fill="FFFFFF"/>
          </w:tcPr>
          <w:p>
            <w:r>
              <w:rPr>
                <w:sz w:val="19"/>
              </w:rPr>
              <w:t>Instantaneous</w:t>
            </w:r>
          </w:p>
        </w:tc>
        <w:tc>
          <w:tcPr>
            <w:tcW w:type="dxa" w:w="4320"/>
            <w:shd w:val="clear" w:color="auto" w:fill="FFFFFF"/>
          </w:tcPr>
          <w:p>
            <w:r>
              <w:rPr>
                <w:sz w:val="19"/>
              </w:rPr>
              <w:t>4 (mean+std at start and end of period)</w:t>
            </w:r>
          </w:p>
        </w:tc>
      </w:tr>
      <w:tr>
        <w:tc>
          <w:tcPr>
            <w:tcW w:type="dxa" w:w="1152"/>
            <w:shd w:val="clear" w:color="auto" w:fill="EEF2F7"/>
          </w:tcPr>
          <w:p>
            <w:r>
              <w:rPr>
                <w:sz w:val="19"/>
              </w:rPr>
              <w:t>tcwv</w:t>
            </w:r>
          </w:p>
        </w:tc>
        <w:tc>
          <w:tcPr>
            <w:tcW w:type="dxa" w:w="3168"/>
            <w:shd w:val="clear" w:color="auto" w:fill="EEF2F7"/>
          </w:tcPr>
          <w:p>
            <w:r>
              <w:rPr>
                <w:sz w:val="19"/>
              </w:rPr>
              <w:t>Total column water vapour</w:t>
            </w:r>
          </w:p>
        </w:tc>
        <w:tc>
          <w:tcPr>
            <w:tcW w:type="dxa" w:w="2160"/>
            <w:shd w:val="clear" w:color="auto" w:fill="EEF2F7"/>
          </w:tcPr>
          <w:p>
            <w:r>
              <w:rPr>
                <w:sz w:val="19"/>
              </w:rPr>
              <w:t>Instantaneous</w:t>
            </w:r>
          </w:p>
        </w:tc>
        <w:tc>
          <w:tcPr>
            <w:tcW w:type="dxa" w:w="4320"/>
            <w:shd w:val="clear" w:color="auto" w:fill="EEF2F7"/>
          </w:tcPr>
          <w:p>
            <w:r>
              <w:rPr>
                <w:sz w:val="19"/>
              </w:rPr>
              <w:t>4</w:t>
            </w:r>
          </w:p>
        </w:tc>
      </w:tr>
      <w:tr>
        <w:tc>
          <w:tcPr>
            <w:tcW w:type="dxa" w:w="1152"/>
            <w:shd w:val="clear" w:color="auto" w:fill="FFFFFF"/>
          </w:tcPr>
          <w:p>
            <w:r>
              <w:rPr>
                <w:sz w:val="19"/>
              </w:rPr>
              <w:t>sp</w:t>
            </w:r>
          </w:p>
        </w:tc>
        <w:tc>
          <w:tcPr>
            <w:tcW w:type="dxa" w:w="3168"/>
            <w:shd w:val="clear" w:color="auto" w:fill="FFFFFF"/>
          </w:tcPr>
          <w:p>
            <w:r>
              <w:rPr>
                <w:sz w:val="19"/>
              </w:rPr>
              <w:t>Surface pressure</w:t>
            </w:r>
          </w:p>
        </w:tc>
        <w:tc>
          <w:tcPr>
            <w:tcW w:type="dxa" w:w="2160"/>
            <w:shd w:val="clear" w:color="auto" w:fill="FFFFFF"/>
          </w:tcPr>
          <w:p>
            <w:r>
              <w:rPr>
                <w:sz w:val="19"/>
              </w:rPr>
              <w:t>Instantaneous</w:t>
            </w:r>
          </w:p>
        </w:tc>
        <w:tc>
          <w:tcPr>
            <w:tcW w:type="dxa" w:w="4320"/>
            <w:shd w:val="clear" w:color="auto" w:fill="FFFFFF"/>
          </w:tcPr>
          <w:p>
            <w:r>
              <w:rPr>
                <w:sz w:val="19"/>
              </w:rPr>
              <w:t>4</w:t>
            </w:r>
          </w:p>
        </w:tc>
      </w:tr>
      <w:tr>
        <w:tc>
          <w:tcPr>
            <w:tcW w:type="dxa" w:w="1152"/>
            <w:shd w:val="clear" w:color="auto" w:fill="EEF2F7"/>
          </w:tcPr>
          <w:p>
            <w:r>
              <w:rPr>
                <w:sz w:val="19"/>
              </w:rPr>
              <w:t>tcw</w:t>
            </w:r>
          </w:p>
        </w:tc>
        <w:tc>
          <w:tcPr>
            <w:tcW w:type="dxa" w:w="3168"/>
            <w:shd w:val="clear" w:color="auto" w:fill="EEF2F7"/>
          </w:tcPr>
          <w:p>
            <w:r>
              <w:rPr>
                <w:sz w:val="19"/>
              </w:rPr>
              <w:t>Total column water</w:t>
            </w:r>
          </w:p>
        </w:tc>
        <w:tc>
          <w:tcPr>
            <w:tcW w:type="dxa" w:w="2160"/>
            <w:shd w:val="clear" w:color="auto" w:fill="EEF2F7"/>
          </w:tcPr>
          <w:p>
            <w:r>
              <w:rPr>
                <w:sz w:val="19"/>
              </w:rPr>
              <w:t>Instantaneous</w:t>
            </w:r>
          </w:p>
        </w:tc>
        <w:tc>
          <w:tcPr>
            <w:tcW w:type="dxa" w:w="4320"/>
            <w:shd w:val="clear" w:color="auto" w:fill="EEF2F7"/>
          </w:tcPr>
          <w:p>
            <w:r>
              <w:rPr>
                <w:sz w:val="19"/>
              </w:rPr>
              <w:t>4</w:t>
            </w:r>
          </w:p>
        </w:tc>
      </w:tr>
      <w:tr>
        <w:tc>
          <w:tcPr>
            <w:tcW w:type="dxa" w:w="1152"/>
            <w:shd w:val="clear" w:color="auto" w:fill="FFFFFF"/>
          </w:tcPr>
          <w:p>
            <w:r>
              <w:rPr>
                <w:sz w:val="19"/>
              </w:rPr>
              <w:t>tclw</w:t>
            </w:r>
          </w:p>
        </w:tc>
        <w:tc>
          <w:tcPr>
            <w:tcW w:type="dxa" w:w="3168"/>
            <w:shd w:val="clear" w:color="auto" w:fill="FFFFFF"/>
          </w:tcPr>
          <w:p>
            <w:r>
              <w:rPr>
                <w:sz w:val="19"/>
              </w:rPr>
              <w:t>Total column liquid water</w:t>
            </w:r>
          </w:p>
        </w:tc>
        <w:tc>
          <w:tcPr>
            <w:tcW w:type="dxa" w:w="2160"/>
            <w:shd w:val="clear" w:color="auto" w:fill="FFFFFF"/>
          </w:tcPr>
          <w:p>
            <w:r>
              <w:rPr>
                <w:sz w:val="19"/>
              </w:rPr>
              <w:t>Instantaneous</w:t>
            </w:r>
          </w:p>
        </w:tc>
        <w:tc>
          <w:tcPr>
            <w:tcW w:type="dxa" w:w="4320"/>
            <w:shd w:val="clear" w:color="auto" w:fill="FFFFFF"/>
          </w:tcPr>
          <w:p>
            <w:r>
              <w:rPr>
                <w:sz w:val="19"/>
              </w:rPr>
              <w:t>4</w:t>
            </w:r>
          </w:p>
        </w:tc>
      </w:tr>
      <w:tr>
        <w:tc>
          <w:tcPr>
            <w:tcW w:type="dxa" w:w="1152"/>
            <w:shd w:val="clear" w:color="auto" w:fill="EEF2F7"/>
          </w:tcPr>
          <w:p>
            <w:r>
              <w:rPr>
                <w:sz w:val="19"/>
              </w:rPr>
              <w:t>tciw</w:t>
            </w:r>
          </w:p>
        </w:tc>
        <w:tc>
          <w:tcPr>
            <w:tcW w:type="dxa" w:w="3168"/>
            <w:shd w:val="clear" w:color="auto" w:fill="EEF2F7"/>
          </w:tcPr>
          <w:p>
            <w:r>
              <w:rPr>
                <w:sz w:val="19"/>
              </w:rPr>
              <w:t>Total column ice water</w:t>
            </w:r>
          </w:p>
        </w:tc>
        <w:tc>
          <w:tcPr>
            <w:tcW w:type="dxa" w:w="2160"/>
            <w:shd w:val="clear" w:color="auto" w:fill="EEF2F7"/>
          </w:tcPr>
          <w:p>
            <w:r>
              <w:rPr>
                <w:sz w:val="19"/>
              </w:rPr>
              <w:t>Instantaneous</w:t>
            </w:r>
          </w:p>
        </w:tc>
        <w:tc>
          <w:tcPr>
            <w:tcW w:type="dxa" w:w="4320"/>
            <w:shd w:val="clear" w:color="auto" w:fill="EEF2F7"/>
          </w:tcPr>
          <w:p>
            <w:r>
              <w:rPr>
                <w:sz w:val="19"/>
              </w:rPr>
              <w:t>4</w:t>
            </w:r>
          </w:p>
        </w:tc>
      </w:tr>
      <w:tr>
        <w:tc>
          <w:tcPr>
            <w:tcW w:type="dxa" w:w="1152"/>
            <w:shd w:val="clear" w:color="auto" w:fill="FFFFFF"/>
          </w:tcPr>
          <w:p>
            <w:r>
              <w:rPr>
                <w:sz w:val="19"/>
              </w:rPr>
              <w:t>tcrw</w:t>
            </w:r>
          </w:p>
        </w:tc>
        <w:tc>
          <w:tcPr>
            <w:tcW w:type="dxa" w:w="3168"/>
            <w:shd w:val="clear" w:color="auto" w:fill="FFFFFF"/>
          </w:tcPr>
          <w:p>
            <w:r>
              <w:rPr>
                <w:sz w:val="19"/>
              </w:rPr>
              <w:t>Total column rain water</w:t>
            </w:r>
          </w:p>
        </w:tc>
        <w:tc>
          <w:tcPr>
            <w:tcW w:type="dxa" w:w="2160"/>
            <w:shd w:val="clear" w:color="auto" w:fill="FFFFFF"/>
          </w:tcPr>
          <w:p>
            <w:r>
              <w:rPr>
                <w:sz w:val="19"/>
              </w:rPr>
              <w:t>Instantaneous</w:t>
            </w:r>
          </w:p>
        </w:tc>
        <w:tc>
          <w:tcPr>
            <w:tcW w:type="dxa" w:w="4320"/>
            <w:shd w:val="clear" w:color="auto" w:fill="FFFFFF"/>
          </w:tcPr>
          <w:p>
            <w:r>
              <w:rPr>
                <w:sz w:val="19"/>
              </w:rPr>
              <w:t>4</w:t>
            </w:r>
          </w:p>
        </w:tc>
      </w:tr>
      <w:tr>
        <w:tc>
          <w:tcPr>
            <w:tcW w:type="dxa" w:w="1152"/>
            <w:shd w:val="clear" w:color="auto" w:fill="EEF2F7"/>
          </w:tcPr>
          <w:p>
            <w:r>
              <w:rPr>
                <w:sz w:val="19"/>
              </w:rPr>
              <w:t>ssr</w:t>
            </w:r>
          </w:p>
        </w:tc>
        <w:tc>
          <w:tcPr>
            <w:tcW w:type="dxa" w:w="3168"/>
            <w:shd w:val="clear" w:color="auto" w:fill="EEF2F7"/>
          </w:tcPr>
          <w:p>
            <w:r>
              <w:rPr>
                <w:sz w:val="19"/>
              </w:rPr>
              <w:t>Surface solar radiation</w:t>
            </w:r>
          </w:p>
        </w:tc>
        <w:tc>
          <w:tcPr>
            <w:tcW w:type="dxa" w:w="2160"/>
            <w:shd w:val="clear" w:color="auto" w:fill="EEF2F7"/>
          </w:tcPr>
          <w:p>
            <w:r>
              <w:rPr>
                <w:sz w:val="19"/>
              </w:rPr>
              <w:t>Accumulated</w:t>
            </w:r>
          </w:p>
        </w:tc>
        <w:tc>
          <w:tcPr>
            <w:tcW w:type="dxa" w:w="4320"/>
            <w:shd w:val="clear" w:color="auto" w:fill="EEF2F7"/>
          </w:tcPr>
          <w:p>
            <w:r>
              <w:rPr>
                <w:sz w:val="19"/>
              </w:rPr>
              <w:t>4</w:t>
            </w:r>
          </w:p>
        </w:tc>
      </w:tr>
      <w:tr>
        <w:tc>
          <w:tcPr>
            <w:tcW w:type="dxa" w:w="1152"/>
            <w:shd w:val="clear" w:color="auto" w:fill="FFFFFF"/>
          </w:tcPr>
          <w:p>
            <w:r>
              <w:rPr>
                <w:sz w:val="19"/>
              </w:rPr>
              <w:t>cape</w:t>
            </w:r>
          </w:p>
        </w:tc>
        <w:tc>
          <w:tcPr>
            <w:tcW w:type="dxa" w:w="3168"/>
            <w:shd w:val="clear" w:color="auto" w:fill="FFFFFF"/>
          </w:tcPr>
          <w:p>
            <w:r>
              <w:rPr>
                <w:sz w:val="19"/>
              </w:rPr>
              <w:t>Convective Available PE</w:t>
            </w:r>
          </w:p>
        </w:tc>
        <w:tc>
          <w:tcPr>
            <w:tcW w:type="dxa" w:w="2160"/>
            <w:shd w:val="clear" w:color="auto" w:fill="FFFFFF"/>
          </w:tcPr>
          <w:p>
            <w:r>
              <w:rPr>
                <w:sz w:val="19"/>
              </w:rPr>
              <w:t>Instantaneous</w:t>
            </w:r>
          </w:p>
        </w:tc>
        <w:tc>
          <w:tcPr>
            <w:tcW w:type="dxa" w:w="4320"/>
            <w:shd w:val="clear" w:color="auto" w:fill="FFFFFF"/>
          </w:tcPr>
          <w:p>
            <w:r>
              <w:rPr>
                <w:sz w:val="19"/>
              </w:rPr>
              <w:t>4</w:t>
            </w:r>
          </w:p>
        </w:tc>
      </w:tr>
      <w:tr>
        <w:tc>
          <w:tcPr>
            <w:tcW w:type="dxa" w:w="1152"/>
            <w:shd w:val="clear" w:color="auto" w:fill="EEF2F7"/>
          </w:tcPr>
          <w:p>
            <w:r>
              <w:rPr>
                <w:sz w:val="19"/>
              </w:rPr>
              <w:t>mcc</w:t>
            </w:r>
          </w:p>
        </w:tc>
        <w:tc>
          <w:tcPr>
            <w:tcW w:type="dxa" w:w="3168"/>
            <w:shd w:val="clear" w:color="auto" w:fill="EEF2F7"/>
          </w:tcPr>
          <w:p>
            <w:r>
              <w:rPr>
                <w:sz w:val="19"/>
              </w:rPr>
              <w:t>Medium cloud cover</w:t>
            </w:r>
          </w:p>
        </w:tc>
        <w:tc>
          <w:tcPr>
            <w:tcW w:type="dxa" w:w="2160"/>
            <w:shd w:val="clear" w:color="auto" w:fill="EEF2F7"/>
          </w:tcPr>
          <w:p>
            <w:r>
              <w:rPr>
                <w:sz w:val="19"/>
              </w:rPr>
              <w:t>Instantaneous</w:t>
            </w:r>
          </w:p>
        </w:tc>
        <w:tc>
          <w:tcPr>
            <w:tcW w:type="dxa" w:w="4320"/>
            <w:shd w:val="clear" w:color="auto" w:fill="EEF2F7"/>
          </w:tcPr>
          <w:p>
            <w:r>
              <w:rPr>
                <w:sz w:val="19"/>
              </w:rPr>
              <w:t>4</w:t>
            </w:r>
          </w:p>
        </w:tc>
      </w:tr>
      <w:tr>
        <w:tc>
          <w:tcPr>
            <w:tcW w:type="dxa" w:w="1152"/>
            <w:shd w:val="clear" w:color="auto" w:fill="FFFFFF"/>
          </w:tcPr>
          <w:p>
            <w:r>
              <w:rPr>
                <w:sz w:val="19"/>
              </w:rPr>
              <w:t>u700</w:t>
            </w:r>
          </w:p>
        </w:tc>
        <w:tc>
          <w:tcPr>
            <w:tcW w:type="dxa" w:w="3168"/>
            <w:shd w:val="clear" w:color="auto" w:fill="FFFFFF"/>
          </w:tcPr>
          <w:p>
            <w:r>
              <w:rPr>
                <w:sz w:val="19"/>
              </w:rPr>
              <w:t>U-wind at 700 hPa</w:t>
            </w:r>
          </w:p>
        </w:tc>
        <w:tc>
          <w:tcPr>
            <w:tcW w:type="dxa" w:w="2160"/>
            <w:shd w:val="clear" w:color="auto" w:fill="FFFFFF"/>
          </w:tcPr>
          <w:p>
            <w:r>
              <w:rPr>
                <w:sz w:val="19"/>
              </w:rPr>
              <w:t>Instantaneous</w:t>
            </w:r>
          </w:p>
        </w:tc>
        <w:tc>
          <w:tcPr>
            <w:tcW w:type="dxa" w:w="4320"/>
            <w:shd w:val="clear" w:color="auto" w:fill="FFFFFF"/>
          </w:tcPr>
          <w:p>
            <w:r>
              <w:rPr>
                <w:sz w:val="19"/>
              </w:rPr>
              <w:t>4</w:t>
            </w:r>
          </w:p>
        </w:tc>
      </w:tr>
      <w:tr>
        <w:tc>
          <w:tcPr>
            <w:tcW w:type="dxa" w:w="1152"/>
            <w:shd w:val="clear" w:color="auto" w:fill="EEF2F7"/>
          </w:tcPr>
          <w:p>
            <w:r>
              <w:rPr>
                <w:sz w:val="19"/>
              </w:rPr>
              <w:t>v700</w:t>
            </w:r>
          </w:p>
        </w:tc>
        <w:tc>
          <w:tcPr>
            <w:tcW w:type="dxa" w:w="3168"/>
            <w:shd w:val="clear" w:color="auto" w:fill="EEF2F7"/>
          </w:tcPr>
          <w:p>
            <w:r>
              <w:rPr>
                <w:sz w:val="19"/>
              </w:rPr>
              <w:t>V-wind at 700 hPa</w:t>
            </w:r>
          </w:p>
        </w:tc>
        <w:tc>
          <w:tcPr>
            <w:tcW w:type="dxa" w:w="2160"/>
            <w:shd w:val="clear" w:color="auto" w:fill="EEF2F7"/>
          </w:tcPr>
          <w:p>
            <w:r>
              <w:rPr>
                <w:sz w:val="19"/>
              </w:rPr>
              <w:t>Instantaneous</w:t>
            </w:r>
          </w:p>
        </w:tc>
        <w:tc>
          <w:tcPr>
            <w:tcW w:type="dxa" w:w="4320"/>
            <w:shd w:val="clear" w:color="auto" w:fill="EEF2F7"/>
          </w:tcPr>
          <w:p>
            <w:r>
              <w:rPr>
                <w:sz w:val="19"/>
              </w:rPr>
              <w:t>4</w:t>
            </w:r>
          </w:p>
        </w:tc>
      </w:tr>
    </w:tbl>
    <w:p>
      <w:pPr>
        <w:pStyle w:val="Heading3"/>
      </w:pPr>
      <w:r>
        <w:rPr>
          <w:b/>
          <w:color w:val="2E75B6"/>
          <w:sz w:val="26"/>
        </w:rPr>
        <w:t>Key Functions in data.py</w:t>
      </w:r>
    </w:p>
    <w:tbl>
      <w:tblPr>
        <w:tblStyle w:val="TableGrid"/>
        <w:tblW w:type="auto" w:w="0"/>
        <w:tblLook w:firstColumn="1" w:firstRow="1" w:lastColumn="0" w:lastRow="0" w:noHBand="0" w:noVBand="1" w:val="04A0"/>
      </w:tblPr>
      <w:tblGrid>
        <w:gridCol w:w="4703"/>
        <w:gridCol w:w="4703"/>
      </w:tblGrid>
      <w:tr>
        <w:tc>
          <w:tcPr>
            <w:tcW w:type="dxa" w:w="4320"/>
            <w:shd w:val="clear" w:color="auto" w:fill="2E75B6"/>
          </w:tcPr>
          <w:p>
            <w:r>
              <w:rPr>
                <w:b/>
                <w:color w:val="FFFFFF"/>
                <w:sz w:val="20"/>
              </w:rPr>
              <w:t>Function</w:t>
            </w:r>
          </w:p>
        </w:tc>
        <w:tc>
          <w:tcPr>
            <w:tcW w:type="dxa" w:w="6480"/>
            <w:shd w:val="clear" w:color="auto" w:fill="2E75B6"/>
          </w:tcPr>
          <w:p>
            <w:r>
              <w:rPr>
                <w:b/>
                <w:color w:val="FFFFFF"/>
                <w:sz w:val="20"/>
              </w:rPr>
              <w:t>Purpose</w:t>
            </w:r>
          </w:p>
        </w:tc>
      </w:tr>
      <w:tr>
        <w:tc>
          <w:tcPr>
            <w:tcW w:type="dxa" w:w="4320"/>
            <w:shd w:val="clear" w:color="auto" w:fill="FFFFFF"/>
          </w:tcPr>
          <w:p>
            <w:r>
              <w:rPr>
                <w:sz w:val="19"/>
              </w:rPr>
              <w:t>get_dates(year, start_hour, end_hour)</w:t>
            </w:r>
          </w:p>
        </w:tc>
        <w:tc>
          <w:tcPr>
            <w:tcW w:type="dxa" w:w="6480"/>
            <w:shd w:val="clear" w:color="auto" w:fill="FFFFFF"/>
          </w:tcPr>
          <w:p>
            <w:r>
              <w:rPr>
                <w:sz w:val="19"/>
              </w:rPr>
              <w:t>Returns list of YYYYMMDD strings where both IFS and truth files exist</w:t>
            </w:r>
          </w:p>
        </w:tc>
      </w:tr>
      <w:tr>
        <w:tc>
          <w:tcPr>
            <w:tcW w:type="dxa" w:w="4320"/>
            <w:shd w:val="clear" w:color="auto" w:fill="EEF2F7"/>
          </w:tcPr>
          <w:p>
            <w:r>
              <w:rPr>
                <w:sz w:val="19"/>
              </w:rPr>
              <w:t>load_truth_and_mask(date, hour, data_paths, log_precip)</w:t>
            </w:r>
          </w:p>
        </w:tc>
        <w:tc>
          <w:tcPr>
            <w:tcW w:type="dxa" w:w="6480"/>
            <w:shd w:val="clear" w:color="auto" w:fill="EEF2F7"/>
          </w:tcPr>
          <w:p>
            <w:r>
              <w:rPr>
                <w:sz w:val="19"/>
              </w:rPr>
              <w:t>Loads IMERG truth; returns (1,H,W) array + mask. TARGET FOR RFE2 PATCH.</w:t>
            </w:r>
          </w:p>
        </w:tc>
      </w:tr>
      <w:tr>
        <w:tc>
          <w:tcPr>
            <w:tcW w:type="dxa" w:w="4320"/>
            <w:shd w:val="clear" w:color="auto" w:fill="FFFFFF"/>
          </w:tcPr>
          <w:p>
            <w:r>
              <w:rPr>
                <w:sz w:val="19"/>
              </w:rPr>
              <w:t>load_hires_constants(batch_size)</w:t>
            </w:r>
          </w:p>
        </w:tc>
        <w:tc>
          <w:tcPr>
            <w:tcW w:type="dxa" w:w="6480"/>
            <w:shd w:val="clear" w:color="auto" w:fill="FFFFFF"/>
          </w:tcPr>
          <w:p>
            <w:r>
              <w:rPr>
                <w:sz w:val="19"/>
              </w:rPr>
              <w:t>Returns (batch,384,352,2) elevation+LSM array</w:t>
            </w:r>
          </w:p>
        </w:tc>
      </w:tr>
      <w:tr>
        <w:tc>
          <w:tcPr>
            <w:tcW w:type="dxa" w:w="4320"/>
            <w:shd w:val="clear" w:color="auto" w:fill="EEF2F7"/>
          </w:tcPr>
          <w:p>
            <w:r>
              <w:rPr>
                <w:sz w:val="19"/>
              </w:rPr>
              <w:t>load_fcst(field, date, time_idx)</w:t>
            </w:r>
          </w:p>
        </w:tc>
        <w:tc>
          <w:tcPr>
            <w:tcW w:type="dxa" w:w="6480"/>
            <w:shd w:val="clear" w:color="auto" w:fill="EEF2F7"/>
          </w:tcPr>
          <w:p>
            <w:r>
              <w:rPr>
                <w:sz w:val="19"/>
              </w:rPr>
              <w:t>Returns (H,W,4) normalized forecast for one variable</w:t>
            </w:r>
          </w:p>
        </w:tc>
      </w:tr>
      <w:tr>
        <w:tc>
          <w:tcPr>
            <w:tcW w:type="dxa" w:w="4320"/>
            <w:shd w:val="clear" w:color="auto" w:fill="FFFFFF"/>
          </w:tcPr>
          <w:p>
            <w:r>
              <w:rPr>
                <w:sz w:val="19"/>
              </w:rPr>
              <w:t>load_fcst_stack(fields, date, time_idx)</w:t>
            </w:r>
          </w:p>
        </w:tc>
        <w:tc>
          <w:tcPr>
            <w:tcW w:type="dxa" w:w="6480"/>
            <w:shd w:val="clear" w:color="auto" w:fill="FFFFFF"/>
          </w:tcPr>
          <w:p>
            <w:r>
              <w:rPr>
                <w:sz w:val="19"/>
              </w:rPr>
              <w:t>Stacks all fields → (H,W,4*num_fields)</w:t>
            </w:r>
          </w:p>
        </w:tc>
      </w:tr>
      <w:tr>
        <w:tc>
          <w:tcPr>
            <w:tcW w:type="dxa" w:w="4320"/>
            <w:shd w:val="clear" w:color="auto" w:fill="EEF2F7"/>
          </w:tcPr>
          <w:p>
            <w:r>
              <w:rPr>
                <w:sz w:val="19"/>
              </w:rPr>
              <w:t>load_fcst_truth_batch(dates, time_indices)</w:t>
            </w:r>
          </w:p>
        </w:tc>
        <w:tc>
          <w:tcPr>
            <w:tcW w:type="dxa" w:w="6480"/>
            <w:shd w:val="clear" w:color="auto" w:fill="EEF2F7"/>
          </w:tcPr>
          <w:p>
            <w:r>
              <w:rPr>
                <w:sz w:val="19"/>
              </w:rPr>
              <w:t>Batch loader combining forecast+truth+mask</w:t>
            </w:r>
          </w:p>
        </w:tc>
      </w:tr>
      <w:tr>
        <w:tc>
          <w:tcPr>
            <w:tcW w:type="dxa" w:w="4320"/>
            <w:shd w:val="clear" w:color="auto" w:fill="FFFFFF"/>
          </w:tcPr>
          <w:p>
            <w:r>
              <w:rPr>
                <w:sz w:val="19"/>
              </w:rPr>
              <w:t>gen_fcst_norm(year)</w:t>
            </w:r>
          </w:p>
        </w:tc>
        <w:tc>
          <w:tcPr>
            <w:tcW w:type="dxa" w:w="6480"/>
            <w:shd w:val="clear" w:color="auto" w:fill="FFFFFF"/>
          </w:tcPr>
          <w:p>
            <w:r>
              <w:rPr>
                <w:sz w:val="19"/>
              </w:rPr>
              <w:t>One-time: computes normalization stats, saves to FCSTNorm.pkl</w:t>
            </w:r>
          </w:p>
        </w:tc>
      </w:tr>
    </w:tbl>
    <w:p>
      <w:pPr>
        <w:pStyle w:val="Heading3"/>
      </w:pPr>
      <w:r>
        <w:rPr>
          <w:b/>
          <w:color w:val="2E75B6"/>
          <w:sz w:val="26"/>
        </w:rPr>
        <w:t>data_generator.py — DataGenerator Class</w:t>
      </w:r>
    </w:p>
    <w:p>
      <w:pPr>
        <w:spacing w:after="120"/>
      </w:pPr>
      <w:r>
        <w:rPr>
          <w:sz w:val="21"/>
        </w:rPr>
        <w:t>A Keras Sequence (Sequence subclass) that loads full 384×352 images on demand. Used for validation — not training (training uses TFRecords). Returns dict: {lo_res_inputs, hi_res_inputs} inputs and {output, mask} targets.</w:t>
      </w:r>
    </w:p>
    <w:p>
      <w:pPr>
        <w:pStyle w:val="Heading3"/>
      </w:pPr>
      <w:r>
        <w:rPr>
          <w:b/>
          <w:color w:val="2E75B6"/>
          <w:sz w:val="26"/>
        </w:rPr>
        <w:t>tfrecords_generator.py — TFRecord Engine</w:t>
      </w:r>
    </w:p>
    <w:p>
      <w:pPr>
        <w:spacing w:after="120"/>
      </w:pPr>
      <w:r>
        <w:rPr>
          <w:sz w:val="21"/>
        </w:rPr>
        <w:t>Three roles in one file:</w:t>
      </w:r>
    </w:p>
    <w:p>
      <w:pPr>
        <w:pStyle w:val="ListBullet"/>
        <w:ind w:left="432"/>
      </w:pPr>
      <w:r>
        <w:rPr>
          <w:sz w:val="21"/>
        </w:rPr>
        <w:t>write_data(): Loop over dates → extract 8 random 128×128 patches → classify by rain intensity → write to 4 GZIP-compressed TFRecord files per year.</w:t>
      </w:r>
    </w:p>
    <w:p>
      <w:pPr>
        <w:pStyle w:val="ListBullet"/>
        <w:ind w:left="432"/>
      </w:pPr>
      <w:r>
        <w:rPr>
          <w:sz w:val="21"/>
        </w:rPr>
        <w:t>create_dataset(): Read TFRecord files, deserialize, return tf.data.Dataset with prefetching.</w:t>
      </w:r>
    </w:p>
    <w:p>
      <w:pPr>
        <w:pStyle w:val="ListBullet"/>
        <w:ind w:left="432"/>
      </w:pPr>
      <w:r>
        <w:rPr>
          <w:sz w:val="21"/>
        </w:rPr>
        <w:t>create_mixed_dataset(): Combine 4 class datasets with weighted sampling (training_weights).</w:t>
      </w:r>
    </w:p>
    <w:p>
      <w:pPr>
        <w:spacing w:after="120"/>
      </w:pPr>
      <w:r>
        <w:rPr>
          <w:sz w:val="21"/>
        </w:rPr>
        <w:t>The four rainfall bins (in log-normalized units):</w:t>
      </w:r>
    </w:p>
    <w:tbl>
      <w:tblPr>
        <w:tblStyle w:val="TableGrid"/>
        <w:tblW w:type="auto" w:w="0"/>
        <w:tblLook w:firstColumn="1" w:firstRow="1" w:lastColumn="0" w:lastRow="0" w:noHBand="0" w:noVBand="1" w:val="04A0"/>
      </w:tblPr>
      <w:tblGrid>
        <w:gridCol w:w="2351"/>
        <w:gridCol w:w="2351"/>
        <w:gridCol w:w="2351"/>
        <w:gridCol w:w="2351"/>
      </w:tblGrid>
      <w:tr>
        <w:tc>
          <w:tcPr>
            <w:tcW w:type="dxa" w:w="1728"/>
            <w:shd w:val="clear" w:color="auto" w:fill="2E75B6"/>
          </w:tcPr>
          <w:p>
            <w:r>
              <w:rPr>
                <w:b/>
                <w:color w:val="FFFFFF"/>
                <w:sz w:val="20"/>
              </w:rPr>
              <w:t>Class</w:t>
            </w:r>
          </w:p>
        </w:tc>
        <w:tc>
          <w:tcPr>
            <w:tcW w:type="dxa" w:w="2160"/>
            <w:shd w:val="clear" w:color="auto" w:fill="2E75B6"/>
          </w:tcPr>
          <w:p>
            <w:r>
              <w:rPr>
                <w:b/>
                <w:color w:val="FFFFFF"/>
                <w:sz w:val="20"/>
              </w:rPr>
              <w:t>Threshold</w:t>
            </w:r>
          </w:p>
        </w:tc>
        <w:tc>
          <w:tcPr>
            <w:tcW w:type="dxa" w:w="2880"/>
            <w:shd w:val="clear" w:color="auto" w:fill="2E75B6"/>
          </w:tcPr>
          <w:p>
            <w:r>
              <w:rPr>
                <w:b/>
                <w:color w:val="FFFFFF"/>
                <w:sz w:val="20"/>
              </w:rPr>
              <w:t>Physical Approx.</w:t>
            </w:r>
          </w:p>
        </w:tc>
        <w:tc>
          <w:tcPr>
            <w:tcW w:type="dxa" w:w="2880"/>
            <w:shd w:val="clear" w:color="auto" w:fill="2E75B6"/>
          </w:tcPr>
          <w:p>
            <w:r>
              <w:rPr>
                <w:b/>
                <w:color w:val="FFFFFF"/>
                <w:sz w:val="20"/>
              </w:rPr>
              <w:t>Sample Weight</w:t>
            </w:r>
          </w:p>
        </w:tc>
      </w:tr>
      <w:tr>
        <w:tc>
          <w:tcPr>
            <w:tcW w:type="dxa" w:w="1728"/>
            <w:shd w:val="clear" w:color="auto" w:fill="FFFFFF"/>
          </w:tcPr>
          <w:p>
            <w:r>
              <w:rPr>
                <w:sz w:val="19"/>
              </w:rPr>
              <w:t>0 (dry)</w:t>
            </w:r>
          </w:p>
        </w:tc>
        <w:tc>
          <w:tcPr>
            <w:tcW w:type="dxa" w:w="2160"/>
            <w:shd w:val="clear" w:color="auto" w:fill="FFFFFF"/>
          </w:tcPr>
          <w:p>
            <w:r>
              <w:rPr>
                <w:sz w:val="19"/>
              </w:rPr>
              <w:t>&lt; 0.2</w:t>
            </w:r>
          </w:p>
        </w:tc>
        <w:tc>
          <w:tcPr>
            <w:tcW w:type="dxa" w:w="2880"/>
            <w:shd w:val="clear" w:color="auto" w:fill="FFFFFF"/>
          </w:tcPr>
          <w:p>
            <w:r>
              <w:rPr>
                <w:sz w:val="19"/>
              </w:rPr>
              <w:t>&lt; 0.58 mm/hr</w:t>
            </w:r>
          </w:p>
        </w:tc>
        <w:tc>
          <w:tcPr>
            <w:tcW w:type="dxa" w:w="2880"/>
            <w:shd w:val="clear" w:color="auto" w:fill="FFFFFF"/>
          </w:tcPr>
          <w:p>
            <w:r>
              <w:rPr>
                <w:sz w:val="19"/>
              </w:rPr>
              <w:t>0.4 (most samples)</w:t>
            </w:r>
          </w:p>
        </w:tc>
      </w:tr>
      <w:tr>
        <w:tc>
          <w:tcPr>
            <w:tcW w:type="dxa" w:w="1728"/>
            <w:shd w:val="clear" w:color="auto" w:fill="EEF2F7"/>
          </w:tcPr>
          <w:p>
            <w:r>
              <w:rPr>
                <w:sz w:val="19"/>
              </w:rPr>
              <w:t>1 (light)</w:t>
            </w:r>
          </w:p>
        </w:tc>
        <w:tc>
          <w:tcPr>
            <w:tcW w:type="dxa" w:w="2160"/>
            <w:shd w:val="clear" w:color="auto" w:fill="EEF2F7"/>
          </w:tcPr>
          <w:p>
            <w:r>
              <w:rPr>
                <w:sz w:val="19"/>
              </w:rPr>
              <w:t>0.2 – 0.3</w:t>
            </w:r>
          </w:p>
        </w:tc>
        <w:tc>
          <w:tcPr>
            <w:tcW w:type="dxa" w:w="2880"/>
            <w:shd w:val="clear" w:color="auto" w:fill="EEF2F7"/>
          </w:tcPr>
          <w:p>
            <w:r>
              <w:rPr>
                <w:sz w:val="19"/>
              </w:rPr>
              <w:t>0.58–1.0 mm/hr</w:t>
            </w:r>
          </w:p>
        </w:tc>
        <w:tc>
          <w:tcPr>
            <w:tcW w:type="dxa" w:w="2880"/>
            <w:shd w:val="clear" w:color="auto" w:fill="EEF2F7"/>
          </w:tcPr>
          <w:p>
            <w:r>
              <w:rPr>
                <w:sz w:val="19"/>
              </w:rPr>
              <w:t>0.3</w:t>
            </w:r>
          </w:p>
        </w:tc>
      </w:tr>
      <w:tr>
        <w:tc>
          <w:tcPr>
            <w:tcW w:type="dxa" w:w="1728"/>
            <w:shd w:val="clear" w:color="auto" w:fill="FFFFFF"/>
          </w:tcPr>
          <w:p>
            <w:r>
              <w:rPr>
                <w:sz w:val="19"/>
              </w:rPr>
              <w:t>2 (moderate)</w:t>
            </w:r>
          </w:p>
        </w:tc>
        <w:tc>
          <w:tcPr>
            <w:tcW w:type="dxa" w:w="2160"/>
            <w:shd w:val="clear" w:color="auto" w:fill="FFFFFF"/>
          </w:tcPr>
          <w:p>
            <w:r>
              <w:rPr>
                <w:sz w:val="19"/>
              </w:rPr>
              <w:t>0.3 – 0.45</w:t>
            </w:r>
          </w:p>
        </w:tc>
        <w:tc>
          <w:tcPr>
            <w:tcW w:type="dxa" w:w="2880"/>
            <w:shd w:val="clear" w:color="auto" w:fill="FFFFFF"/>
          </w:tcPr>
          <w:p>
            <w:r>
              <w:rPr>
                <w:sz w:val="19"/>
              </w:rPr>
              <w:t>1.0–1.8 mm/hr</w:t>
            </w:r>
          </w:p>
        </w:tc>
        <w:tc>
          <w:tcPr>
            <w:tcW w:type="dxa" w:w="2880"/>
            <w:shd w:val="clear" w:color="auto" w:fill="FFFFFF"/>
          </w:tcPr>
          <w:p>
            <w:r>
              <w:rPr>
                <w:sz w:val="19"/>
              </w:rPr>
              <w:t>0.2</w:t>
            </w:r>
          </w:p>
        </w:tc>
      </w:tr>
      <w:tr>
        <w:tc>
          <w:tcPr>
            <w:tcW w:type="dxa" w:w="1728"/>
            <w:shd w:val="clear" w:color="auto" w:fill="EEF2F7"/>
          </w:tcPr>
          <w:p>
            <w:r>
              <w:rPr>
                <w:sz w:val="19"/>
              </w:rPr>
              <w:t>3 (heavy)</w:t>
            </w:r>
          </w:p>
        </w:tc>
        <w:tc>
          <w:tcPr>
            <w:tcW w:type="dxa" w:w="2160"/>
            <w:shd w:val="clear" w:color="auto" w:fill="EEF2F7"/>
          </w:tcPr>
          <w:p>
            <w:r>
              <w:rPr>
                <w:sz w:val="19"/>
              </w:rPr>
              <w:t>&gt; 0.45</w:t>
            </w:r>
          </w:p>
        </w:tc>
        <w:tc>
          <w:tcPr>
            <w:tcW w:type="dxa" w:w="2880"/>
            <w:shd w:val="clear" w:color="auto" w:fill="EEF2F7"/>
          </w:tcPr>
          <w:p>
            <w:r>
              <w:rPr>
                <w:sz w:val="19"/>
              </w:rPr>
              <w:t>&gt; 1.8 mm/hr</w:t>
            </w:r>
          </w:p>
        </w:tc>
        <w:tc>
          <w:tcPr>
            <w:tcW w:type="dxa" w:w="2880"/>
            <w:shd w:val="clear" w:color="auto" w:fill="EEF2F7"/>
          </w:tcPr>
          <w:p>
            <w:r>
              <w:rPr>
                <w:sz w:val="19"/>
              </w:rPr>
              <w:t>0.1</w:t>
            </w:r>
          </w:p>
        </w:tc>
      </w:tr>
    </w:tbl>
    <w:p>
      <w:pPr>
        <w:pStyle w:val="Heading2"/>
      </w:pPr>
      <w:r>
        <w:rPr>
          <w:b/>
          <w:color w:val="2E75B6"/>
          <w:sz w:val="32"/>
        </w:rPr>
        <w:t>5.4 model/ — Every File</w:t>
      </w:r>
    </w:p>
    <w:tbl>
      <w:tblPr>
        <w:tblStyle w:val="TableGrid"/>
        <w:tblW w:type="auto" w:w="0"/>
        <w:tblLook w:firstColumn="1" w:firstRow="1" w:lastColumn="0" w:lastRow="0" w:noHBand="0" w:noVBand="1" w:val="04A0"/>
      </w:tblPr>
      <w:tblGrid>
        <w:gridCol w:w="4703"/>
        <w:gridCol w:w="4703"/>
      </w:tblGrid>
      <w:tr>
        <w:tc>
          <w:tcPr>
            <w:tcW w:type="dxa" w:w="2592"/>
            <w:shd w:val="clear" w:color="auto" w:fill="2E75B6"/>
          </w:tcPr>
          <w:p>
            <w:r>
              <w:rPr>
                <w:b/>
                <w:color w:val="FFFFFF"/>
                <w:sz w:val="20"/>
              </w:rPr>
              <w:t>File</w:t>
            </w:r>
          </w:p>
        </w:tc>
        <w:tc>
          <w:tcPr>
            <w:tcW w:type="dxa" w:w="8208"/>
            <w:shd w:val="clear" w:color="auto" w:fill="2E75B6"/>
          </w:tcPr>
          <w:p>
            <w:r>
              <w:rPr>
                <w:b/>
                <w:color w:val="FFFFFF"/>
                <w:sz w:val="20"/>
              </w:rPr>
              <w:t>What It Does</w:t>
            </w:r>
          </w:p>
        </w:tc>
      </w:tr>
      <w:tr>
        <w:tc>
          <w:tcPr>
            <w:tcW w:type="dxa" w:w="2592"/>
            <w:shd w:val="clear" w:color="auto" w:fill="FFFFFF"/>
          </w:tcPr>
          <w:p>
            <w:r>
              <w:rPr>
                <w:sz w:val="19"/>
              </w:rPr>
              <w:t>models.py</w:t>
            </w:r>
          </w:p>
        </w:tc>
        <w:tc>
          <w:tcPr>
            <w:tcW w:type="dxa" w:w="8208"/>
            <w:shd w:val="clear" w:color="auto" w:fill="FFFFFF"/>
          </w:tcPr>
          <w:p>
            <w:r>
              <w:rPr>
                <w:sz w:val="19"/>
              </w:rPr>
              <w:t>generator() and discriminator() functions. Builds the complete network graphs from blocks.</w:t>
            </w:r>
          </w:p>
        </w:tc>
      </w:tr>
      <w:tr>
        <w:tc>
          <w:tcPr>
            <w:tcW w:type="dxa" w:w="2592"/>
            <w:shd w:val="clear" w:color="auto" w:fill="EEF2F7"/>
          </w:tcPr>
          <w:p>
            <w:r>
              <w:rPr>
                <w:sz w:val="19"/>
              </w:rPr>
              <w:t>blocks.py</w:t>
            </w:r>
          </w:p>
        </w:tc>
        <w:tc>
          <w:tcPr>
            <w:tcW w:type="dxa" w:w="8208"/>
            <w:shd w:val="clear" w:color="auto" w:fill="EEF2F7"/>
          </w:tcPr>
          <w:p>
            <w:r>
              <w:rPr>
                <w:sz w:val="19"/>
              </w:rPr>
              <w:t>residual_block(): 2×Conv+skip. const_upscale_block(): downsample constants. Conv2DPadding: adds REFLECT/SYMMETRIC support.</w:t>
            </w:r>
          </w:p>
        </w:tc>
      </w:tr>
      <w:tr>
        <w:tc>
          <w:tcPr>
            <w:tcW w:type="dxa" w:w="2592"/>
            <w:shd w:val="clear" w:color="auto" w:fill="FFFFFF"/>
          </w:tcPr>
          <w:p>
            <w:r>
              <w:rPr>
                <w:sz w:val="19"/>
              </w:rPr>
              <w:t>layers.py</w:t>
            </w:r>
          </w:p>
        </w:tc>
        <w:tc>
          <w:tcPr>
            <w:tcW w:type="dxa" w:w="8208"/>
            <w:shd w:val="clear" w:color="auto" w:fill="FFFFFF"/>
          </w:tcPr>
          <w:p>
            <w:r>
              <w:rPr>
                <w:sz w:val="19"/>
              </w:rPr>
              <w:t>ReflectionPadding2D, SymmetricPadding2D custom Keras layers. GradientPenalty layer for WGAN-GP.</w:t>
            </w:r>
          </w:p>
        </w:tc>
      </w:tr>
      <w:tr>
        <w:tc>
          <w:tcPr>
            <w:tcW w:type="dxa" w:w="2592"/>
            <w:shd w:val="clear" w:color="auto" w:fill="EEF2F7"/>
          </w:tcPr>
          <w:p>
            <w:r>
              <w:rPr>
                <w:sz w:val="19"/>
              </w:rPr>
              <w:t>gan.py</w:t>
            </w:r>
          </w:p>
        </w:tc>
        <w:tc>
          <w:tcPr>
            <w:tcW w:type="dxa" w:w="8208"/>
            <w:shd w:val="clear" w:color="auto" w:fill="EEF2F7"/>
          </w:tcPr>
          <w:p>
            <w:r>
              <w:rPr>
                <w:sz w:val="19"/>
              </w:rPr>
              <w:t>WGANGP class: build_wgan_gp() creates gen_trainer and disc_trainer. train() runs one checkpoint of training.</w:t>
            </w:r>
          </w:p>
        </w:tc>
      </w:tr>
      <w:tr>
        <w:tc>
          <w:tcPr>
            <w:tcW w:type="dxa" w:w="2592"/>
            <w:shd w:val="clear" w:color="auto" w:fill="FFFFFF"/>
          </w:tcPr>
          <w:p>
            <w:r>
              <w:rPr>
                <w:sz w:val="19"/>
              </w:rPr>
              <w:t>train.py</w:t>
            </w:r>
          </w:p>
        </w:tc>
        <w:tc>
          <w:tcPr>
            <w:tcW w:type="dxa" w:w="8208"/>
            <w:shd w:val="clear" w:color="auto" w:fill="FFFFFF"/>
          </w:tcPr>
          <w:p>
            <w:r>
              <w:rPr>
                <w:sz w:val="19"/>
              </w:rPr>
              <w:t>train_model(): creates NoiseGenerator, calls model.train(), calls plot_sequences(). Called every checkpoint.</w:t>
            </w:r>
          </w:p>
        </w:tc>
      </w:tr>
      <w:tr>
        <w:tc>
          <w:tcPr>
            <w:tcW w:type="dxa" w:w="2592"/>
            <w:shd w:val="clear" w:color="auto" w:fill="EEF2F7"/>
          </w:tcPr>
          <w:p>
            <w:r>
              <w:rPr>
                <w:sz w:val="19"/>
              </w:rPr>
              <w:t>noise.py</w:t>
            </w:r>
          </w:p>
        </w:tc>
        <w:tc>
          <w:tcPr>
            <w:tcW w:type="dxa" w:w="8208"/>
            <w:shd w:val="clear" w:color="auto" w:fill="EEF2F7"/>
          </w:tcPr>
          <w:p>
            <w:r>
              <w:rPr>
                <w:sz w:val="19"/>
              </w:rPr>
              <w:t>NoiseGenerator class: produces (batch,H,W,noise_channels) Gaussian noise arrays. Fresh noise per step.</w:t>
            </w:r>
          </w:p>
        </w:tc>
      </w:tr>
      <w:tr>
        <w:tc>
          <w:tcPr>
            <w:tcW w:type="dxa" w:w="2592"/>
            <w:shd w:val="clear" w:color="auto" w:fill="FFFFFF"/>
          </w:tcPr>
          <w:p>
            <w:r>
              <w:rPr>
                <w:sz w:val="19"/>
              </w:rPr>
              <w:t>meta.py</w:t>
            </w:r>
          </w:p>
        </w:tc>
        <w:tc>
          <w:tcPr>
            <w:tcW w:type="dxa" w:w="8208"/>
            <w:shd w:val="clear" w:color="auto" w:fill="FFFFFF"/>
          </w:tcPr>
          <w:p>
            <w:r>
              <w:rPr>
                <w:sz w:val="19"/>
              </w:rPr>
              <w:t>Nontrainable context manager. save_opt_weights()/load_opt_weights(): persist Adam momentum for warm restart.</w:t>
            </w:r>
          </w:p>
        </w:tc>
      </w:tr>
      <w:tr>
        <w:tc>
          <w:tcPr>
            <w:tcW w:type="dxa" w:w="2592"/>
            <w:shd w:val="clear" w:color="auto" w:fill="EEF2F7"/>
          </w:tcPr>
          <w:p>
            <w:r>
              <w:rPr>
                <w:sz w:val="19"/>
              </w:rPr>
              <w:t>deterministic.py</w:t>
            </w:r>
          </w:p>
        </w:tc>
        <w:tc>
          <w:tcPr>
            <w:tcW w:type="dxa" w:w="8208"/>
            <w:shd w:val="clear" w:color="auto" w:fill="EEF2F7"/>
          </w:tcPr>
          <w:p>
            <w:r>
              <w:rPr>
                <w:sz w:val="19"/>
              </w:rPr>
              <w:t>Deterministic class: same as WGANGP but no discriminator. MSE loss only. Useful baseline.</w:t>
            </w:r>
          </w:p>
        </w:tc>
      </w:tr>
      <w:tr>
        <w:tc>
          <w:tcPr>
            <w:tcW w:type="dxa" w:w="2592"/>
            <w:shd w:val="clear" w:color="auto" w:fill="FFFFFF"/>
          </w:tcPr>
          <w:p>
            <w:r>
              <w:rPr>
                <w:sz w:val="19"/>
              </w:rPr>
              <w:t>vaegantrain.py</w:t>
            </w:r>
          </w:p>
        </w:tc>
        <w:tc>
          <w:tcPr>
            <w:tcW w:type="dxa" w:w="8208"/>
            <w:shd w:val="clear" w:color="auto" w:fill="FFFFFF"/>
          </w:tcPr>
          <w:p>
            <w:r>
              <w:rPr>
                <w:sz w:val="19"/>
              </w:rPr>
              <w:t>VAE class (encoder+decoder). VAE_trainer: adds KL divergence loss. Better uncertainty calibration than plain GAN.</w:t>
            </w:r>
          </w:p>
        </w:tc>
      </w:tr>
      <w:tr>
        <w:tc>
          <w:tcPr>
            <w:tcW w:type="dxa" w:w="2592"/>
            <w:shd w:val="clear" w:color="auto" w:fill="EEF2F7"/>
          </w:tcPr>
          <w:p>
            <w:r>
              <w:rPr>
                <w:sz w:val="19"/>
              </w:rPr>
              <w:t>pooling.py</w:t>
            </w:r>
          </w:p>
        </w:tc>
        <w:tc>
          <w:tcPr>
            <w:tcW w:type="dxa" w:w="8208"/>
            <w:shd w:val="clear" w:color="auto" w:fill="EEF2F7"/>
          </w:tcPr>
          <w:p>
            <w:r>
              <w:rPr>
                <w:sz w:val="19"/>
              </w:rPr>
              <w:t>pool(): applies max or average pooling at 4×4 or 16×16. Used in multiscale CRPS evaluation.</w:t>
            </w:r>
          </w:p>
        </w:tc>
      </w:tr>
    </w:tbl>
    <w:p>
      <w:pPr>
        <w:pStyle w:val="Heading2"/>
      </w:pPr>
      <w:r>
        <w:rPr>
          <w:b/>
          <w:color w:val="2E75B6"/>
          <w:sz w:val="32"/>
        </w:rPr>
        <w:t>5.5 evaluation/ — Metrics Explained</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2E75B6"/>
          </w:tcPr>
          <w:p>
            <w:r>
              <w:rPr>
                <w:b/>
                <w:color w:val="FFFFFF"/>
                <w:sz w:val="20"/>
              </w:rPr>
              <w:t>Metric</w:t>
            </w:r>
          </w:p>
        </w:tc>
        <w:tc>
          <w:tcPr>
            <w:tcW w:type="dxa" w:w="4032"/>
            <w:shd w:val="clear" w:color="auto" w:fill="2E75B6"/>
          </w:tcPr>
          <w:p>
            <w:r>
              <w:rPr>
                <w:b/>
                <w:color w:val="FFFFFF"/>
                <w:sz w:val="20"/>
              </w:rPr>
              <w:t>Formula / Description</w:t>
            </w:r>
          </w:p>
        </w:tc>
        <w:tc>
          <w:tcPr>
            <w:tcW w:type="dxa" w:w="4608"/>
            <w:shd w:val="clear" w:color="auto" w:fill="2E75B6"/>
          </w:tcPr>
          <w:p>
            <w:r>
              <w:rPr>
                <w:b/>
                <w:color w:val="FFFFFF"/>
                <w:sz w:val="20"/>
              </w:rPr>
              <w:t>Interpretation</w:t>
            </w:r>
          </w:p>
        </w:tc>
      </w:tr>
      <w:tr>
        <w:tc>
          <w:tcPr>
            <w:tcW w:type="dxa" w:w="2160"/>
            <w:shd w:val="clear" w:color="auto" w:fill="FFFFFF"/>
          </w:tcPr>
          <w:p>
            <w:r>
              <w:rPr>
                <w:sz w:val="19"/>
              </w:rPr>
              <w:t>CRPS</w:t>
            </w:r>
          </w:p>
        </w:tc>
        <w:tc>
          <w:tcPr>
            <w:tcW w:type="dxa" w:w="4032"/>
            <w:shd w:val="clear" w:color="auto" w:fill="FFFFFF"/>
          </w:tcPr>
          <w:p>
            <w:r>
              <w:rPr>
                <w:sz w:val="19"/>
              </w:rPr>
              <w:t>E[|X-y|] - 0.5×E[|X-X′|]</w:t>
            </w:r>
          </w:p>
        </w:tc>
        <w:tc>
          <w:tcPr>
            <w:tcW w:type="dxa" w:w="4608"/>
            <w:shd w:val="clear" w:color="auto" w:fill="FFFFFF"/>
          </w:tcPr>
          <w:p>
            <w:r>
              <w:rPr>
                <w:sz w:val="19"/>
              </w:rPr>
              <w:t>Lower is better. Rewards both accuracy AND spread. Perfect = 0.</w:t>
            </w:r>
          </w:p>
        </w:tc>
      </w:tr>
      <w:tr>
        <w:tc>
          <w:tcPr>
            <w:tcW w:type="dxa" w:w="2160"/>
            <w:shd w:val="clear" w:color="auto" w:fill="EEF2F7"/>
          </w:tcPr>
          <w:p>
            <w:r>
              <w:rPr>
                <w:sz w:val="19"/>
              </w:rPr>
              <w:t>EMRMSE</w:t>
            </w:r>
          </w:p>
        </w:tc>
        <w:tc>
          <w:tcPr>
            <w:tcW w:type="dxa" w:w="4032"/>
            <w:shd w:val="clear" w:color="auto" w:fill="EEF2F7"/>
          </w:tcPr>
          <w:p>
            <w:r>
              <w:rPr>
                <w:sz w:val="19"/>
              </w:rPr>
              <w:t>sqrt(MSE(ensemble_mean, truth))</w:t>
            </w:r>
          </w:p>
        </w:tc>
        <w:tc>
          <w:tcPr>
            <w:tcW w:type="dxa" w:w="4608"/>
            <w:shd w:val="clear" w:color="auto" w:fill="EEF2F7"/>
          </w:tcPr>
          <w:p>
            <w:r>
              <w:rPr>
                <w:sz w:val="19"/>
              </w:rPr>
              <w:t>Lower is better. Measures average prediction accuracy.</w:t>
            </w:r>
          </w:p>
        </w:tc>
      </w:tr>
      <w:tr>
        <w:tc>
          <w:tcPr>
            <w:tcW w:type="dxa" w:w="2160"/>
            <w:shd w:val="clear" w:color="auto" w:fill="FFFFFF"/>
          </w:tcPr>
          <w:p>
            <w:r>
              <w:rPr>
                <w:sz w:val="19"/>
              </w:rPr>
              <w:t>MAE</w:t>
            </w:r>
          </w:p>
        </w:tc>
        <w:tc>
          <w:tcPr>
            <w:tcW w:type="dxa" w:w="4032"/>
            <w:shd w:val="clear" w:color="auto" w:fill="FFFFFF"/>
          </w:tcPr>
          <w:p>
            <w:r>
              <w:rPr>
                <w:sz w:val="19"/>
              </w:rPr>
              <w:t>mean(|prediction - truth|)</w:t>
            </w:r>
          </w:p>
        </w:tc>
        <w:tc>
          <w:tcPr>
            <w:tcW w:type="dxa" w:w="4608"/>
            <w:shd w:val="clear" w:color="auto" w:fill="FFFFFF"/>
          </w:tcPr>
          <w:p>
            <w:r>
              <w:rPr>
                <w:sz w:val="19"/>
              </w:rPr>
              <w:t>Lower is better. Average absolute error.</w:t>
            </w:r>
          </w:p>
        </w:tc>
      </w:tr>
      <w:tr>
        <w:tc>
          <w:tcPr>
            <w:tcW w:type="dxa" w:w="2160"/>
            <w:shd w:val="clear" w:color="auto" w:fill="EEF2F7"/>
          </w:tcPr>
          <w:p>
            <w:r>
              <w:rPr>
                <w:sz w:val="19"/>
              </w:rPr>
              <w:t>RALSD</w:t>
            </w:r>
          </w:p>
        </w:tc>
        <w:tc>
          <w:tcPr>
            <w:tcW w:type="dxa" w:w="4032"/>
            <w:shd w:val="clear" w:color="auto" w:fill="EEF2F7"/>
          </w:tcPr>
          <w:p>
            <w:r>
              <w:rPr>
                <w:sz w:val="19"/>
              </w:rPr>
              <w:t>Ratio of power spectra (predicted/truth)</w:t>
            </w:r>
          </w:p>
        </w:tc>
        <w:tc>
          <w:tcPr>
            <w:tcW w:type="dxa" w:w="4608"/>
            <w:shd w:val="clear" w:color="auto" w:fill="EEF2F7"/>
          </w:tcPr>
          <w:p>
            <w:r>
              <w:rPr>
                <w:sz w:val="19"/>
              </w:rPr>
              <w:t>1.0 = perfect spatial structure. &lt;1 = too smooth. &gt;1 = too noisy.</w:t>
            </w:r>
          </w:p>
        </w:tc>
      </w:tr>
      <w:tr>
        <w:tc>
          <w:tcPr>
            <w:tcW w:type="dxa" w:w="2160"/>
            <w:shd w:val="clear" w:color="auto" w:fill="FFFFFF"/>
          </w:tcPr>
          <w:p>
            <w:r>
              <w:rPr>
                <w:sz w:val="19"/>
              </w:rPr>
              <w:t>OPL/OPR</w:t>
            </w:r>
          </w:p>
        </w:tc>
        <w:tc>
          <w:tcPr>
            <w:tcW w:type="dxa" w:w="4032"/>
            <w:shd w:val="clear" w:color="auto" w:fill="FFFFFF"/>
          </w:tcPr>
          <w:p>
            <w:r>
              <w:rPr>
                <w:sz w:val="19"/>
              </w:rPr>
              <w:t>Bias metrics (over-predict left/right)</w:t>
            </w:r>
          </w:p>
        </w:tc>
        <w:tc>
          <w:tcPr>
            <w:tcW w:type="dxa" w:w="4608"/>
            <w:shd w:val="clear" w:color="auto" w:fill="FFFFFF"/>
          </w:tcPr>
          <w:p>
            <w:r>
              <w:rPr>
                <w:sz w:val="19"/>
              </w:rPr>
              <w:t>Systematic bias in the forecast distribution.</w:t>
            </w:r>
          </w:p>
        </w:tc>
      </w:tr>
      <w:tr>
        <w:tc>
          <w:tcPr>
            <w:tcW w:type="dxa" w:w="2160"/>
            <w:shd w:val="clear" w:color="auto" w:fill="EEF2F7"/>
          </w:tcPr>
          <w:p>
            <w:r>
              <w:rPr>
                <w:sz w:val="19"/>
              </w:rPr>
              <w:t>FSS</w:t>
            </w:r>
          </w:p>
        </w:tc>
        <w:tc>
          <w:tcPr>
            <w:tcW w:type="dxa" w:w="4032"/>
            <w:shd w:val="clear" w:color="auto" w:fill="EEF2F7"/>
          </w:tcPr>
          <w:p>
            <w:r>
              <w:rPr>
                <w:sz w:val="19"/>
              </w:rPr>
              <w:t>Fractions Skill Score</w:t>
            </w:r>
          </w:p>
        </w:tc>
        <w:tc>
          <w:tcPr>
            <w:tcW w:type="dxa" w:w="4608"/>
            <w:shd w:val="clear" w:color="auto" w:fill="EEF2F7"/>
          </w:tcPr>
          <w:p>
            <w:r>
              <w:rPr>
                <w:sz w:val="19"/>
              </w:rPr>
              <w:t>Event-based skill (rain/no-rain) at multiple spatial scales.</w:t>
            </w:r>
          </w:p>
        </w:tc>
      </w:tr>
      <w:tr>
        <w:tc>
          <w:tcPr>
            <w:tcW w:type="dxa" w:w="2160"/>
            <w:shd w:val="clear" w:color="auto" w:fill="FFFFFF"/>
          </w:tcPr>
          <w:p>
            <w:r>
              <w:rPr>
                <w:sz w:val="19"/>
              </w:rPr>
              <w:t>ROC/AUC</w:t>
            </w:r>
          </w:p>
        </w:tc>
        <w:tc>
          <w:tcPr>
            <w:tcW w:type="dxa" w:w="4032"/>
            <w:shd w:val="clear" w:color="auto" w:fill="FFFFFF"/>
          </w:tcPr>
          <w:p>
            <w:r>
              <w:rPr>
                <w:sz w:val="19"/>
              </w:rPr>
              <w:t>Area under ROC curve</w:t>
            </w:r>
          </w:p>
        </w:tc>
        <w:tc>
          <w:tcPr>
            <w:tcW w:type="dxa" w:w="4608"/>
            <w:shd w:val="clear" w:color="auto" w:fill="FFFFFF"/>
          </w:tcPr>
          <w:p>
            <w:r>
              <w:rPr>
                <w:sz w:val="19"/>
              </w:rPr>
              <w:t>Discrimination ability for rain events.</w:t>
            </w:r>
          </w:p>
        </w:tc>
      </w:tr>
    </w:tbl>
    <w:p>
      <w:r>
        <w:br w:type="page"/>
      </w:r>
    </w:p>
    <w:p>
      <w:pPr>
        <w:pStyle w:val="Heading1"/>
      </w:pPr>
      <w:r>
        <w:rPr>
          <w:b/>
          <w:color w:val="1F3864"/>
          <w:sz w:val="40"/>
        </w:rPr>
        <w:t>6. NOTEBOOK 1: CREATING TFRecords WITH RFE2</w:t>
      </w:r>
    </w:p>
    <w:p>
      <w:pPr>
        <w:spacing w:after="120"/>
      </w:pPr>
      <w:r>
        <w:rPr>
          <w:sz w:val="21"/>
        </w:rPr>
        <w:t>This notebook preprocesses RFE2 + IFS data into TFRecord files that the training notebook can read efficiently. Run this ONCE per training data batch. TFRecords are saved to Google Drive and persist between Colab sessions.</w:t>
      </w:r>
    </w:p>
    <w:p>
      <w:pPr>
        <w:pStyle w:val="Heading2"/>
      </w:pPr>
      <w:r>
        <w:rPr>
          <w:b/>
          <w:color w:val="2E75B6"/>
          <w:sz w:val="32"/>
        </w:rPr>
        <w:t>6.1 Cell-by-Cell Guide</w:t>
      </w:r>
    </w:p>
    <w:p>
      <w:r>
        <w:rPr>
          <w:b/>
          <w:color w:val="1F3864"/>
          <w:sz w:val="22"/>
        </w:rPr>
        <w:t xml:space="preserve">  Cell 1: Mount Google Drive and Set Paths</w:t>
      </w:r>
    </w:p>
    <w:p>
      <w:pPr>
        <w:spacing w:before="80" w:after="80"/>
        <w:ind w:left="432"/>
        <w:shd w:val="clear" w:color="auto" w:fill="EEF2F7"/>
      </w:pPr>
      <w:r>
        <w:rPr>
          <w:rFonts w:ascii="Courier New" w:hAnsi="Courier New"/>
          <w:color w:val="1A1A2E"/>
          <w:sz w:val="17"/>
        </w:rPr>
        <w:t>from google.colab import drive</w:t>
        <w:br/>
        <w:t>import os</w:t>
        <w:br/>
        <w:t>drive.mount('/content/drive')</w:t>
        <w:br/>
        <w:br/>
        <w:t>RFE_ZIPS_DIR = '/content/drive/MyDrive/RFE_zips'</w:t>
        <w:br/>
        <w:t>RFE_DATA_DIR = '/content/rfe_data'</w:t>
        <w:br/>
        <w:t>OUTPUT_DIR   = '/content/drive/MyDrive/rfe_tfrecords'</w:t>
        <w:br/>
        <w:br/>
        <w:t>os.makedirs(RFE_DATA_DIR, exist_ok=True)</w:t>
        <w:br/>
        <w:t>os.makedirs(OUTPUT_DIR, exist_ok=True)</w:t>
      </w:r>
    </w:p>
    <w:p>
      <w:pPr>
        <w:spacing w:after="120"/>
      </w:pPr>
      <w:r>
        <w:rPr>
          <w:sz w:val="21"/>
        </w:rPr>
        <w:t>drive.mount() makes your Google Drive visible at /content/drive/. This is persistent storage — it survives runtime restarts.</w:t>
      </w:r>
    </w:p>
    <w:p>
      <w:pPr>
        <w:spacing w:after="120"/>
      </w:pPr>
      <w:r>
        <w:rPr>
          <w:sz w:val="21"/>
        </w:rPr>
        <w:t>/content/rfe_data is the fast local disk (temporary). /content/drive/MyDrive/ is persistent but slower.</w:t>
      </w:r>
    </w:p>
    <w:p>
      <w:pPr>
        <w:spacing w:after="120"/>
      </w:pPr>
      <w:r>
        <w:rPr>
          <w:sz w:val="21"/>
        </w:rPr>
        <w:t>exist_ok=True prevents crashes if the folder already exists from a previous session.</w:t>
      </w:r>
    </w:p>
    <w:p>
      <w:r>
        <w:rPr>
          <w:b/>
          <w:color w:val="1F3864"/>
          <w:sz w:val="22"/>
        </w:rPr>
        <w:t xml:space="preserve">  Cell 2: Unzip RFE2 Data</w:t>
      </w:r>
    </w:p>
    <w:p>
      <w:pPr>
        <w:spacing w:before="80" w:after="80"/>
        <w:ind w:left="432"/>
        <w:shd w:val="clear" w:color="auto" w:fill="EEF2F7"/>
      </w:pPr>
      <w:r>
        <w:rPr>
          <w:rFonts w:ascii="Courier New" w:hAnsi="Courier New"/>
          <w:color w:val="1A1A2E"/>
          <w:sz w:val="17"/>
        </w:rPr>
        <w:t>import zipfile</w:t>
        <w:br/>
        <w:t>TRAIN_YEARS = list(range(2001, 2021))   # 2001–2020</w:t>
        <w:br/>
        <w:t>VAL_YEARS   = [2021, 2022]</w:t>
        <w:br/>
        <w:br/>
        <w:t>for year in TRAIN_YEARS + VAL_YEARS:</w:t>
        <w:br/>
        <w:t xml:space="preserve">    zip_path = f'{RFE_ZIPS_DIR}/{year}.zip'</w:t>
        <w:br/>
        <w:t xml:space="preserve">    if not os.path.exists(f'{RFE_DATA_DIR}/{year}'):</w:t>
        <w:br/>
        <w:t xml:space="preserve">        with zipfile.ZipFile(zip_path, 'r') as z:</w:t>
        <w:br/>
        <w:t xml:space="preserve">            z.extractall(RFE_DATA_DIR)</w:t>
        <w:br/>
        <w:t xml:space="preserve">        print(f'Unzipped {year}')</w:t>
        <w:br/>
        <w:t xml:space="preserve">    else:</w:t>
        <w:br/>
        <w:t xml:space="preserve">        print(f'{year} already done')</w:t>
      </w:r>
    </w:p>
    <w:p>
      <w:pPr>
        <w:spacing w:after="120"/>
      </w:pPr>
      <w:r>
        <w:rPr>
          <w:sz w:val="21"/>
        </w:rPr>
        <w:t>The if-check is essential: if Colab disconnects, you resume without re-unzipping years already done.</w:t>
      </w:r>
    </w:p>
    <w:p>
      <w:pPr>
        <w:spacing w:after="120"/>
      </w:pPr>
      <w:r>
        <w:rPr>
          <w:sz w:val="21"/>
        </w:rPr>
        <w:t>list(range(2001, 2021)) produces [2001, 2002, ..., 2020]. Note: range() is exclusive of the end value.</w:t>
      </w:r>
    </w:p>
    <w:p>
      <w:pPr>
        <w:spacing w:after="120"/>
      </w:pPr>
      <w:r>
        <w:rPr>
          <w:sz w:val="21"/>
        </w:rPr>
        <w:t>Each zip was created locally from E:\CGAN\RFE_zips\ and uploaded to Drive.</w:t>
      </w:r>
    </w:p>
    <w:p>
      <w:r>
        <w:rPr>
          <w:b/>
          <w:color w:val="1F3864"/>
          <w:sz w:val="22"/>
        </w:rPr>
        <w:t xml:space="preserve">  Cell 3: Clone Repo and Install Packages</w:t>
      </w:r>
    </w:p>
    <w:p>
      <w:pPr>
        <w:spacing w:before="80" w:after="80"/>
        <w:ind w:left="432"/>
        <w:shd w:val="clear" w:color="auto" w:fill="EEF2F7"/>
      </w:pPr>
      <w:r>
        <w:rPr>
          <w:rFonts w:ascii="Courier New" w:hAnsi="Courier New"/>
          <w:color w:val="1A1A2E"/>
          <w:sz w:val="17"/>
        </w:rPr>
        <w:t>!git clone https://github.com/snath-xoc/cGAN_tutorial.git</w:t>
        <w:br/>
        <w:t>%cd cGAN_tutorial</w:t>
        <w:br/>
        <w:t>!pip install -q xarray netCDF4 gcsfs joblib pyyaml tensorflow cartopy scipy</w:t>
      </w:r>
    </w:p>
    <w:p>
      <w:pPr>
        <w:spacing w:after="120"/>
      </w:pPr>
      <w:r>
        <w:rPr>
          <w:sz w:val="21"/>
        </w:rPr>
        <w:t>! prefix runs shell commands. % prefix runs Jupyter magic commands that affect the notebook state.</w:t>
      </w:r>
    </w:p>
    <w:p>
      <w:pPr>
        <w:spacing w:after="120"/>
      </w:pPr>
      <w:r>
        <w:rPr>
          <w:sz w:val="21"/>
        </w:rPr>
        <w:t>%cd cGAN_tutorial changes the working directory PERMANENTLY for all subsequent cells. Using !cd would only change it for that one shell call.</w:t>
      </w:r>
    </w:p>
    <w:p>
      <w:pPr>
        <w:spacing w:after="120"/>
      </w:pPr>
      <w:r>
        <w:rPr>
          <w:sz w:val="21"/>
        </w:rPr>
        <w:t>scipy is added specifically for RegularGridInterpolator (the RFE2 regridding function).</w:t>
      </w:r>
    </w:p>
    <w:p>
      <w:r>
        <w:rPr>
          <w:b/>
          <w:color w:val="1F3864"/>
          <w:sz w:val="22"/>
        </w:rPr>
        <w:t xml:space="preserve">  Cell 4: Set Forecast Variables</w:t>
      </w:r>
    </w:p>
    <w:p>
      <w:pPr>
        <w:spacing w:before="80" w:after="80"/>
        <w:ind w:left="432"/>
        <w:shd w:val="clear" w:color="auto" w:fill="EEF2F7"/>
      </w:pPr>
      <w:r>
        <w:rPr>
          <w:rFonts w:ascii="Courier New" w:hAnsi="Courier New"/>
          <w:color w:val="1A1A2E"/>
          <w:sz w:val="17"/>
        </w:rPr>
        <w:t>import os, sys</w:t>
        <w:br/>
        <w:t>sys.path.insert(1, "../")</w:t>
        <w:br/>
        <w:t>FORECAST_VARIABLES = ['tp', 't2m', 'tcwv', 'sp']</w:t>
        <w:br/>
        <w:t>YEAR = 2018</w:t>
      </w:r>
    </w:p>
    <w:p>
      <w:pPr>
        <w:spacing w:after="120"/>
      </w:pPr>
      <w:r>
        <w:rPr>
          <w:sz w:val="21"/>
        </w:rPr>
        <w:t>sys.path.insert(1, "../") adds the parent directory to Python's module search path, enabling imports from the cGAN_tutorial package.</w:t>
      </w:r>
    </w:p>
    <w:p>
      <w:pPr>
        <w:spacing w:after="120"/>
      </w:pPr>
      <w:r>
        <w:rPr>
          <w:sz w:val="21"/>
        </w:rPr>
        <w:t>Only 4 of the 14 available IFS variables are used. More variables = larger TFRecords and slower training.</w:t>
      </w:r>
    </w:p>
    <w:p>
      <w:pPr>
        <w:spacing w:after="120"/>
      </w:pPr>
      <w:r>
        <w:rPr>
          <w:sz w:val="21"/>
        </w:rPr>
        <w:t>YEAR = 2018 is for IFS forecast data download. The GCS bucket only has 2018 IFS data publicly available.</w:t>
      </w:r>
    </w:p>
    <w:p>
      <w:r>
        <w:rPr>
          <w:b/>
          <w:color w:val="1F3864"/>
          <w:sz w:val="22"/>
        </w:rPr>
        <w:t xml:space="preserve">  Cell 5: Download IFS Forecasts and Constants</w:t>
      </w:r>
    </w:p>
    <w:p>
      <w:pPr>
        <w:spacing w:before="80" w:after="80"/>
        <w:ind w:left="432"/>
        <w:shd w:val="clear" w:color="auto" w:fill="EEF2F7"/>
      </w:pPr>
      <w:r>
        <w:rPr>
          <w:rFonts w:ascii="Courier New" w:hAnsi="Courier New"/>
          <w:color w:val="1A1A2E"/>
          <w:sz w:val="17"/>
        </w:rPr>
        <w:t>RAW_IFS_DIR   = f"/content/raw_ifs/{YEAR}/"</w:t>
        <w:br/>
        <w:t>CONSTANTS_DIR = "/content/constants/"</w:t>
        <w:br/>
        <w:t>os.makedirs(RAW_IFS_DIR,   exist_ok=True)</w:t>
        <w:br/>
        <w:t>os.makedirs(CONSTANTS_DIR, exist_ok=True)</w:t>
        <w:br/>
        <w:br/>
        <w:t>for var in FORECAST_VARIABLES:</w:t>
        <w:br/>
        <w:t xml:space="preserve">    !gsutil -m cp gs://sewaa-ifs-train/{YEAR}/{var}.nc {RAW_IFS_DIR}</w:t>
        <w:br/>
        <w:br/>
        <w:t>!gsutil cp gs://sewaa-ifs-train/constants/FCSTNorm_IFS/FCSTNorm{YEAR}.pkl {CONSTANTS_DIR}</w:t>
        <w:br/>
        <w:t>!gsutil cp gs://sewaa-ifs-train/constants/elev.nc  {CONSTANTS_DIR}</w:t>
        <w:br/>
        <w:t>!gsutil cp gs://sewaa-ifs-train/constants/lsm.nc   {CONSTANTS_DIR}</w:t>
      </w:r>
    </w:p>
    <w:p>
      <w:pPr>
        <w:spacing w:after="120"/>
      </w:pPr>
      <w:r>
        <w:rPr>
          <w:sz w:val="21"/>
        </w:rPr>
        <w:t>gsutil is Google Cloud Storage's command-line tool. The -m flag enables parallel multi-threaded downloads.</w:t>
      </w:r>
    </w:p>
    <w:p>
      <w:pPr>
        <w:spacing w:after="120"/>
      </w:pPr>
      <w:r>
        <w:rPr>
          <w:sz w:val="21"/>
        </w:rPr>
        <w:t>FCSTNorm2018.pkl: pre-computed normalization statistics (mean, std, min, max) for each IFS variable. These are computed from 2018 data and used to normalize IFS inputs.</w:t>
      </w:r>
    </w:p>
    <w:p>
      <w:pPr>
        <w:spacing w:after="120"/>
      </w:pPr>
      <w:r>
        <w:rPr>
          <w:sz w:val="21"/>
        </w:rPr>
        <w:t>elev.nc: elevation in metres over the East Africa domain at 0.1° resolution. Static — never changes.</w:t>
      </w:r>
    </w:p>
    <w:p>
      <w:pPr>
        <w:spacing w:after="120"/>
      </w:pPr>
      <w:r>
        <w:rPr>
          <w:sz w:val="21"/>
        </w:rPr>
        <w:t>lsm.nc: land-sea mask (0=ocean, 1=land). Static. Helps model learn different behavior over land vs. ocean.</w:t>
      </w:r>
    </w:p>
    <w:p>
      <w:r>
        <w:rPr>
          <w:b/>
          <w:color w:val="1F3864"/>
          <w:sz w:val="22"/>
        </w:rPr>
        <w:t xml:space="preserve">  Cell 6: Write Config Files</w:t>
      </w:r>
    </w:p>
    <w:p>
      <w:pPr>
        <w:spacing w:before="80" w:after="80"/>
        <w:ind w:left="432"/>
        <w:shd w:val="clear" w:color="auto" w:fill="EEF2F7"/>
      </w:pPr>
      <w:r>
        <w:rPr>
          <w:rFonts w:ascii="Courier New" w:hAnsi="Courier New"/>
          <w:color w:val="1A1A2E"/>
          <w:sz w:val="17"/>
        </w:rPr>
        <w:t>data_paths_content = fICPAC_CLOUD:</w:t>
        <w:br/>
        <w:t xml:space="preserve">  GENERAL:</w:t>
        <w:br/>
        <w:t xml:space="preserve">    FORECAST_PATH: "/content/raw_ifs/"</w:t>
        <w:br/>
        <w:t xml:space="preserve">    TRUTH_PATH: "{RFE_DATA_DIR}/"</w:t>
        <w:br/>
        <w:t xml:space="preserve">    CONSTANTS_PATH: "{CONSTANTS_DIR}"</w:t>
        <w:br/>
        <w:t xml:space="preserve">  TFRecords:</w:t>
        <w:br/>
        <w:t xml:space="preserve">    tfrecords_path: "{OUTPUT_DIR}/"</w:t>
        <w:br/>
        <w:t>with open('config/data_paths.yaml', 'w') as f:</w:t>
        <w:br/>
        <w:t xml:space="preserve">    f.write(data_paths_content)</w:t>
        <w:br/>
        <w:t>with open('config/local_config.yaml', 'w') as f:</w:t>
        <w:br/>
        <w:t xml:space="preserve">    f.write("data_paths: 'ICPAC_CLOUD'\n")</w:t>
      </w:r>
    </w:p>
    <w:p>
      <w:pPr>
        <w:spacing w:after="120"/>
      </w:pPr>
      <w:r>
        <w:rPr>
          <w:sz w:val="21"/>
        </w:rPr>
        <w:t>TRUTH_PATH now points to your RFE2 data directory. This is the key config change from the IMERG version.</w:t>
      </w:r>
    </w:p>
    <w:p>
      <w:pPr>
        <w:spacing w:after="120"/>
      </w:pPr>
      <w:r>
        <w:rPr>
          <w:sz w:val="21"/>
        </w:rPr>
        <w:t>The config system allows switching between data locations without changing source code. local_config.yaml just selects which profile in data_paths.yaml to use.</w:t>
      </w:r>
    </w:p>
    <w:p>
      <w:r>
        <w:rPr>
          <w:b/>
          <w:color w:val="1F3864"/>
          <w:sz w:val="22"/>
        </w:rPr>
        <w:t xml:space="preserve">  Cell 7: Patch Data Module for RFE2 [MOST IMPORTANT CELL]</w:t>
      </w:r>
    </w:p>
    <w:p>
      <w:pPr>
        <w:spacing w:before="80" w:after="80"/>
        <w:ind w:left="432"/>
        <w:shd w:val="clear" w:color="auto" w:fill="EEF2F7"/>
      </w:pPr>
      <w:r>
        <w:rPr>
          <w:rFonts w:ascii="Courier New" w:hAnsi="Courier New"/>
          <w:color w:val="1A1A2E"/>
          <w:sz w:val="17"/>
        </w:rPr>
        <w:t>import numpy as np, xarray as xr</w:t>
        <w:br/>
        <w:t>from scipy.interpolate import RegularGridInterpolator</w:t>
        <w:br/>
        <w:t>import data</w:t>
        <w:br/>
        <w:t>from data import data as data_module</w:t>
        <w:br/>
        <w:t>from datetime import datetime, timedelta</w:t>
        <w:br/>
        <w:t>from config import get_data_paths</w:t>
        <w:br/>
        <w:br/>
        <w:t>data.all_fcst_fields = FORECAST_VARIABLES</w:t>
        <w:br/>
        <w:br/>
        <w:t>IFS_LATS = np.arange(-13.65, 24.65 + 0.05, 0.1)   # 384 pts</w:t>
        <w:br/>
        <w:t>IFS_LONS = np.arange(19.15,  54.25 + 0.05, 0.1)   # 352 pts</w:t>
        <w:br/>
        <w:br/>
        <w:t>def load_rfe2_truth(date_str, rfe_base_path):</w:t>
        <w:br/>
        <w:t xml:space="preserve">    year  = date_str[:4]</w:t>
        <w:br/>
        <w:t xml:space="preserve">    fpath = os.path.join(rfe_base_path, year, f"{date_str}.nc")</w:t>
        <w:br/>
        <w:t xml:space="preserve">    ds    = xr.open_dataset(fpath)</w:t>
        <w:br/>
        <w:t xml:space="preserve">    rain  = ds['precipitation'].values.copy()</w:t>
        <w:br/>
        <w:t xml:space="preserve">    lats  = ds['lat'].values.copy()</w:t>
        <w:br/>
        <w:t xml:space="preserve">    lons  = ds['lon'].values.copy()</w:t>
        <w:br/>
        <w:t xml:space="preserve">    ds.close()</w:t>
        <w:br/>
        <w:t xml:space="preserve">    if lats[0] &gt; lats[-1]:          # flip to ascending</w:t>
        <w:br/>
        <w:t xml:space="preserve">        rain = rain[::-1, :]</w:t>
        <w:br/>
        <w:t xml:space="preserve">        lats = lats[::-1]</w:t>
        <w:br/>
        <w:t xml:space="preserve">    invalid = np.isnan(rain) | (rain &lt; 0)</w:t>
        <w:br/>
        <w:t xml:space="preserve">    rain    = np.where(invalid, 0.0, rain)</w:t>
        <w:br/>
        <w:t xml:space="preserve">    interp  = RegularGridInterpolator((lats, lons), rain,</w:t>
        <w:br/>
        <w:t xml:space="preserve">                  method='linear', bounds_error=False, fill_value=np.nan)</w:t>
        <w:br/>
        <w:t xml:space="preserve">    glon, glat = np.meshgrid(IFS_LONS, IFS_LATS)</w:t>
        <w:br/>
        <w:t xml:space="preserve">    rain_ifs   = interp((glat, glon))</w:t>
        <w:br/>
        <w:t xml:space="preserve">    mask       = np.isnan(rain_ifs)</w:t>
        <w:br/>
        <w:t xml:space="preserve">    rain_ifs   = np.where(mask, 0.0, rain_ifs) / 4.0</w:t>
        <w:br/>
        <w:t xml:space="preserve">    return rain_ifs.astype(np.float32), mask.astype(bool)</w:t>
        <w:br/>
        <w:br/>
        <w:t>_data_paths = get_data_paths()</w:t>
        <w:br/>
        <w:t>_RFE_PATH   = _data_paths["GENERAL"]["TRUTH_PATH"]</w:t>
        <w:br/>
        <w:br/>
        <w:t>def patched_load_truth_and_mask(date_str, hour, data_paths=None, log_precip=True):</w:t>
        <w:br/>
        <w:t xml:space="preserve">    rain, mask = load_rfe2_truth(date_str, _RFE_PATH)</w:t>
        <w:br/>
        <w:t xml:space="preserve">    if log_precip:</w:t>
        <w:br/>
        <w:t xml:space="preserve">        rain = np.log10(1.0 + rain)</w:t>
        <w:br/>
        <w:t xml:space="preserve">    return rain[np.newaxis, :, :], mask[np.newaxis, :, :]</w:t>
        <w:br/>
        <w:br/>
        <w:t>data_module.load_truth_and_mask = patched_load_truth_and_mask</w:t>
        <w:br/>
        <w:br/>
        <w:t>def get_dates_rfe(year, start_hour, end_hour):</w:t>
        <w:br/>
        <w:t xml:space="preserve">    dates, cur = [], datetime(year, 1, 1)</w:t>
        <w:br/>
        <w:t xml:space="preserve">    while cur &lt;= datetime(year, 12, 31):</w:t>
        <w:br/>
        <w:t xml:space="preserve">        d     = cur.strftime('%Y%m%d')</w:t>
        <w:br/>
        <w:t xml:space="preserve">        fpath = os.path.join(_RFE_PATH, str(year), f"{d}.nc")</w:t>
        <w:br/>
        <w:t xml:space="preserve">        if os.path.exists(fpath):</w:t>
        <w:br/>
        <w:t xml:space="preserve">            dates.append(d)</w:t>
        <w:br/>
        <w:t xml:space="preserve">        cur += timedelta(days=1)</w:t>
        <w:br/>
        <w:t xml:space="preserve">    return dates</w:t>
        <w:br/>
        <w:br/>
        <w:t>data.get_dates = get_dates_rfe</w:t>
      </w:r>
    </w:p>
    <w:p>
      <w:pPr>
        <w:spacing w:after="120"/>
      </w:pPr>
      <w:r>
        <w:rPr>
          <w:sz w:val="21"/>
        </w:rPr>
        <w:t>import data imports the package; from data import data as data_module imports the specific file data/data.py. Both are needed because different things need to be patched in each.</w:t>
      </w:r>
    </w:p>
    <w:p>
      <w:pPr>
        <w:spacing w:after="120"/>
      </w:pPr>
      <w:r>
        <w:rPr>
          <w:sz w:val="21"/>
        </w:rPr>
        <w:t>data.all_fcst_fields = FORECAST_VARIABLES overrides the default 14-variable list to your 4 variables.</w:t>
      </w:r>
    </w:p>
    <w:p>
      <w:pPr>
        <w:spacing w:after="120"/>
      </w:pPr>
      <w:r>
        <w:rPr>
          <w:sz w:val="21"/>
        </w:rPr>
        <w:t>Monkey-patching: data_module.load_truth_and_mask = patched_load_truth_and_mask replaces the IMERG loader at runtime without modifying source files.</w:t>
      </w:r>
    </w:p>
    <w:p>
      <w:pPr>
        <w:spacing w:after="120"/>
      </w:pPr>
      <w:r>
        <w:rPr>
          <w:sz w:val="21"/>
        </w:rPr>
        <w:t>rain[np.newaxis, :, :] adds a batch dimension: shape (384,352) → (1,384,352). The framework expects this.</w:t>
      </w:r>
    </w:p>
    <w:p>
      <w:pPr>
        <w:spacing w:after="120"/>
      </w:pPr>
      <w:r>
        <w:rPr>
          <w:sz w:val="21"/>
        </w:rPr>
        <w:t>np.log10(1 + rain) is log-normalization. The +1 prevents log(0) = -infinity. This compresses the rainfall value range for stable neural network training.</w:t>
      </w:r>
    </w:p>
    <w:p>
      <w:pPr>
        <w:spacing w:after="120"/>
      </w:pPr>
      <w:r>
        <w:rPr>
          <w:sz w:val="21"/>
        </w:rPr>
        <w:t>get_dates_rfe replaces the original which checks IFS files. Instead it checks which RFE2 files exist, automatically skipping the 3 missing days.</w:t>
      </w:r>
    </w:p>
    <w:p>
      <w:pPr>
        <w:spacing w:after="120"/>
      </w:pPr>
      <w:r>
        <w:rPr>
          <w:sz w:val="21"/>
        </w:rPr>
        <w:t>CRITICAL: This cell must be re-run at the start of EVERY Colab session. Python module state is not saved between sessions.</w:t>
      </w:r>
    </w:p>
    <w:p>
      <w:r>
        <w:rPr>
          <w:b/>
          <w:color w:val="1F3864"/>
          <w:sz w:val="22"/>
        </w:rPr>
        <w:t xml:space="preserve">  Cell 8: Verify Pipeline — Load and Plot One Sample</w:t>
      </w:r>
    </w:p>
    <w:p>
      <w:pPr>
        <w:spacing w:before="80" w:after="80"/>
        <w:ind w:left="432"/>
        <w:shd w:val="clear" w:color="auto" w:fill="EEF2F7"/>
      </w:pPr>
      <w:r>
        <w:rPr>
          <w:rFonts w:ascii="Courier New" w:hAnsi="Courier New"/>
          <w:color w:val="1A1A2E"/>
          <w:sz w:val="17"/>
        </w:rPr>
        <w:t>from data import DataGenerator, all_fcst_fields</w:t>
        <w:br/>
        <w:t>import matplotlib.pyplot as plt</w:t>
        <w:br/>
        <w:br/>
        <w:t>dates = data.get_dates(YEAR, 30, 54)</w:t>
        <w:br/>
        <w:t>print(f"Available dates: {len(dates)}")</w:t>
        <w:br/>
        <w:br/>
        <w:t>dgc    = DataGenerator(dates[:5], fcst_fields=all_fcst_fields,</w:t>
        <w:br/>
        <w:t xml:space="preserve">             start_hour=30, end_hour=54, batch_size=1,</w:t>
        <w:br/>
        <w:t xml:space="preserve">             log_precip=True, shuffle=False, constants=True)</w:t>
        <w:br/>
        <w:t>sample = dgc.__getitem__(0)</w:t>
        <w:br/>
        <w:br/>
        <w:t>print("Forecast shape:", sample[0]['lo_res_inputs'].shape)</w:t>
        <w:br/>
        <w:t>print("Truth shape:",    sample[1]['output'].shape)</w:t>
        <w:br/>
        <w:br/>
        <w:t>plt.imshow(sample[1]['output'][0], origin='lower', cmap='Blues')</w:t>
        <w:br/>
        <w:t>plt.colorbar(label='log10(1 + RFE2/4) mm')</w:t>
        <w:br/>
        <w:t>plt.title(f'RFE2 Truth — {dates[0]}')</w:t>
        <w:br/>
        <w:t>plt.show()</w:t>
      </w:r>
    </w:p>
    <w:p>
      <w:pPr>
        <w:spacing w:after="120"/>
      </w:pPr>
      <w:r>
        <w:rPr>
          <w:sz w:val="21"/>
        </w:rPr>
        <w:t>ALWAYS run this before starting TFRecord creation. It confirms your pipeline works end-to-end before committing hours of processing time.</w:t>
      </w:r>
    </w:p>
    <w:p>
      <w:pPr>
        <w:spacing w:after="120"/>
      </w:pPr>
      <w:r>
        <w:rPr>
          <w:sz w:val="21"/>
        </w:rPr>
        <w:t>Expected shapes: lo_res_inputs (1, 384, 352, 16), hi_res_inputs (1, 384, 352, 2), output (1, 384, 352, 1).</w:t>
      </w:r>
    </w:p>
    <w:p>
      <w:pPr>
        <w:spacing w:after="120"/>
      </w:pPr>
      <w:r>
        <w:rPr>
          <w:sz w:val="21"/>
        </w:rPr>
        <w:t>The plotted image should show rainfall values over East Africa, not all zeros or NaN.</w:t>
      </w:r>
    </w:p>
    <w:p>
      <w:pPr>
        <w:spacing w:after="120"/>
      </w:pPr>
      <w:r>
        <w:rPr>
          <w:sz w:val="21"/>
        </w:rPr>
        <w:t>origin="lower" is important: it flips the array so south is at the bottom of the plot.</w:t>
      </w:r>
    </w:p>
    <w:p>
      <w:r>
        <w:rPr>
          <w:b/>
          <w:color w:val="1F3864"/>
          <w:sz w:val="22"/>
        </w:rPr>
        <w:t xml:space="preserve">  Cell 9: Create TFRecords for All Training Years</w:t>
      </w:r>
    </w:p>
    <w:p>
      <w:pPr>
        <w:spacing w:before="80" w:after="80"/>
        <w:ind w:left="432"/>
        <w:shd w:val="clear" w:color="auto" w:fill="EEF2F7"/>
      </w:pPr>
      <w:r>
        <w:rPr>
          <w:rFonts w:ascii="Courier New" w:hAnsi="Courier New"/>
          <w:color w:val="1A1A2E"/>
          <w:sz w:val="17"/>
        </w:rPr>
        <w:t>from data.tfrecords_generator import _float_feature, denormalise</w:t>
        <w:br/>
        <w:t>import tensorflow as tf</w:t>
        <w:br/>
        <w:t>import random</w:t>
        <w:br/>
        <w:t>from tqdm import tqdm</w:t>
        <w:br/>
        <w:br/>
        <w:t>LEAD_TIMES = [30]</w:t>
        <w:br/>
        <w:t>bins = [0.2, 0.3, 0.45]</w:t>
        <w:br/>
        <w:t>num_class, img_chunk_width = 4, 128</w:t>
        <w:br/>
        <w:br/>
        <w:t>for year in TRAIN_YEARS:</w:t>
        <w:br/>
        <w:t xml:space="preserve">    for time_idx in LEAD_TIMES:</w:t>
        <w:br/>
        <w:t xml:space="preserve">        dates = data.get_dates(year, time_idx, time_idx + 6)</w:t>
        <w:br/>
        <w:t xml:space="preserve">        writers = [</w:t>
        <w:br/>
        <w:t xml:space="preserve">            tf.io.TFRecordWriter(</w:t>
        <w:br/>
        <w:t xml:space="preserve">                os.path.join(OUTPUT_DIR, f"{year}_{time_idx}.{c}.tfrecords"),</w:t>
        <w:br/>
        <w:t xml:space="preserve">                tf.io.TFRecordOptions(compression_type="GZIP"))</w:t>
        <w:br/>
        <w:t xml:space="preserve">            for c in range(num_class)]</w:t>
        <w:br/>
        <w:t xml:space="preserve">        for date in tqdm(dates, desc=str(year)):</w:t>
        <w:br/>
        <w:t xml:space="preserve">            try:</w:t>
        <w:br/>
        <w:t xml:space="preserve">                sample = dgc_for_year.__getitem__(date_idx)</w:t>
        <w:br/>
        <w:t xml:space="preserve">            except FileNotFoundError:</w:t>
        <w:br/>
        <w:t xml:space="preserve">                continue</w:t>
        <w:br/>
        <w:t xml:space="preserve">            for _ in range(8):           # 8 patches per image</w:t>
        <w:br/>
        <w:t xml:space="preserve">                ih = random.randint(0, 384 - 128)</w:t>
        <w:br/>
        <w:t xml:space="preserve">                iw = random.randint(0, 352 - 128)</w:t>
        <w:br/>
        <w:t xml:space="preserve">                mask = sample[1]['mask'][0, ih:ih+128, iw:iw+128].flatten()</w:t>
        <w:br/>
        <w:t xml:space="preserve">                if np.any(mask):         # skip out-of-domain patches</w:t>
        <w:br/>
        <w:t xml:space="preserve">                    continue</w:t>
        <w:br/>
        <w:t xml:space="preserve">                truth    = sample[1]['output'][0, ih:ih+128, iw:iw+128].flatten()</w:t>
        <w:br/>
        <w:t xml:space="preserve">                forecast = sample[0]['lo_res_inputs'][0, ih:ih+128, iw:iw+128].flatten()</w:t>
        <w:br/>
        <w:t xml:space="preserve">                const    = sample[0]['hi_res_inputs'][0, ih:ih+128, iw:iw+128].flatten()</w:t>
        <w:br/>
        <w:t xml:space="preserve">                clss     = min(3, sum(1 for b in bins if denormalise(truth).mean() &gt;= b))</w:t>
        <w:br/>
        <w:t xml:space="preserve">                feat     = {'generator_input':  _float_feature(forecast),</w:t>
        <w:br/>
        <w:t xml:space="preserve">                            'constants':         _float_feature(const),</w:t>
        <w:br/>
        <w:t xml:space="preserve">                            'generator_output':  _float_feature(truth)}</w:t>
        <w:br/>
        <w:t xml:space="preserve">                writers[clss].write(</w:t>
        <w:br/>
        <w:t xml:space="preserve">                    tf.train.Example(features=tf.train.Features(feature=feat))</w:t>
        <w:br/>
        <w:t xml:space="preserve">                    .SerializeToString())</w:t>
        <w:br/>
        <w:t xml:space="preserve">        for w in writers: w.close()</w:t>
      </w:r>
    </w:p>
    <w:p>
      <w:pPr>
        <w:spacing w:after="120"/>
      </w:pPr>
      <w:r>
        <w:rPr>
          <w:sz w:val="21"/>
        </w:rPr>
        <w:t>LEAD_TIMES = [30] uses a single daily slot. Since RFE2 is daily, using only one IFS lead time per day is the cleanest approach.</w:t>
      </w:r>
    </w:p>
    <w:p>
      <w:pPr>
        <w:spacing w:after="120"/>
      </w:pPr>
      <w:r>
        <w:rPr>
          <w:sz w:val="21"/>
        </w:rPr>
        <w:t>Each year produces 4 TFRecord files (one per rain class): year_30.0.tfrecords through year_30.3.tfrecords.</w:t>
      </w:r>
    </w:p>
    <w:p>
      <w:pPr>
        <w:spacing w:after="120"/>
      </w:pPr>
      <w:r>
        <w:rPr>
          <w:sz w:val="21"/>
        </w:rPr>
        <w:t>The 8 random patches per image are data augmentation. Different spatial crops of the same day = more training variety.</w:t>
      </w:r>
    </w:p>
    <w:p>
      <w:pPr>
        <w:spacing w:after="120"/>
      </w:pPr>
      <w:r>
        <w:rPr>
          <w:sz w:val="21"/>
        </w:rPr>
        <w:t>Patches where np.any(mask)==True are skipped. These are patches that overlap with the edge of the RFE2 domain.</w:t>
      </w:r>
    </w:p>
    <w:p>
      <w:pPr>
        <w:spacing w:after="120"/>
      </w:pPr>
      <w:r>
        <w:rPr>
          <w:sz w:val="21"/>
        </w:rPr>
        <w:t>GZIP compression reduces file size by ~60% with no loss of information.</w:t>
      </w:r>
    </w:p>
    <w:p>
      <w:pPr>
        <w:spacing w:after="120"/>
      </w:pPr>
      <w:r>
        <w:rPr>
          <w:sz w:val="21"/>
        </w:rPr>
        <w:t>This loop takes ~5–10 minutes per year on Colab. Run 3–4 years per session, saving to Drive between sessions.</w:t>
      </w:r>
    </w:p>
    <w:p>
      <w:r>
        <w:br w:type="page"/>
      </w:r>
    </w:p>
    <w:p>
      <w:pPr>
        <w:pStyle w:val="Heading1"/>
      </w:pPr>
      <w:r>
        <w:rPr>
          <w:b/>
          <w:color w:val="1F3864"/>
          <w:sz w:val="40"/>
        </w:rPr>
        <w:t>7. NOTEBOOK 2: TRAINING THE cGAN WITH RFE2</w:t>
      </w:r>
    </w:p>
    <w:p>
      <w:pPr>
        <w:spacing w:after="120"/>
      </w:pPr>
      <w:r>
        <w:rPr>
          <w:sz w:val="21"/>
        </w:rPr>
        <w:t>This notebook trains the cGAN model using the TFRecords created in Notebook 1. Training runs for many hours/days. Checkpoints are saved to Google Drive so training can be resumed across multiple Colab sessions.</w:t>
      </w:r>
    </w:p>
    <w:p>
      <w:pPr>
        <w:pStyle w:val="Heading2"/>
      </w:pPr>
      <w:r>
        <w:rPr>
          <w:b/>
          <w:color w:val="2E75B6"/>
          <w:sz w:val="32"/>
        </w:rPr>
        <w:t>7.1 Cell-by-Cell Guide</w:t>
      </w:r>
    </w:p>
    <w:p>
      <w:pPr>
        <w:pStyle w:val="Heading3"/>
      </w:pPr>
      <w:r>
        <w:rPr>
          <w:b/>
          <w:color w:val="2E75B6"/>
          <w:sz w:val="26"/>
        </w:rPr>
        <w:t>Cells 1–4: Setup (Same as Before)</w:t>
      </w:r>
    </w:p>
    <w:p>
      <w:pPr>
        <w:spacing w:after="120"/>
      </w:pPr>
      <w:r>
        <w:rPr>
          <w:sz w:val="21"/>
        </w:rPr>
        <w:t>Mount Drive, clone repo, install packages, download IFS + constants. These are identical to Notebook 1. One addition to the install cell: wandb and properscoring.</w:t>
      </w:r>
    </w:p>
    <w:p>
      <w:pPr>
        <w:spacing w:before="80" w:after="80"/>
        <w:ind w:left="432"/>
        <w:shd w:val="clear" w:color="auto" w:fill="EEF2F7"/>
      </w:pPr>
      <w:r>
        <w:rPr>
          <w:rFonts w:ascii="Courier New" w:hAnsi="Courier New"/>
          <w:color w:val="1A1A2E"/>
          <w:sz w:val="17"/>
        </w:rPr>
        <w:t>!pip install -q xarray netCDF4 gcsfs joblib pyyaml tensorflow cartopy scipy wandb properscoring</w:t>
      </w:r>
    </w:p>
    <w:p>
      <w:pPr>
        <w:pStyle w:val="Heading3"/>
      </w:pPr>
      <w:r>
        <w:rPr>
          <w:b/>
          <w:color w:val="2E75B6"/>
          <w:sz w:val="26"/>
        </w:rPr>
        <w:t>Cell 5: Configure Paths for RFE2 TFRecords</w:t>
      </w:r>
    </w:p>
    <w:p>
      <w:pPr>
        <w:spacing w:before="80" w:after="80"/>
        <w:ind w:left="432"/>
        <w:shd w:val="clear" w:color="auto" w:fill="EEF2F7"/>
      </w:pPr>
      <w:r>
        <w:rPr>
          <w:rFonts w:ascii="Courier New" w:hAnsi="Courier New"/>
          <w:color w:val="1A1A2E"/>
          <w:sz w:val="17"/>
        </w:rPr>
        <w:t>data_paths_content = fCOLAB_STUDENT:</w:t>
        <w:br/>
        <w:t xml:space="preserve">  GENERAL:</w:t>
        <w:br/>
        <w:t xml:space="preserve">    tfrecords_path: "/content/drive/MyDrive/rfe_tfrecords/"</w:t>
        <w:br/>
        <w:t xml:space="preserve">    TRUTH_PATH: "{RFE_DATA_DIR}/"</w:t>
        <w:br/>
        <w:t xml:space="preserve">    FORECAST_PATH: "/content/raw_ifs/"</w:t>
        <w:br/>
        <w:t xml:space="preserve">    CONSTANTS_PATH: "{CONSTANTS_DIR}"</w:t>
        <w:br/>
        <w:t xml:space="preserve">  TFRecords:</w:t>
        <w:br/>
        <w:t xml:space="preserve">    tfrecords_path: "/content/drive/MyDrive/rfe_tfrecords/"</w:t>
        <w:br/>
        <w:t>with open('config/data_paths.yaml', 'w') as f:</w:t>
        <w:br/>
        <w:t xml:space="preserve">    f.write(data_paths_content)</w:t>
      </w:r>
    </w:p>
    <w:p>
      <w:pPr>
        <w:spacing w:after="120"/>
      </w:pPr>
      <w:r>
        <w:rPr>
          <w:sz w:val="21"/>
        </w:rPr>
        <w:t>The critical change is tfrecords_path pointing to /content/drive/MyDrive/rfe_tfrecords/ where you saved your RFE2 TFRecords in Notebook 1.</w:t>
      </w:r>
    </w:p>
    <w:p>
      <w:pPr>
        <w:pStyle w:val="Heading3"/>
      </w:pPr>
      <w:r>
        <w:rPr>
          <w:b/>
          <w:color w:val="2E75B6"/>
          <w:sz w:val="26"/>
        </w:rPr>
        <w:t>Cell 6: Update config.yaml for Multi-Year Training</w:t>
      </w:r>
    </w:p>
    <w:p>
      <w:pPr>
        <w:spacing w:before="80" w:after="80"/>
        <w:ind w:left="432"/>
        <w:shd w:val="clear" w:color="auto" w:fill="EEF2F7"/>
      </w:pPr>
      <w:r>
        <w:rPr>
          <w:rFonts w:ascii="Courier New" w:hAnsi="Courier New"/>
          <w:color w:val="1A1A2E"/>
          <w:sz w:val="17"/>
        </w:rPr>
        <w:t>import yaml</w:t>
        <w:br/>
        <w:t>with open('config/config.yaml', 'r') as f:</w:t>
        <w:br/>
        <w:t xml:space="preserve">    config = yaml.safe_load(f)</w:t>
        <w:br/>
        <w:br/>
        <w:t>config['SETUP']['log_folder']  = LOG_FOLDER</w:t>
        <w:br/>
        <w:t>config['TRAIN']['train_years'] = list(range(2001, 2021))  # 20 years</w:t>
        <w:br/>
        <w:t>config['VAL']['val_years']     = 2021</w:t>
        <w:br/>
        <w:br/>
        <w:t>with open('config/config.yaml', 'w') as f:</w:t>
        <w:br/>
        <w:t xml:space="preserve">    yaml.dump(config, f)</w:t>
      </w:r>
    </w:p>
    <w:p>
      <w:pPr>
        <w:spacing w:after="120"/>
      </w:pPr>
      <w:r>
        <w:rPr>
          <w:sz w:val="21"/>
        </w:rPr>
        <w:t>yaml.safe_load reads the YAML file into a Python dictionary. You modify the dict, then yaml.dump writes it back. This avoids manually editing YAML syntax.</w:t>
      </w:r>
    </w:p>
    <w:p>
      <w:pPr>
        <w:pStyle w:val="Heading3"/>
      </w:pPr>
      <w:r>
        <w:rPr>
          <w:b/>
          <w:color w:val="2E75B6"/>
          <w:sz w:val="26"/>
        </w:rPr>
        <w:t>Cell 7: Patch Data Module [REQUIRED EVERY SESSION]</w:t>
      </w:r>
    </w:p>
    <w:p>
      <w:pPr>
        <w:spacing w:after="120"/>
      </w:pPr>
      <w:r>
        <w:rPr>
          <w:sz w:val="21"/>
        </w:rPr>
        <w:t>Paste the EXACT same Cell 7 from Notebook 1. This must run at the start of every Colab session. Add this comment at the top:</w:t>
      </w:r>
    </w:p>
    <w:p>
      <w:pPr>
        <w:spacing w:before="80" w:after="80"/>
        <w:ind w:left="432"/>
        <w:shd w:val="clear" w:color="auto" w:fill="EEF2F7"/>
      </w:pPr>
      <w:r>
        <w:rPr>
          <w:rFonts w:ascii="Courier New" w:hAnsi="Courier New"/>
          <w:color w:val="1A1A2E"/>
          <w:sz w:val="17"/>
        </w:rPr>
        <w:t># !! CRITICAL: MUST RUN BEFORE ANY OTHER CELL — patches IMERG loader to RFE2 !!</w:t>
      </w:r>
    </w:p>
    <w:p>
      <w:pPr>
        <w:pStyle w:val="Heading3"/>
      </w:pPr>
      <w:r>
        <w:rPr>
          <w:b/>
          <w:color w:val="2E75B6"/>
          <w:sz w:val="26"/>
        </w:rPr>
        <w:t>Cell 8: Set Up Data Generators</w:t>
      </w:r>
    </w:p>
    <w:p>
      <w:pPr>
        <w:spacing w:before="80" w:after="80"/>
        <w:ind w:left="432"/>
        <w:shd w:val="clear" w:color="auto" w:fill="EEF2F7"/>
      </w:pPr>
      <w:r>
        <w:rPr>
          <w:rFonts w:ascii="Courier New" w:hAnsi="Courier New"/>
          <w:color w:val="1A1A2E"/>
          <w:sz w:val="17"/>
        </w:rPr>
        <w:t>batch_gen_train, data_gen_valid = setupdata.setup_data(</w:t>
        <w:br/>
        <w:t xml:space="preserve">    train_years=train_years,</w:t>
        <w:br/>
        <w:t xml:space="preserve">    val_years=val_years,</w:t>
        <w:br/>
        <w:t xml:space="preserve">    autocoarsen=False,</w:t>
        <w:br/>
        <w:t xml:space="preserve">    weights=training_weights,</w:t>
        <w:br/>
        <w:t xml:space="preserve">    batch_size=batch_size)</w:t>
      </w:r>
    </w:p>
    <w:p>
      <w:pPr>
        <w:spacing w:after="120"/>
      </w:pPr>
      <w:r>
        <w:rPr>
          <w:sz w:val="21"/>
        </w:rPr>
        <w:t>What this returns:</w:t>
      </w:r>
    </w:p>
    <w:p>
      <w:pPr>
        <w:pStyle w:val="ListBullet"/>
        <w:ind w:left="432"/>
      </w:pPr>
      <w:r>
        <w:rPr>
          <w:sz w:val="21"/>
        </w:rPr>
        <w:t>batch_gen_train: a tf.data.Dataset reading from TFRecords with class-weighted sampling. Runs forever (repeat=True). Used in the training loop.</w:t>
      </w:r>
    </w:p>
    <w:p>
      <w:pPr>
        <w:pStyle w:val="ListBullet"/>
        <w:ind w:left="432"/>
      </w:pPr>
      <w:r>
        <w:rPr>
          <w:sz w:val="21"/>
        </w:rPr>
        <w:t>data_gen_valid: a DataGenerator loading full 384×352 images from raw RFE2 + IFS files. Used for validation plots and metrics each checkpoint.</w:t>
      </w:r>
    </w:p>
    <w:p>
      <w:pPr>
        <w:pStyle w:val="Heading3"/>
      </w:pPr>
      <w:r>
        <w:rPr>
          <w:b/>
          <w:color w:val="2E75B6"/>
          <w:sz w:val="26"/>
        </w:rPr>
        <w:t>Cell 9: Build the Model</w:t>
      </w:r>
    </w:p>
    <w:p>
      <w:pPr>
        <w:spacing w:before="80" w:after="80"/>
        <w:ind w:left="432"/>
        <w:shd w:val="clear" w:color="auto" w:fill="EEF2F7"/>
      </w:pPr>
      <w:r>
        <w:rPr>
          <w:rFonts w:ascii="Courier New" w:hAnsi="Courier New"/>
          <w:color w:val="1A1A2E"/>
          <w:sz w:val="17"/>
        </w:rPr>
        <w:t>from config import read_downscaling_factor</w:t>
        <w:br/>
        <w:t>df_dict = read_downscaling_factor()</w:t>
        <w:br/>
        <w:t>input_channels = 4 * len(all_fcst_fields)   # = 16</w:t>
        <w:br/>
        <w:br/>
        <w:t>model = setupmodel.setup_model(</w:t>
        <w:br/>
        <w:t xml:space="preserve">    mode=mode, arch=arch,</w:t>
        <w:br/>
        <w:t xml:space="preserve">    downscaling_steps=df_dict["steps"],</w:t>
        <w:br/>
        <w:t xml:space="preserve">    input_channels=input_channels,</w:t>
        <w:br/>
        <w:t xml:space="preserve">    constant_fields=2,</w:t>
        <w:br/>
        <w:t xml:space="preserve">    latent_variables=latent_variables,</w:t>
        <w:br/>
        <w:t xml:space="preserve">    filters_gen=filters_gen,</w:t>
        <w:br/>
        <w:t xml:space="preserve">    filters_disc=filters_disc,</w:t>
        <w:br/>
        <w:t xml:space="preserve">    noise_channels=noise_channels,</w:t>
        <w:br/>
        <w:t xml:space="preserve">    padding=padding,</w:t>
        <w:br/>
        <w:t xml:space="preserve">    lr_disc=lr_disc, lr_gen=lr_gen,</w:t>
        <w:br/>
        <w:t xml:space="preserve">    kl_weight=kl_weight,</w:t>
        <w:br/>
        <w:t xml:space="preserve">    ensemble_size=ensemble_size,</w:t>
        <w:br/>
        <w:t xml:space="preserve">    CLtype=CLtype,</w:t>
        <w:br/>
        <w:t xml:space="preserve">    content_loss_weight=content_loss_weight)</w:t>
      </w:r>
    </w:p>
    <w:p>
      <w:pPr>
        <w:spacing w:after="120"/>
      </w:pPr>
      <w:r>
        <w:rPr>
          <w:sz w:val="21"/>
        </w:rPr>
        <w:t>input_channels = 4 × 4 = 16 because you have 4 forecast variables, each providing 4 channels (mean+std at two time boundaries). constant_fields=2 for elevation and LSM.</w:t>
      </w:r>
    </w:p>
    <w:p>
      <w:pPr>
        <w:pStyle w:val="Heading3"/>
      </w:pPr>
      <w:r>
        <w:rPr>
          <w:b/>
          <w:color w:val="2E75B6"/>
          <w:sz w:val="26"/>
        </w:rPr>
        <w:t>Cell 10: Demo Training Run (ALWAYS DO THIS FIRST)</w:t>
      </w:r>
    </w:p>
    <w:p>
      <w:pPr>
        <w:spacing w:before="80" w:after="80"/>
        <w:ind w:left="432"/>
        <w:shd w:val="clear" w:color="auto" w:fill="EEF2F7"/>
      </w:pPr>
      <w:r>
        <w:rPr>
          <w:rFonts w:ascii="Courier New" w:hAnsi="Courier New"/>
          <w:color w:val="1A1A2E"/>
          <w:sz w:val="17"/>
        </w:rPr>
        <w:t>num_samples_demo       = 6</w:t>
        <w:br/>
        <w:t>steps_per_checkpoint_demo = 3</w:t>
        <w:br/>
        <w:t>batch_size_demo        = 2</w:t>
        <w:br/>
        <w:br/>
        <w:t>while training_samples &lt; num_samples_demo:</w:t>
        <w:br/>
        <w:t xml:space="preserve">    loss_log = train_model(</w:t>
        <w:br/>
        <w:t xml:space="preserve">        model=model, mode=mode,</w:t>
        <w:br/>
        <w:t xml:space="preserve">        batch_gen_train=batch_gen_train,</w:t>
        <w:br/>
        <w:t xml:space="preserve">        data_gen_valid=data_gen_valid,</w:t>
        <w:br/>
        <w:t xml:space="preserve">        noise_channels=noise_channels,</w:t>
        <w:br/>
        <w:t xml:space="preserve">        latent_variables=latent_variables,</w:t>
        <w:br/>
        <w:t xml:space="preserve">        checkpoint=checkpoint,</w:t>
        <w:br/>
        <w:t xml:space="preserve">        steps_per_checkpoint=steps_per_checkpoint_demo,</w:t>
        <w:br/>
        <w:t xml:space="preserve">        num_cases=val_size,</w:t>
        <w:br/>
        <w:t xml:space="preserve">        plot_fn=os.path.join(log_folder, "progress"),</w:t>
        <w:br/>
        <w:t xml:space="preserve">        log_wandb=False)</w:t>
        <w:br/>
        <w:t xml:space="preserve">    model.gen.save_weights(gen_weights_file)</w:t>
      </w:r>
    </w:p>
    <w:p>
      <w:pPr>
        <w:spacing w:after="120"/>
      </w:pPr>
      <w:r>
        <w:rPr>
          <w:sz w:val="21"/>
        </w:rPr>
        <w:t>Run this 3-step demo BEFORE the full training. Takes ~30 seconds. If it errors, you catch bugs without wasting hours. Only start full training after demo succeeds.</w:t>
      </w:r>
    </w:p>
    <w:p>
      <w:pPr>
        <w:pStyle w:val="Heading3"/>
      </w:pPr>
      <w:r>
        <w:rPr>
          <w:b/>
          <w:color w:val="2E75B6"/>
          <w:sz w:val="26"/>
        </w:rPr>
        <w:t>Cell 11: Full Training Run</w:t>
      </w:r>
    </w:p>
    <w:p>
      <w:pPr>
        <w:spacing w:before="80" w:after="80"/>
        <w:ind w:left="432"/>
        <w:shd w:val="clear" w:color="auto" w:fill="EEF2F7"/>
      </w:pPr>
      <w:r>
        <w:rPr>
          <w:rFonts w:ascii="Courier New" w:hAnsi="Courier New"/>
          <w:color w:val="1A1A2E"/>
          <w:sz w:val="17"/>
        </w:rPr>
        <w:t>num_samples_full          = 640000</w:t>
        <w:br/>
        <w:t>steps_per_checkpoint_full  = 9600</w:t>
        <w:br/>
        <w:t>batch_size_full            = 2</w:t>
        <w:br/>
        <w:br/>
        <w:t>while training_samples &lt; num_samples_full:</w:t>
        <w:br/>
        <w:t xml:space="preserve">    loss_log = train_model(...)</w:t>
        <w:br/>
        <w:t xml:space="preserve">    gen_weights_file = os.path.join(</w:t>
        <w:br/>
        <w:t xml:space="preserve">        model_weights_root,</w:t>
        <w:br/>
        <w:t xml:space="preserve">        f"gen_weights-{training_samples:07d}.h5")</w:t>
        <w:br/>
        <w:t xml:space="preserve">    model.gen.save_weights(gen_weights_file)</w:t>
        <w:br/>
        <w:t xml:space="preserve">    training_samples += steps_per_checkpoint_full * batch_size_full</w:t>
        <w:br/>
        <w:t xml:space="preserve">    checkpoint += 1</w:t>
      </w:r>
    </w:p>
    <w:p>
      <w:pPr>
        <w:pStyle w:val="Heading2"/>
      </w:pPr>
      <w:r>
        <w:rPr>
          <w:b/>
          <w:color w:val="2E75B6"/>
          <w:sz w:val="32"/>
        </w:rPr>
        <w:t>7.2 Understanding the Training Output</w:t>
      </w:r>
    </w:p>
    <w:p>
      <w:pPr>
        <w:spacing w:after="120"/>
      </w:pPr>
      <w:r>
        <w:rPr>
          <w:sz w:val="21"/>
        </w:rPr>
        <w:t>During training, losses are printed each checkpoint. Here is how to read them:</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2E75B6"/>
          </w:tcPr>
          <w:p>
            <w:r>
              <w:rPr>
                <w:b/>
                <w:color w:val="FFFFFF"/>
                <w:sz w:val="20"/>
              </w:rPr>
              <w:t>Loss Term</w:t>
            </w:r>
          </w:p>
        </w:tc>
        <w:tc>
          <w:tcPr>
            <w:tcW w:type="dxa" w:w="5040"/>
            <w:shd w:val="clear" w:color="auto" w:fill="2E75B6"/>
          </w:tcPr>
          <w:p>
            <w:r>
              <w:rPr>
                <w:b/>
                <w:color w:val="FFFFFF"/>
                <w:sz w:val="20"/>
              </w:rPr>
              <w:t>What It Is</w:t>
            </w:r>
          </w:p>
        </w:tc>
        <w:tc>
          <w:tcPr>
            <w:tcW w:type="dxa" w:w="3600"/>
            <w:shd w:val="clear" w:color="auto" w:fill="2E75B6"/>
          </w:tcPr>
          <w:p>
            <w:r>
              <w:rPr>
                <w:b/>
                <w:color w:val="FFFFFF"/>
                <w:sz w:val="20"/>
              </w:rPr>
              <w:t>Healthy Trend</w:t>
            </w:r>
          </w:p>
        </w:tc>
      </w:tr>
      <w:tr>
        <w:tc>
          <w:tcPr>
            <w:tcW w:type="dxa" w:w="1440"/>
            <w:shd w:val="clear" w:color="auto" w:fill="FFFFFF"/>
          </w:tcPr>
          <w:p>
            <w:r>
              <w:rPr>
                <w:sz w:val="19"/>
              </w:rPr>
              <w:t>D0</w:t>
            </w:r>
          </w:p>
        </w:tc>
        <w:tc>
          <w:tcPr>
            <w:tcW w:type="dxa" w:w="5040"/>
            <w:shd w:val="clear" w:color="auto" w:fill="FFFFFF"/>
          </w:tcPr>
          <w:p>
            <w:r>
              <w:rPr>
                <w:sz w:val="19"/>
              </w:rPr>
              <w:t>Discriminator total Wasserstein loss</w:t>
            </w:r>
          </w:p>
        </w:tc>
        <w:tc>
          <w:tcPr>
            <w:tcW w:type="dxa" w:w="3600"/>
            <w:shd w:val="clear" w:color="auto" w:fill="FFFFFF"/>
          </w:tcPr>
          <w:p>
            <w:r>
              <w:rPr>
                <w:sz w:val="19"/>
              </w:rPr>
              <w:t>Should be negative and stable</w:t>
            </w:r>
          </w:p>
        </w:tc>
      </w:tr>
      <w:tr>
        <w:tc>
          <w:tcPr>
            <w:tcW w:type="dxa" w:w="1440"/>
            <w:shd w:val="clear" w:color="auto" w:fill="EEF2F7"/>
          </w:tcPr>
          <w:p>
            <w:r>
              <w:rPr>
                <w:sz w:val="19"/>
              </w:rPr>
              <w:t>D1</w:t>
            </w:r>
          </w:p>
        </w:tc>
        <w:tc>
          <w:tcPr>
            <w:tcW w:type="dxa" w:w="5040"/>
            <w:shd w:val="clear" w:color="auto" w:fill="EEF2F7"/>
          </w:tcPr>
          <w:p>
            <w:r>
              <w:rPr>
                <w:sz w:val="19"/>
              </w:rPr>
              <w:t>Gradient penalty</w:t>
            </w:r>
          </w:p>
        </w:tc>
        <w:tc>
          <w:tcPr>
            <w:tcW w:type="dxa" w:w="3600"/>
            <w:shd w:val="clear" w:color="auto" w:fill="EEF2F7"/>
          </w:tcPr>
          <w:p>
            <w:r>
              <w:rPr>
                <w:sz w:val="19"/>
              </w:rPr>
              <w:t>Should be small (1–10), not growing</w:t>
            </w:r>
          </w:p>
        </w:tc>
      </w:tr>
      <w:tr>
        <w:tc>
          <w:tcPr>
            <w:tcW w:type="dxa" w:w="1440"/>
            <w:shd w:val="clear" w:color="auto" w:fill="FFFFFF"/>
          </w:tcPr>
          <w:p>
            <w:r>
              <w:rPr>
                <w:sz w:val="19"/>
              </w:rPr>
              <w:t>D2</w:t>
            </w:r>
          </w:p>
        </w:tc>
        <w:tc>
          <w:tcPr>
            <w:tcW w:type="dxa" w:w="5040"/>
            <w:shd w:val="clear" w:color="auto" w:fill="FFFFFF"/>
          </w:tcPr>
          <w:p>
            <w:r>
              <w:rPr>
                <w:sz w:val="19"/>
              </w:rPr>
              <w:t>Discriminator score on REAL samples</w:t>
            </w:r>
          </w:p>
        </w:tc>
        <w:tc>
          <w:tcPr>
            <w:tcW w:type="dxa" w:w="3600"/>
            <w:shd w:val="clear" w:color="auto" w:fill="FFFFFF"/>
          </w:tcPr>
          <w:p>
            <w:r>
              <w:rPr>
                <w:sz w:val="19"/>
              </w:rPr>
              <w:t>Should be positive and stable</w:t>
            </w:r>
          </w:p>
        </w:tc>
      </w:tr>
      <w:tr>
        <w:tc>
          <w:tcPr>
            <w:tcW w:type="dxa" w:w="1440"/>
            <w:shd w:val="clear" w:color="auto" w:fill="EEF2F7"/>
          </w:tcPr>
          <w:p>
            <w:r>
              <w:rPr>
                <w:sz w:val="19"/>
              </w:rPr>
              <w:t>D3</w:t>
            </w:r>
          </w:p>
        </w:tc>
        <w:tc>
          <w:tcPr>
            <w:tcW w:type="dxa" w:w="5040"/>
            <w:shd w:val="clear" w:color="auto" w:fill="EEF2F7"/>
          </w:tcPr>
          <w:p>
            <w:r>
              <w:rPr>
                <w:sz w:val="19"/>
              </w:rPr>
              <w:t>Discriminator score on FAKE samples</w:t>
            </w:r>
          </w:p>
        </w:tc>
        <w:tc>
          <w:tcPr>
            <w:tcW w:type="dxa" w:w="3600"/>
            <w:shd w:val="clear" w:color="auto" w:fill="EEF2F7"/>
          </w:tcPr>
          <w:p>
            <w:r>
              <w:rPr>
                <w:sz w:val="19"/>
              </w:rPr>
              <w:t>Should be negative</w:t>
            </w:r>
          </w:p>
        </w:tc>
      </w:tr>
      <w:tr>
        <w:tc>
          <w:tcPr>
            <w:tcW w:type="dxa" w:w="1440"/>
            <w:shd w:val="clear" w:color="auto" w:fill="FFFFFF"/>
          </w:tcPr>
          <w:p>
            <w:r>
              <w:rPr>
                <w:sz w:val="19"/>
              </w:rPr>
              <w:t>G0</w:t>
            </w:r>
          </w:p>
        </w:tc>
        <w:tc>
          <w:tcPr>
            <w:tcW w:type="dxa" w:w="5040"/>
            <w:shd w:val="clear" w:color="auto" w:fill="FFFFFF"/>
          </w:tcPr>
          <w:p>
            <w:r>
              <w:rPr>
                <w:sz w:val="19"/>
              </w:rPr>
              <w:t>Content loss (MSE/CRPS)</w:t>
            </w:r>
          </w:p>
        </w:tc>
        <w:tc>
          <w:tcPr>
            <w:tcW w:type="dxa" w:w="3600"/>
            <w:shd w:val="clear" w:color="auto" w:fill="FFFFFF"/>
          </w:tcPr>
          <w:p>
            <w:r>
              <w:rPr>
                <w:sz w:val="19"/>
              </w:rPr>
              <w:t>Should decrease over first 10 checkpoints</w:t>
            </w:r>
          </w:p>
        </w:tc>
      </w:tr>
      <w:tr>
        <w:tc>
          <w:tcPr>
            <w:tcW w:type="dxa" w:w="1440"/>
            <w:shd w:val="clear" w:color="auto" w:fill="EEF2F7"/>
          </w:tcPr>
          <w:p>
            <w:r>
              <w:rPr>
                <w:sz w:val="19"/>
              </w:rPr>
              <w:t>G1</w:t>
            </w:r>
          </w:p>
        </w:tc>
        <w:tc>
          <w:tcPr>
            <w:tcW w:type="dxa" w:w="5040"/>
            <w:shd w:val="clear" w:color="auto" w:fill="EEF2F7"/>
          </w:tcPr>
          <w:p>
            <w:r>
              <w:rPr>
                <w:sz w:val="19"/>
              </w:rPr>
              <w:t>Generator adversarial loss</w:t>
            </w:r>
          </w:p>
        </w:tc>
        <w:tc>
          <w:tcPr>
            <w:tcW w:type="dxa" w:w="3600"/>
            <w:shd w:val="clear" w:color="auto" w:fill="EEF2F7"/>
          </w:tcPr>
          <w:p>
            <w:r>
              <w:rPr>
                <w:sz w:val="19"/>
              </w:rPr>
              <w:t>Fluctuates — no single direction</w:t>
            </w:r>
          </w:p>
        </w:tc>
      </w:tr>
      <w:tr>
        <w:tc>
          <w:tcPr>
            <w:tcW w:type="dxa" w:w="1440"/>
            <w:shd w:val="clear" w:color="auto" w:fill="FFFFFF"/>
          </w:tcPr>
          <w:p>
            <w:r>
              <w:rPr>
                <w:sz w:val="19"/>
              </w:rPr>
              <w:t>G2</w:t>
            </w:r>
          </w:p>
        </w:tc>
        <w:tc>
          <w:tcPr>
            <w:tcW w:type="dxa" w:w="5040"/>
            <w:shd w:val="clear" w:color="auto" w:fill="FFFFFF"/>
          </w:tcPr>
          <w:p>
            <w:r>
              <w:rPr>
                <w:sz w:val="19"/>
              </w:rPr>
              <w:t>KL divergence (VAEGAN only)</w:t>
            </w:r>
          </w:p>
        </w:tc>
        <w:tc>
          <w:tcPr>
            <w:tcW w:type="dxa" w:w="3600"/>
            <w:shd w:val="clear" w:color="auto" w:fill="FFFFFF"/>
          </w:tcPr>
          <w:p>
            <w:r>
              <w:rPr>
                <w:sz w:val="19"/>
              </w:rPr>
              <w:t>Should stay small</w:t>
            </w:r>
          </w:p>
        </w:tc>
      </w:tr>
    </w:tbl>
    <w:p>
      <w:pPr>
        <w:pStyle w:val="Heading2"/>
      </w:pPr>
      <w:r>
        <w:rPr>
          <w:b/>
          <w:color w:val="2E75B6"/>
          <w:sz w:val="32"/>
        </w:rPr>
        <w:t>7.3 Resuming Training After Session Restart</w:t>
      </w:r>
    </w:p>
    <w:p>
      <w:pPr>
        <w:spacing w:before="80" w:after="80"/>
        <w:ind w:left="432"/>
        <w:shd w:val="clear" w:color="auto" w:fill="EEF2F7"/>
      </w:pPr>
      <w:r>
        <w:rPr>
          <w:rFonts w:ascii="Courier New" w:hAnsi="Courier New"/>
          <w:color w:val="1A1A2E"/>
          <w:sz w:val="17"/>
        </w:rPr>
        <w:t># At start of resumed session — add before the while loop:</w:t>
        <w:br/>
        <w:t>last_checkpoint = 96000   # the last training_samples count from your log</w:t>
        <w:br/>
        <w:t>weights_file = os.path.join(model_weights_root, f"gen_weights-{last_checkpoint:07d}.h5")</w:t>
        <w:br/>
        <w:t>model.gen.load_weights(weights_file)</w:t>
        <w:br/>
        <w:t>training_samples = last_checkpoint</w:t>
        <w:br/>
        <w:t>checkpoint = last_checkpoint // (steps_per_checkpoint_full * batch_size_full) + 1</w:t>
        <w:br/>
        <w:t>print(f"Resuming from checkpoint {checkpoint}, sample {last_checkpoint}")</w:t>
      </w:r>
    </w:p>
    <w:p>
      <w:pPr>
        <w:pStyle w:val="Heading2"/>
      </w:pPr>
      <w:r>
        <w:rPr>
          <w:b/>
          <w:color w:val="2E75B6"/>
          <w:sz w:val="32"/>
        </w:rPr>
        <w:t>7.4 Evaluation After Training</w:t>
      </w:r>
    </w:p>
    <w:p>
      <w:pPr>
        <w:spacing w:before="80" w:after="80"/>
        <w:ind w:left="432"/>
        <w:shd w:val="clear" w:color="auto" w:fill="EEF2F7"/>
      </w:pPr>
      <w:r>
        <w:rPr>
          <w:rFonts w:ascii="Courier New" w:hAnsi="Courier New"/>
          <w:color w:val="1A1A2E"/>
          <w:sz w:val="17"/>
        </w:rPr>
        <w:t>from evaluation import evaluate_multiple_checkpoints</w:t>
        <w:br/>
        <w:t>evaluate_multiple_checkpoints(</w:t>
        <w:br/>
        <w:t xml:space="preserve">    mode=mode, arch=arch,</w:t>
        <w:br/>
        <w:t xml:space="preserve">    val_years=val_years,</w:t>
        <w:br/>
        <w:t xml:space="preserve">    log_fname=os.path.join(log_folder, "eval_validation.txt"),</w:t>
        <w:br/>
        <w:t xml:space="preserve">    weights_dir=model_weights_root,</w:t>
        <w:br/>
        <w:t xml:space="preserve">    autocoarsen=False,</w:t>
        <w:br/>
        <w:t xml:space="preserve">    model_numbers=[0, 96000, 192000, 288000, 316800],</w:t>
        <w:br/>
        <w:t xml:space="preserve">    ensemble_size=10,</w:t>
        <w:br/>
        <w:t xml:space="preserve">    num_images=256,</w:t>
        <w:br/>
        <w:t xml:space="preserve">    filters_gen=filters_gen, filters_disc=filters_disc,</w:t>
        <w:br/>
        <w:t xml:space="preserve">    input_channels=input_channels, constant_fields=2,</w:t>
        <w:br/>
        <w:t xml:space="preserve">    latent_variables=latent_variables,</w:t>
        <w:br/>
        <w:t xml:space="preserve">    noise_channels=noise_channels, padding=padding)</w:t>
      </w:r>
    </w:p>
    <w:p>
      <w:pPr>
        <w:spacing w:after="120"/>
      </w:pPr>
      <w:r>
        <w:rPr>
          <w:sz w:val="21"/>
        </w:rPr>
        <w:t>model_numbers is the list of checkpoint save points to evaluate. Each produces one row in eval_validation.txt with CRPS, EMRMSE, RALSD, and other metrics. Choose the checkpoint with the lowest CRPS on validation data as your final model.</w:t>
      </w:r>
    </w:p>
    <w:p>
      <w:r>
        <w:br w:type="page"/>
      </w:r>
    </w:p>
    <w:p>
      <w:pPr>
        <w:pStyle w:val="Heading1"/>
      </w:pPr>
      <w:r>
        <w:rPr>
          <w:b/>
          <w:color w:val="1F3864"/>
          <w:sz w:val="40"/>
        </w:rPr>
        <w:t>8. SEWAA-FORECASTS PRODUCTION SYSTEM</w:t>
      </w:r>
    </w:p>
    <w:p>
      <w:pPr>
        <w:spacing w:after="120"/>
      </w:pPr>
      <w:r>
        <w:rPr>
          <w:sz w:val="21"/>
        </w:rPr>
        <w:t>Location: E:\CGAN\SEWAA-forecasts\This is the operational forecasting platform that will deploy the RFE2-retrained model. It runs continuously on a server, downloading IFS data and generating probabilistic rainfall forecasts for 11 East African countries.</w:t>
      </w:r>
    </w:p>
    <w:p>
      <w:pPr>
        <w:pStyle w:val="Heading2"/>
      </w:pPr>
      <w:r>
        <w:rPr>
          <w:b/>
          <w:color w:val="2E75B6"/>
          <w:sz w:val="32"/>
        </w:rPr>
        <w:t>8.1 System Architecture</w:t>
      </w:r>
    </w:p>
    <w:p>
      <w:pPr>
        <w:spacing w:before="80" w:after="80"/>
        <w:ind w:left="432"/>
        <w:shd w:val="clear" w:color="auto" w:fill="EEF2F7"/>
      </w:pPr>
      <w:r>
        <w:rPr>
          <w:rFonts w:ascii="Courier New" w:hAnsi="Courier New"/>
          <w:color w:val="1A1A2E"/>
          <w:sz w:val="17"/>
        </w:rPr>
        <w:t>Three Docker services running simultaneously:</w:t>
        <w:br/>
        <w:br/>
        <w:t>┌─────────────────┐   ┌──────────────────────┐   ┌──────────┐</w:t>
        <w:br/>
        <w:t>│   nginx:443/80  │   │   web: FastAPI :8000  │   │  jobs    │</w:t>
        <w:br/>
        <w:t>│  (reverse proxy)│──▶│   main.py             │   │  start_  │</w:t>
        <w:br/>
        <w:t>│  SSL termination│   │   serves HTML + data  │   │  forecast│</w:t>
        <w:br/>
        <w:t>└─────────────────┘   └──────────────────────┘   │  ing.py  │</w:t>
        <w:br/>
        <w:t xml:space="preserve">                                                   └──────────┘</w:t>
        <w:br/>
        <w:t>Both web and jobs share mounted volumes:</w:t>
        <w:br/>
        <w:t xml:space="preserve">  ./interface/data   ← histogram NetCDF files + available_dates.json</w:t>
        <w:br/>
        <w:t xml:space="preserve">  ./6h/IFS_data      ← downloaded IFS forecasts</w:t>
        <w:br/>
        <w:t xml:space="preserve">  ./6h/cGAN_forecasts← raw 1000-member ensembles (temporary)</w:t>
      </w:r>
    </w:p>
    <w:p>
      <w:pPr>
        <w:pStyle w:val="Heading2"/>
      </w:pPr>
      <w:r>
        <w:rPr>
          <w:b/>
          <w:color w:val="2E75B6"/>
          <w:sz w:val="32"/>
        </w:rPr>
        <w:t>8.2 Complete Forecast Pipeline</w:t>
      </w:r>
    </w:p>
    <w:tbl>
      <w:tblPr>
        <w:tblStyle w:val="TableGrid"/>
        <w:tblW w:type="auto" w:w="0"/>
        <w:tblLook w:firstColumn="1" w:firstRow="1" w:lastColumn="0" w:lastRow="0" w:noHBand="0" w:noVBand="1" w:val="04A0"/>
      </w:tblPr>
      <w:tblGrid>
        <w:gridCol w:w="2351"/>
        <w:gridCol w:w="2351"/>
        <w:gridCol w:w="2351"/>
        <w:gridCol w:w="2351"/>
      </w:tblGrid>
      <w:tr>
        <w:tc>
          <w:tcPr>
            <w:tcW w:type="dxa" w:w="576"/>
            <w:shd w:val="clear" w:color="auto" w:fill="2E75B6"/>
          </w:tcPr>
          <w:p>
            <w:r>
              <w:rPr>
                <w:b/>
                <w:color w:val="FFFFFF"/>
                <w:sz w:val="20"/>
              </w:rPr>
              <w:t>Step</w:t>
            </w:r>
          </w:p>
        </w:tc>
        <w:tc>
          <w:tcPr>
            <w:tcW w:type="dxa" w:w="3312"/>
            <w:shd w:val="clear" w:color="auto" w:fill="2E75B6"/>
          </w:tcPr>
          <w:p>
            <w:r>
              <w:rPr>
                <w:b/>
                <w:color w:val="FFFFFF"/>
                <w:sz w:val="20"/>
              </w:rPr>
              <w:t>Script</w:t>
            </w:r>
          </w:p>
        </w:tc>
        <w:tc>
          <w:tcPr>
            <w:tcW w:type="dxa" w:w="4320"/>
            <w:shd w:val="clear" w:color="auto" w:fill="2E75B6"/>
          </w:tcPr>
          <w:p>
            <w:r>
              <w:rPr>
                <w:b/>
                <w:color w:val="FFFFFF"/>
                <w:sz w:val="20"/>
              </w:rPr>
              <w:t>What Happens</w:t>
            </w:r>
          </w:p>
        </w:tc>
        <w:tc>
          <w:tcPr>
            <w:tcW w:type="dxa" w:w="2880"/>
            <w:shd w:val="clear" w:color="auto" w:fill="2E75B6"/>
          </w:tcPr>
          <w:p>
            <w:r>
              <w:rPr>
                <w:b/>
                <w:color w:val="FFFFFF"/>
                <w:sz w:val="20"/>
              </w:rPr>
              <w:t>Output</w:t>
            </w:r>
          </w:p>
        </w:tc>
      </w:tr>
      <w:tr>
        <w:tc>
          <w:tcPr>
            <w:tcW w:type="dxa" w:w="576"/>
            <w:shd w:val="clear" w:color="auto" w:fill="FFFFFF"/>
          </w:tcPr>
          <w:p>
            <w:r>
              <w:rPr>
                <w:sz w:val="19"/>
              </w:rPr>
              <w:t>1</w:t>
            </w:r>
          </w:p>
        </w:tc>
        <w:tc>
          <w:tcPr>
            <w:tcW w:type="dxa" w:w="3312"/>
            <w:shd w:val="clear" w:color="auto" w:fill="FFFFFF"/>
          </w:tcPr>
          <w:p>
            <w:r>
              <w:rPr>
                <w:sz w:val="19"/>
              </w:rPr>
              <w:t>run_forecast.py</w:t>
            </w:r>
          </w:p>
        </w:tc>
        <w:tc>
          <w:tcPr>
            <w:tcW w:type="dxa" w:w="4320"/>
            <w:shd w:val="clear" w:color="auto" w:fill="FFFFFF"/>
          </w:tcPr>
          <w:p>
            <w:r>
              <w:rPr>
                <w:sz w:val="19"/>
              </w:rPr>
              <w:t>Downloads IFS NetCDF from Oxford server</w:t>
            </w:r>
          </w:p>
        </w:tc>
        <w:tc>
          <w:tcPr>
            <w:tcW w:type="dxa" w:w="2880"/>
            <w:shd w:val="clear" w:color="auto" w:fill="FFFFFF"/>
          </w:tcPr>
          <w:p>
            <w:r>
              <w:rPr>
                <w:sz w:val="19"/>
              </w:rPr>
              <w:t>IFS_YYYYMMDD_HHZ.nc</w:t>
            </w:r>
          </w:p>
        </w:tc>
      </w:tr>
      <w:tr>
        <w:tc>
          <w:tcPr>
            <w:tcW w:type="dxa" w:w="576"/>
            <w:shd w:val="clear" w:color="auto" w:fill="EEF2F7"/>
          </w:tcPr>
          <w:p>
            <w:r>
              <w:rPr>
                <w:sz w:val="19"/>
              </w:rPr>
              <w:t>2</w:t>
            </w:r>
          </w:p>
        </w:tc>
        <w:tc>
          <w:tcPr>
            <w:tcW w:type="dxa" w:w="3312"/>
            <w:shd w:val="clear" w:color="auto" w:fill="EEF2F7"/>
          </w:tcPr>
          <w:p>
            <w:r>
              <w:rPr>
                <w:sz w:val="19"/>
              </w:rPr>
              <w:t>dsrnngan/forecast_date.py</w:t>
            </w:r>
          </w:p>
        </w:tc>
        <w:tc>
          <w:tcPr>
            <w:tcW w:type="dxa" w:w="4320"/>
            <w:shd w:val="clear" w:color="auto" w:fill="EEF2F7"/>
          </w:tcPr>
          <w:p>
            <w:r>
              <w:rPr>
                <w:sz w:val="19"/>
              </w:rPr>
              <w:t>Loads gen weights, runs 1000 forward passes with noise</w:t>
            </w:r>
          </w:p>
        </w:tc>
        <w:tc>
          <w:tcPr>
            <w:tcW w:type="dxa" w:w="2880"/>
            <w:shd w:val="clear" w:color="auto" w:fill="EEF2F7"/>
          </w:tcPr>
          <w:p>
            <w:r>
              <w:rPr>
                <w:sz w:val="19"/>
              </w:rPr>
              <w:t>GAN_YYYYMMDD_HHZ.nc (541 MB)</w:t>
            </w:r>
          </w:p>
        </w:tc>
      </w:tr>
      <w:tr>
        <w:tc>
          <w:tcPr>
            <w:tcW w:type="dxa" w:w="576"/>
            <w:shd w:val="clear" w:color="auto" w:fill="FFFFFF"/>
          </w:tcPr>
          <w:p>
            <w:r>
              <w:rPr>
                <w:sz w:val="19"/>
              </w:rPr>
              <w:t>3</w:t>
            </w:r>
          </w:p>
        </w:tc>
        <w:tc>
          <w:tcPr>
            <w:tcW w:type="dxa" w:w="3312"/>
            <w:shd w:val="clear" w:color="auto" w:fill="FFFFFF"/>
          </w:tcPr>
          <w:p>
            <w:r>
              <w:rPr>
                <w:sz w:val="19"/>
              </w:rPr>
              <w:t>forecast2histogram_lowRAM.py</w:t>
            </w:r>
          </w:p>
        </w:tc>
        <w:tc>
          <w:tcPr>
            <w:tcW w:type="dxa" w:w="4320"/>
            <w:shd w:val="clear" w:color="auto" w:fill="FFFFFF"/>
          </w:tcPr>
          <w:p>
            <w:r>
              <w:rPr>
                <w:sz w:val="19"/>
              </w:rPr>
              <w:t>Bins 1000 members into 26 rainfall intensity bins</w:t>
            </w:r>
          </w:p>
        </w:tc>
        <w:tc>
          <w:tcPr>
            <w:tcW w:type="dxa" w:w="2880"/>
            <w:shd w:val="clear" w:color="auto" w:fill="FFFFFF"/>
          </w:tcPr>
          <w:p>
            <w:r>
              <w:rPr>
                <w:sz w:val="19"/>
              </w:rPr>
              <w:t>counts_YYYYMMDD_HH_XXh.nc (14 MB)</w:t>
            </w:r>
          </w:p>
        </w:tc>
      </w:tr>
      <w:tr>
        <w:tc>
          <w:tcPr>
            <w:tcW w:type="dxa" w:w="576"/>
            <w:shd w:val="clear" w:color="auto" w:fill="EEF2F7"/>
          </w:tcPr>
          <w:p>
            <w:r>
              <w:rPr>
                <w:sz w:val="19"/>
              </w:rPr>
              <w:t>4</w:t>
            </w:r>
          </w:p>
        </w:tc>
        <w:tc>
          <w:tcPr>
            <w:tcW w:type="dxa" w:w="3312"/>
            <w:shd w:val="clear" w:color="auto" w:fill="EEF2F7"/>
          </w:tcPr>
          <w:p>
            <w:r>
              <w:rPr>
                <w:sz w:val="19"/>
              </w:rPr>
              <w:t>ELR/run_ELR.py</w:t>
            </w:r>
          </w:p>
        </w:tc>
        <w:tc>
          <w:tcPr>
            <w:tcW w:type="dxa" w:w="4320"/>
            <w:shd w:val="clear" w:color="auto" w:fill="EEF2F7"/>
          </w:tcPr>
          <w:p>
            <w:r>
              <w:rPr>
                <w:sz w:val="19"/>
              </w:rPr>
              <w:t>(24h only) County-level logistic regression correction</w:t>
            </w:r>
          </w:p>
        </w:tc>
        <w:tc>
          <w:tcPr>
            <w:tcW w:type="dxa" w:w="2880"/>
            <w:shd w:val="clear" w:color="auto" w:fill="EEF2F7"/>
          </w:tcPr>
          <w:p>
            <w:r>
              <w:rPr>
                <w:sz w:val="19"/>
              </w:rPr>
              <w:t>ELR_predictions/*.nc</w:t>
            </w:r>
          </w:p>
        </w:tc>
      </w:tr>
      <w:tr>
        <w:tc>
          <w:tcPr>
            <w:tcW w:type="dxa" w:w="576"/>
            <w:shd w:val="clear" w:color="auto" w:fill="FFFFFF"/>
          </w:tcPr>
          <w:p>
            <w:r>
              <w:rPr>
                <w:sz w:val="19"/>
              </w:rPr>
              <w:t>5</w:t>
            </w:r>
          </w:p>
        </w:tc>
        <w:tc>
          <w:tcPr>
            <w:tcW w:type="dxa" w:w="3312"/>
            <w:shd w:val="clear" w:color="auto" w:fill="FFFFFF"/>
          </w:tcPr>
          <w:p>
            <w:r>
              <w:rPr>
                <w:sz w:val="19"/>
              </w:rPr>
              <w:t>find_available_dates.py</w:t>
            </w:r>
          </w:p>
        </w:tc>
        <w:tc>
          <w:tcPr>
            <w:tcW w:type="dxa" w:w="4320"/>
            <w:shd w:val="clear" w:color="auto" w:fill="FFFFFF"/>
          </w:tcPr>
          <w:p>
            <w:r>
              <w:rPr>
                <w:sz w:val="19"/>
              </w:rPr>
              <w:t>Scans counts_*/ dirs, builds JSON index</w:t>
            </w:r>
          </w:p>
        </w:tc>
        <w:tc>
          <w:tcPr>
            <w:tcW w:type="dxa" w:w="2880"/>
            <w:shd w:val="clear" w:color="auto" w:fill="FFFFFF"/>
          </w:tcPr>
          <w:p>
            <w:r>
              <w:rPr>
                <w:sz w:val="19"/>
              </w:rPr>
              <w:t>available_dates.json</w:t>
            </w:r>
          </w:p>
        </w:tc>
      </w:tr>
      <w:tr>
        <w:tc>
          <w:tcPr>
            <w:tcW w:type="dxa" w:w="576"/>
            <w:shd w:val="clear" w:color="auto" w:fill="EEF2F7"/>
          </w:tcPr>
          <w:p>
            <w:r>
              <w:rPr>
                <w:sz w:val="19"/>
              </w:rPr>
              <w:t>6</w:t>
            </w:r>
          </w:p>
        </w:tc>
        <w:tc>
          <w:tcPr>
            <w:tcW w:type="dxa" w:w="3312"/>
            <w:shd w:val="clear" w:color="auto" w:fill="EEF2F7"/>
          </w:tcPr>
          <w:p>
            <w:r>
              <w:rPr>
                <w:sz w:val="19"/>
              </w:rPr>
              <w:t>run_forecast.py (cleanup)</w:t>
            </w:r>
          </w:p>
        </w:tc>
        <w:tc>
          <w:tcPr>
            <w:tcW w:type="dxa" w:w="4320"/>
            <w:shd w:val="clear" w:color="auto" w:fill="EEF2F7"/>
          </w:tcPr>
          <w:p>
            <w:r>
              <w:rPr>
                <w:sz w:val="19"/>
              </w:rPr>
              <w:t>Optionally deletes raw GAN_*.nc to save disk</w:t>
            </w:r>
          </w:p>
        </w:tc>
        <w:tc>
          <w:tcPr>
            <w:tcW w:type="dxa" w:w="2880"/>
            <w:shd w:val="clear" w:color="auto" w:fill="EEF2F7"/>
          </w:tcPr>
          <w:p>
            <w:r>
              <w:rPr>
                <w:sz w:val="19"/>
              </w:rPr>
              <w:t>—</w:t>
            </w:r>
          </w:p>
        </w:tc>
      </w:tr>
    </w:tbl>
    <w:p>
      <w:pPr>
        <w:pStyle w:val="Heading2"/>
      </w:pPr>
      <w:r>
        <w:rPr>
          <w:b/>
          <w:color w:val="2E75B6"/>
          <w:sz w:val="32"/>
        </w:rPr>
        <w:t>8.3 Key Files Explained</w:t>
      </w:r>
    </w:p>
    <w:p>
      <w:pPr>
        <w:pStyle w:val="Heading3"/>
      </w:pPr>
      <w:r>
        <w:rPr>
          <w:b/>
          <w:color w:val="2E75B6"/>
          <w:sz w:val="26"/>
        </w:rPr>
        <w:t>run_forecast.py (635 lines) — The Orchestrator</w:t>
      </w:r>
    </w:p>
    <w:p>
      <w:pPr>
        <w:spacing w:before="80" w:after="80"/>
        <w:ind w:left="432"/>
        <w:shd w:val="clear" w:color="auto" w:fill="EEF2F7"/>
      </w:pPr>
      <w:r>
        <w:rPr>
          <w:rFonts w:ascii="Courier New" w:hAnsi="Courier New"/>
          <w:color w:val="1A1A2E"/>
          <w:sz w:val="17"/>
        </w:rPr>
        <w:t># Usage:</w:t>
        <w:br/>
        <w:t>python run_forecast.py \</w:t>
        <w:br/>
        <w:t xml:space="preserve">  --accumulation 6h \       # 6h or 24h</w:t>
        <w:br/>
        <w:t xml:space="preserve">  --date 20260604 \          # YYYYMMDD</w:t>
        <w:br/>
        <w:t xml:space="preserve">  --time 0000 \              # 0000/0600/1200/1800 for 6h; 0000 for 24h</w:t>
        <w:br/>
        <w:t xml:space="preserve">  --delete_forecasts Y        # Y = delete raw GAN*.nc after histogramming</w:t>
      </w:r>
    </w:p>
    <w:p>
      <w:pPr>
        <w:spacing w:after="120"/>
      </w:pPr>
      <w:r>
        <w:rPr>
          <w:sz w:val="21"/>
        </w:rPr>
        <w:t>Valid lead times by model type:</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2E75B6"/>
          </w:tcPr>
          <w:p>
            <w:r>
              <w:rPr>
                <w:b/>
                <w:color w:val="FFFFFF"/>
                <w:sz w:val="20"/>
              </w:rPr>
              <w:t>Model</w:t>
            </w:r>
          </w:p>
        </w:tc>
        <w:tc>
          <w:tcPr>
            <w:tcW w:type="dxa" w:w="4320"/>
            <w:shd w:val="clear" w:color="auto" w:fill="2E75B6"/>
          </w:tcPr>
          <w:p>
            <w:r>
              <w:rPr>
                <w:b/>
                <w:color w:val="FFFFFF"/>
                <w:sz w:val="20"/>
              </w:rPr>
              <w:t>Lead Times</w:t>
            </w:r>
          </w:p>
        </w:tc>
        <w:tc>
          <w:tcPr>
            <w:tcW w:type="dxa" w:w="5040"/>
            <w:shd w:val="clear" w:color="auto" w:fill="2E75B6"/>
          </w:tcPr>
          <w:p>
            <w:r>
              <w:rPr>
                <w:b/>
                <w:color w:val="FFFFFF"/>
                <w:sz w:val="20"/>
              </w:rPr>
              <w:t>Physical Meaning</w:t>
            </w:r>
          </w:p>
        </w:tc>
      </w:tr>
      <w:tr>
        <w:tc>
          <w:tcPr>
            <w:tcW w:type="dxa" w:w="1440"/>
            <w:shd w:val="clear" w:color="auto" w:fill="FFFFFF"/>
          </w:tcPr>
          <w:p>
            <w:r>
              <w:rPr>
                <w:sz w:val="19"/>
              </w:rPr>
              <w:t>6h</w:t>
            </w:r>
          </w:p>
        </w:tc>
        <w:tc>
          <w:tcPr>
            <w:tcW w:type="dxa" w:w="4320"/>
            <w:shd w:val="clear" w:color="auto" w:fill="FFFFFF"/>
          </w:tcPr>
          <w:p>
            <w:r>
              <w:rPr>
                <w:sz w:val="19"/>
              </w:rPr>
              <w:t>30h, 36h, 42h, 48h</w:t>
            </w:r>
          </w:p>
        </w:tc>
        <w:tc>
          <w:tcPr>
            <w:tcW w:type="dxa" w:w="5040"/>
            <w:shd w:val="clear" w:color="auto" w:fill="FFFFFF"/>
          </w:tcPr>
          <w:p>
            <w:r>
              <w:rPr>
                <w:sz w:val="19"/>
              </w:rPr>
              <w:t>Four 6-hour windows on day 2</w:t>
            </w:r>
          </w:p>
        </w:tc>
      </w:tr>
      <w:tr>
        <w:tc>
          <w:tcPr>
            <w:tcW w:type="dxa" w:w="1440"/>
            <w:shd w:val="clear" w:color="auto" w:fill="EEF2F7"/>
          </w:tcPr>
          <w:p>
            <w:r>
              <w:rPr>
                <w:sz w:val="19"/>
              </w:rPr>
              <w:t>24h</w:t>
            </w:r>
          </w:p>
        </w:tc>
        <w:tc>
          <w:tcPr>
            <w:tcW w:type="dxa" w:w="4320"/>
            <w:shd w:val="clear" w:color="auto" w:fill="EEF2F7"/>
          </w:tcPr>
          <w:p>
            <w:r>
              <w:rPr>
                <w:sz w:val="19"/>
              </w:rPr>
              <w:t>6h, 30h, 54h, 78h, 102h, 126h, 150h</w:t>
            </w:r>
          </w:p>
        </w:tc>
        <w:tc>
          <w:tcPr>
            <w:tcW w:type="dxa" w:w="5040"/>
            <w:shd w:val="clear" w:color="auto" w:fill="EEF2F7"/>
          </w:tcPr>
          <w:p>
            <w:r>
              <w:rPr>
                <w:sz w:val="19"/>
              </w:rPr>
              <w:t>Seven daily windows = 7-day forecast</w:t>
            </w:r>
          </w:p>
        </w:tc>
      </w:tr>
    </w:tbl>
    <w:p>
      <w:pPr>
        <w:pStyle w:val="Heading3"/>
      </w:pPr>
      <w:r>
        <w:rPr>
          <w:b/>
          <w:color w:val="2E75B6"/>
          <w:sz w:val="26"/>
        </w:rPr>
        <w:t>start_forecasting.py (147 lines) — Automatic Scheduler</w:t>
      </w:r>
    </w:p>
    <w:p>
      <w:pPr>
        <w:spacing w:before="80" w:after="80"/>
        <w:ind w:left="432"/>
        <w:shd w:val="clear" w:color="auto" w:fill="EEF2F7"/>
      </w:pPr>
      <w:r>
        <w:rPr>
          <w:rFonts w:ascii="Courier New" w:hAnsi="Courier New"/>
          <w:color w:val="1A1A2E"/>
          <w:sz w:val="17"/>
        </w:rPr>
        <w:t>minutes_to_wait = 15              # poll every 15 minutes</w:t>
        <w:br/>
        <w:t>days_to_check   = 2               # backfill last 2 days if missed</w:t>
        <w:br/>
        <w:t>IFS_wait_hours_for_6h  = 7.5     # IFS available ~7h30m after init</w:t>
        <w:br/>
        <w:t>IFS_wait_hours_for_24h = 9.5     # 24h model needs longer IFS run</w:t>
      </w:r>
    </w:p>
    <w:p>
      <w:pPr>
        <w:spacing w:after="120"/>
      </w:pPr>
      <w:r>
        <w:rPr>
          <w:sz w:val="21"/>
        </w:rPr>
        <w:t>The scheduler runs forever. Every 15 minutes it checks: for each init time in the last 2 days, if enough time has passed since IFS initialization AND the forecast has not been generated yet, it calls run_forecast.py.</w:t>
      </w:r>
    </w:p>
    <w:p>
      <w:pPr>
        <w:pStyle w:val="Heading3"/>
      </w:pPr>
      <w:r>
        <w:rPr>
          <w:b/>
          <w:color w:val="2E75B6"/>
          <w:sz w:val="26"/>
        </w:rPr>
        <w:t>forecast_date.py (292 lines) — Inference Script</w:t>
      </w:r>
    </w:p>
    <w:p>
      <w:pPr>
        <w:spacing w:before="80" w:after="80"/>
        <w:ind w:left="432"/>
        <w:shd w:val="clear" w:color="auto" w:fill="EEF2F7"/>
      </w:pPr>
      <w:r>
        <w:rPr>
          <w:rFonts w:ascii="Courier New" w:hAnsi="Courier New"/>
          <w:color w:val="1A1A2E"/>
          <w:sz w:val="17"/>
        </w:rPr>
        <w:t># forecast.yaml controls this:</w:t>
        <w:br/>
        <w:t>MODEL:</w:t>
        <w:br/>
        <w:t xml:space="preserve">  folder: "../ICPAC-big-ensmeansd"   # ← change to your RFE2 model folder</w:t>
        <w:br/>
        <w:t xml:space="preserve">  checkpoint: 316800                  # ← change to your best checkpoint</w:t>
        <w:br/>
        <w:t xml:space="preserve">  set_seed: False                     # stochastic for production</w:t>
        <w:br/>
        <w:br/>
        <w:t>OUTPUT:</w:t>
        <w:br/>
        <w:t xml:space="preserve">  ensemble_members: 1000              # 1000 members for 6h model</w:t>
        <w:br/>
        <w:t xml:space="preserve">                                      # 50 members for 24h model</w:t>
      </w:r>
    </w:p>
    <w:p>
      <w:pPr>
        <w:spacing w:after="120"/>
      </w:pPr>
      <w:r>
        <w:rPr>
          <w:sz w:val="21"/>
        </w:rPr>
        <w:t>This is the ONLY file you need to change when deploying your RFE2-retrained model.</w:t>
      </w:r>
    </w:p>
    <w:p>
      <w:pPr>
        <w:pStyle w:val="Heading3"/>
      </w:pPr>
      <w:r>
        <w:rPr>
          <w:b/>
          <w:color w:val="2E75B6"/>
          <w:sz w:val="26"/>
        </w:rPr>
        <w:t>forecast2histogram_lowRAM.py — Compression</w:t>
      </w:r>
    </w:p>
    <w:p>
      <w:pPr>
        <w:spacing w:after="120"/>
      </w:pPr>
      <w:r>
        <w:rPr>
          <w:sz w:val="21"/>
        </w:rPr>
        <w:t>The 26 rainfall bins (mm/hr) used in histograms:</w:t>
      </w:r>
    </w:p>
    <w:p>
      <w:pPr>
        <w:spacing w:before="80" w:after="80"/>
        <w:ind w:left="432"/>
        <w:shd w:val="clear" w:color="auto" w:fill="EEF2F7"/>
      </w:pPr>
      <w:r>
        <w:rPr>
          <w:rFonts w:ascii="Courier New" w:hAnsi="Courier New"/>
          <w:color w:val="1A1A2E"/>
          <w:sz w:val="17"/>
        </w:rPr>
        <w:t>bins = [0, 0.042, 0.083, 0.208, 0.417, 0.625, 0.833,</w:t>
        <w:br/>
        <w:t xml:space="preserve">        1.0, 1.25, 1.5, 1.8, 2.2, 2.6, 3.0, 3.5,</w:t>
        <w:br/>
        <w:t xml:space="preserve">        4.0, 4.7, 5.4, 6.1, 7.0, 8.0, 9.0, 10.0,</w:t>
        <w:br/>
        <w:t xml:space="preserve">        11.5, 13.25, 15.0, 1000]</w:t>
        <w:br/>
        <w:t># Logarithmically spaced: fine resolution at low intensities (common)</w:t>
        <w:br/>
        <w:t># Coarser resolution at high intensities (rare)</w:t>
        <w:br/>
        <w:t># chunk_size = 500: process 500 of 1000 members at a time → halves RAM usage</w:t>
      </w:r>
    </w:p>
    <w:p>
      <w:pPr>
        <w:pStyle w:val="Heading2"/>
      </w:pPr>
      <w:r>
        <w:rPr>
          <w:b/>
          <w:color w:val="2E75B6"/>
          <w:sz w:val="32"/>
        </w:rPr>
        <w:t>8.4 The Web Interface</w:t>
      </w:r>
    </w:p>
    <w:p>
      <w:pPr>
        <w:spacing w:after="120"/>
      </w:pPr>
      <w:r>
        <w:rPr>
          <w:sz w:val="21"/>
        </w:rPr>
        <w:t>The FastAPI server (main.py) serves these pages:</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2E75B6"/>
          </w:tcPr>
          <w:p>
            <w:r>
              <w:rPr>
                <w:b/>
                <w:color w:val="FFFFFF"/>
                <w:sz w:val="20"/>
              </w:rPr>
              <w:t>URL</w:t>
            </w:r>
          </w:p>
        </w:tc>
        <w:tc>
          <w:tcPr>
            <w:tcW w:type="dxa" w:w="2880"/>
            <w:shd w:val="clear" w:color="auto" w:fill="2E75B6"/>
          </w:tcPr>
          <w:p>
            <w:r>
              <w:rPr>
                <w:b/>
                <w:color w:val="FFFFFF"/>
                <w:sz w:val="20"/>
              </w:rPr>
              <w:t>Page</w:t>
            </w:r>
          </w:p>
        </w:tc>
        <w:tc>
          <w:tcPr>
            <w:tcW w:type="dxa" w:w="3600"/>
            <w:shd w:val="clear" w:color="auto" w:fill="2E75B6"/>
          </w:tcPr>
          <w:p>
            <w:r>
              <w:rPr>
                <w:b/>
                <w:color w:val="FFFFFF"/>
                <w:sz w:val="20"/>
              </w:rPr>
              <w:t>Content</w:t>
            </w:r>
          </w:p>
        </w:tc>
      </w:tr>
      <w:tr>
        <w:tc>
          <w:tcPr>
            <w:tcW w:type="dxa" w:w="4320"/>
            <w:shd w:val="clear" w:color="auto" w:fill="FFFFFF"/>
          </w:tcPr>
          <w:p>
            <w:r>
              <w:rPr>
                <w:sz w:val="19"/>
              </w:rPr>
              <w:t>/</w:t>
            </w:r>
          </w:p>
        </w:tc>
        <w:tc>
          <w:tcPr>
            <w:tcW w:type="dxa" w:w="2880"/>
            <w:shd w:val="clear" w:color="auto" w:fill="FFFFFF"/>
          </w:tcPr>
          <w:p>
            <w:r>
              <w:rPr>
                <w:sz w:val="19"/>
              </w:rPr>
              <w:t>index.html</w:t>
            </w:r>
          </w:p>
        </w:tc>
        <w:tc>
          <w:tcPr>
            <w:tcW w:type="dxa" w:w="3600"/>
            <w:shd w:val="clear" w:color="auto" w:fill="FFFFFF"/>
          </w:tcPr>
          <w:p>
            <w:r>
              <w:rPr>
                <w:sz w:val="19"/>
              </w:rPr>
              <w:t>Landing page with feature summary</w:t>
            </w:r>
          </w:p>
        </w:tc>
      </w:tr>
      <w:tr>
        <w:tc>
          <w:tcPr>
            <w:tcW w:type="dxa" w:w="4320"/>
            <w:shd w:val="clear" w:color="auto" w:fill="EEF2F7"/>
          </w:tcPr>
          <w:p>
            <w:r>
              <w:rPr>
                <w:sz w:val="19"/>
              </w:rPr>
              <w:t>/showForecasts.html</w:t>
            </w:r>
          </w:p>
        </w:tc>
        <w:tc>
          <w:tcPr>
            <w:tcW w:type="dxa" w:w="2880"/>
            <w:shd w:val="clear" w:color="auto" w:fill="EEF2F7"/>
          </w:tcPr>
          <w:p>
            <w:r>
              <w:rPr>
                <w:sz w:val="19"/>
              </w:rPr>
              <w:t>showForecasts.html</w:t>
            </w:r>
          </w:p>
        </w:tc>
        <w:tc>
          <w:tcPr>
            <w:tcW w:type="dxa" w:w="3600"/>
            <w:shd w:val="clear" w:color="auto" w:fill="EEF2F7"/>
          </w:tcPr>
          <w:p>
            <w:r>
              <w:rPr>
                <w:sz w:val="19"/>
              </w:rPr>
              <w:t>Main visualization: map + histograms</w:t>
            </w:r>
          </w:p>
        </w:tc>
      </w:tr>
      <w:tr>
        <w:tc>
          <w:tcPr>
            <w:tcW w:type="dxa" w:w="4320"/>
            <w:shd w:val="clear" w:color="auto" w:fill="FFFFFF"/>
          </w:tcPr>
          <w:p>
            <w:r>
              <w:rPr>
                <w:sz w:val="19"/>
              </w:rPr>
              <w:t>/ensemble_logistic_regression.html</w:t>
            </w:r>
          </w:p>
        </w:tc>
        <w:tc>
          <w:tcPr>
            <w:tcW w:type="dxa" w:w="2880"/>
            <w:shd w:val="clear" w:color="auto" w:fill="FFFFFF"/>
          </w:tcPr>
          <w:p>
            <w:r>
              <w:rPr>
                <w:sz w:val="19"/>
              </w:rPr>
              <w:t>ELR page</w:t>
            </w:r>
          </w:p>
        </w:tc>
        <w:tc>
          <w:tcPr>
            <w:tcW w:type="dxa" w:w="3600"/>
            <w:shd w:val="clear" w:color="auto" w:fill="FFFFFF"/>
          </w:tcPr>
          <w:p>
            <w:r>
              <w:rPr>
                <w:sz w:val="19"/>
              </w:rPr>
              <w:t>County-level exceedance probabilities for Kenya/Ethiopia/Rwanda</w:t>
            </w:r>
          </w:p>
        </w:tc>
      </w:tr>
      <w:tr>
        <w:tc>
          <w:tcPr>
            <w:tcW w:type="dxa" w:w="4320"/>
            <w:shd w:val="clear" w:color="auto" w:fill="EEF2F7"/>
          </w:tcPr>
          <w:p>
            <w:r>
              <w:rPr>
                <w:sz w:val="19"/>
              </w:rPr>
              <w:t>/costLossRatios.html</w:t>
            </w:r>
          </w:p>
        </w:tc>
        <w:tc>
          <w:tcPr>
            <w:tcW w:type="dxa" w:w="2880"/>
            <w:shd w:val="clear" w:color="auto" w:fill="EEF2F7"/>
          </w:tcPr>
          <w:p>
            <w:r>
              <w:rPr>
                <w:sz w:val="19"/>
              </w:rPr>
              <w:t>Economic decision page</w:t>
            </w:r>
          </w:p>
        </w:tc>
        <w:tc>
          <w:tcPr>
            <w:tcW w:type="dxa" w:w="3600"/>
            <w:shd w:val="clear" w:color="auto" w:fill="EEF2F7"/>
          </w:tcPr>
          <w:p>
            <w:r>
              <w:rPr>
                <w:sz w:val="19"/>
              </w:rPr>
              <w:t>Cost-loss analysis for forecast users</w:t>
            </w:r>
          </w:p>
        </w:tc>
      </w:tr>
      <w:tr>
        <w:tc>
          <w:tcPr>
            <w:tcW w:type="dxa" w:w="4320"/>
            <w:shd w:val="clear" w:color="auto" w:fill="FFFFFF"/>
          </w:tcPr>
          <w:p>
            <w:r>
              <w:rPr>
                <w:sz w:val="19"/>
              </w:rPr>
              <w:t>/CRPS_comparison.html</w:t>
            </w:r>
          </w:p>
        </w:tc>
        <w:tc>
          <w:tcPr>
            <w:tcW w:type="dxa" w:w="2880"/>
            <w:shd w:val="clear" w:color="auto" w:fill="FFFFFF"/>
          </w:tcPr>
          <w:p>
            <w:r>
              <w:rPr>
                <w:sz w:val="19"/>
              </w:rPr>
              <w:t>Skill comparison</w:t>
            </w:r>
          </w:p>
        </w:tc>
        <w:tc>
          <w:tcPr>
            <w:tcW w:type="dxa" w:w="3600"/>
            <w:shd w:val="clear" w:color="auto" w:fill="FFFFFF"/>
          </w:tcPr>
          <w:p>
            <w:r>
              <w:rPr>
                <w:sz w:val="19"/>
              </w:rPr>
              <w:t>CRPS vs. climatology and NWP baselines</w:t>
            </w:r>
          </w:p>
        </w:tc>
      </w:tr>
      <w:tr>
        <w:tc>
          <w:tcPr>
            <w:tcW w:type="dxa" w:w="4320"/>
            <w:shd w:val="clear" w:color="auto" w:fill="EEF2F7"/>
          </w:tcPr>
          <w:p>
            <w:r>
              <w:rPr>
                <w:sz w:val="19"/>
              </w:rPr>
              <w:t>/documentation</w:t>
            </w:r>
          </w:p>
        </w:tc>
        <w:tc>
          <w:tcPr>
            <w:tcW w:type="dxa" w:w="2880"/>
            <w:shd w:val="clear" w:color="auto" w:fill="EEF2F7"/>
          </w:tcPr>
          <w:p>
            <w:r>
              <w:rPr>
                <w:sz w:val="19"/>
              </w:rPr>
              <w:t>Documentation</w:t>
            </w:r>
          </w:p>
        </w:tc>
        <w:tc>
          <w:tcPr>
            <w:tcW w:type="dxa" w:w="3600"/>
            <w:shd w:val="clear" w:color="auto" w:fill="EEF2F7"/>
          </w:tcPr>
          <w:p>
            <w:r>
              <w:rPr>
                <w:sz w:val="19"/>
              </w:rPr>
              <w:t>README rendered as HTML</w:t>
            </w:r>
          </w:p>
        </w:tc>
      </w:tr>
      <w:tr>
        <w:tc>
          <w:tcPr>
            <w:tcW w:type="dxa" w:w="4320"/>
            <w:shd w:val="clear" w:color="auto" w:fill="FFFFFF"/>
          </w:tcPr>
          <w:p>
            <w:r>
              <w:rPr>
                <w:sz w:val="19"/>
              </w:rPr>
              <w:t>/app-status</w:t>
            </w:r>
          </w:p>
        </w:tc>
        <w:tc>
          <w:tcPr>
            <w:tcW w:type="dxa" w:w="2880"/>
            <w:shd w:val="clear" w:color="auto" w:fill="FFFFFF"/>
          </w:tcPr>
          <w:p>
            <w:r>
              <w:rPr>
                <w:sz w:val="19"/>
              </w:rPr>
              <w:t>Health check</w:t>
            </w:r>
          </w:p>
        </w:tc>
        <w:tc>
          <w:tcPr>
            <w:tcW w:type="dxa" w:w="3600"/>
            <w:shd w:val="clear" w:color="auto" w:fill="FFFFFF"/>
          </w:tcPr>
          <w:p>
            <w:r>
              <w:rPr>
                <w:sz w:val="19"/>
              </w:rPr>
              <w:t>Returns JSON status and version</w:t>
            </w:r>
          </w:p>
        </w:tc>
      </w:tr>
      <w:tr>
        <w:tc>
          <w:tcPr>
            <w:tcW w:type="dxa" w:w="4320"/>
            <w:shd w:val="clear" w:color="auto" w:fill="EEF2F7"/>
          </w:tcPr>
          <w:p>
            <w:r>
              <w:rPr>
                <w:sz w:val="19"/>
              </w:rPr>
              <w:t>/gen-forecast</w:t>
            </w:r>
          </w:p>
        </w:tc>
        <w:tc>
          <w:tcPr>
            <w:tcW w:type="dxa" w:w="2880"/>
            <w:shd w:val="clear" w:color="auto" w:fill="EEF2F7"/>
          </w:tcPr>
          <w:p>
            <w:r>
              <w:rPr>
                <w:sz w:val="19"/>
              </w:rPr>
              <w:t>API trigger</w:t>
            </w:r>
          </w:p>
        </w:tc>
        <w:tc>
          <w:tcPr>
            <w:tcW w:type="dxa" w:w="3600"/>
            <w:shd w:val="clear" w:color="auto" w:fill="EEF2F7"/>
          </w:tcPr>
          <w:p>
            <w:r>
              <w:rPr>
                <w:sz w:val="19"/>
              </w:rPr>
              <w:t>Runs run_forecast.py as subprocess</w:t>
            </w:r>
          </w:p>
        </w:tc>
      </w:tr>
    </w:tbl>
    <w:p>
      <w:pPr>
        <w:pStyle w:val="Heading2"/>
      </w:pPr>
      <w:r>
        <w:rPr>
          <w:b/>
          <w:color w:val="2E75B6"/>
          <w:sz w:val="32"/>
        </w:rPr>
        <w:t>8.5 Deploying Your RFE2 Model to Production</w:t>
      </w:r>
    </w:p>
    <w:p>
      <w:pPr>
        <w:spacing w:after="120"/>
      </w:pPr>
      <w:r>
        <w:rPr>
          <w:sz w:val="21"/>
        </w:rPr>
        <w:t>Only three steps are needed to replace the production model:</w:t>
      </w:r>
    </w:p>
    <w:p>
      <w:pPr>
        <w:pStyle w:val="ListNumber"/>
        <w:ind w:left="432"/>
      </w:pPr>
      <w:r>
        <w:rPr>
          <w:sz w:val="21"/>
        </w:rPr>
        <w:t>Copy your best checkpoint weights to the server:</w:t>
      </w:r>
    </w:p>
    <w:p>
      <w:pPr>
        <w:spacing w:before="80" w:after="80"/>
        <w:ind w:left="432"/>
        <w:shd w:val="clear" w:color="auto" w:fill="EEF2F7"/>
      </w:pPr>
      <w:r>
        <w:rPr>
          <w:rFonts w:ascii="Courier New" w:hAnsi="Courier New"/>
          <w:color w:val="1A1A2E"/>
          <w:sz w:val="17"/>
        </w:rPr>
        <w:t># Your new weights from Google Drive training:</w:t>
        <w:br/>
        <w:t>gen_weights-XXXXXXX.h5   → SEWAA-forecasts/6h_accumulations/cGAN/ICPAC-big-ensmeansd/models/</w:t>
      </w:r>
    </w:p>
    <w:p>
      <w:pPr>
        <w:pStyle w:val="ListNumber"/>
        <w:ind w:left="432"/>
      </w:pPr>
      <w:r>
        <w:rPr>
          <w:sz w:val="21"/>
        </w:rPr>
        <w:t>Update forecast.yaml to point to your checkpoint:</w:t>
      </w:r>
    </w:p>
    <w:p>
      <w:pPr>
        <w:spacing w:before="80" w:after="80"/>
        <w:ind w:left="432"/>
        <w:shd w:val="clear" w:color="auto" w:fill="EEF2F7"/>
      </w:pPr>
      <w:r>
        <w:rPr>
          <w:rFonts w:ascii="Courier New" w:hAnsi="Courier New"/>
          <w:color w:val="1A1A2E"/>
          <w:sz w:val="17"/>
        </w:rPr>
        <w:t># In 6h_accumulations/cGAN/dsrnngan/forecast.yaml:</w:t>
        <w:br/>
        <w:t>MODEL:</w:t>
        <w:br/>
        <w:t xml:space="preserve">  folder: "../ICPAC-big-ensmeansd"</w:t>
        <w:br/>
        <w:t xml:space="preserve">  checkpoint: XXXXXXX    # ← your best checkpoint number</w:t>
      </w:r>
    </w:p>
    <w:p>
      <w:pPr>
        <w:pStyle w:val="ListNumber"/>
        <w:ind w:left="432"/>
      </w:pPr>
      <w:r>
        <w:rPr>
          <w:sz w:val="21"/>
        </w:rPr>
        <w:t>Restart the Docker services:</w:t>
      </w:r>
    </w:p>
    <w:p>
      <w:pPr>
        <w:spacing w:before="80" w:after="80"/>
        <w:ind w:left="432"/>
        <w:shd w:val="clear" w:color="auto" w:fill="EEF2F7"/>
      </w:pPr>
      <w:r>
        <w:rPr>
          <w:rFonts w:ascii="Courier New" w:hAnsi="Courier New"/>
          <w:color w:val="1A1A2E"/>
          <w:sz w:val="17"/>
        </w:rPr>
        <w:t>docker-compose restart jobs</w:t>
      </w:r>
    </w:p>
    <w:p>
      <w:r>
        <w:br w:type="page"/>
      </w:r>
    </w:p>
    <w:p>
      <w:pPr>
        <w:pStyle w:val="Heading1"/>
      </w:pPr>
      <w:r>
        <w:rPr>
          <w:b/>
          <w:color w:val="1F3864"/>
          <w:sz w:val="40"/>
        </w:rPr>
        <w:t>9. COMPLETE STEP-BY-STEP RETRAINING GUIDE</w:t>
      </w:r>
    </w:p>
    <w:p>
      <w:pPr>
        <w:pStyle w:val="Heading2"/>
      </w:pPr>
      <w:r>
        <w:rPr>
          <w:b/>
          <w:color w:val="2E75B6"/>
          <w:sz w:val="32"/>
        </w:rPr>
        <w:t>PHASE 0: Local Preparation (Windows)</w:t>
      </w:r>
    </w:p>
    <w:p>
      <w:pPr>
        <w:pStyle w:val="ListNumber"/>
        <w:ind w:left="432"/>
      </w:pPr>
      <w:r>
        <w:rPr>
          <w:sz w:val="21"/>
        </w:rPr>
        <w:t>Open PowerShell and zip RFE2 data year by year:</w:t>
      </w:r>
    </w:p>
    <w:p>
      <w:pPr>
        <w:spacing w:before="80" w:after="80"/>
        <w:ind w:left="432"/>
        <w:shd w:val="clear" w:color="auto" w:fill="EEF2F7"/>
      </w:pPr>
      <w:r>
        <w:rPr>
          <w:rFonts w:ascii="Courier New" w:hAnsi="Courier New"/>
          <w:color w:val="1A1A2E"/>
          <w:sz w:val="17"/>
        </w:rPr>
        <w:t>for ($y = 2001; $y -le 2025; $y++) {</w:t>
        <w:br/>
        <w:t xml:space="preserve">    Compress-Archive `</w:t>
        <w:br/>
        <w:t xml:space="preserve">      -Path "E:\CGAN\RFE\$y" `</w:t>
        <w:br/>
        <w:t xml:space="preserve">      -DestinationPath "E:\CGAN\RFE_zips\$y.zip" -Force</w:t>
        <w:br/>
        <w:t xml:space="preserve">    Write-Host "Zipped $y"</w:t>
        <w:br/>
        <w:t>}</w:t>
      </w:r>
    </w:p>
    <w:p>
      <w:pPr>
        <w:pStyle w:val="ListNumber"/>
        <w:ind w:left="432"/>
      </w:pPr>
      <w:r>
        <w:rPr>
          <w:sz w:val="21"/>
        </w:rPr>
        <w:t>Upload E:\CGAN\RFE_zips\ to Google Drive at MyDrive/RFE_zips/ using the Drive desktop app.</w:t>
      </w:r>
    </w:p>
    <w:p>
      <w:pPr>
        <w:pStyle w:val="ListNumber"/>
        <w:ind w:left="432"/>
      </w:pPr>
      <w:r>
        <w:rPr>
          <w:sz w:val="21"/>
        </w:rPr>
        <w:t>Wait for upload to complete (~3–5 GB, ~30–60 minutes depending on connection).</w:t>
      </w:r>
    </w:p>
    <w:p>
      <w:pPr>
        <w:pStyle w:val="Heading2"/>
      </w:pPr>
      <w:r>
        <w:rPr>
          <w:b/>
          <w:color w:val="2E75B6"/>
          <w:sz w:val="32"/>
        </w:rPr>
        <w:t>PHASE 1: TFRecord Creation in Colab</w:t>
      </w:r>
    </w:p>
    <w:p>
      <w:pPr>
        <w:spacing w:after="120"/>
      </w:pPr>
      <w:r>
        <w:rPr>
          <w:sz w:val="21"/>
        </w:rPr>
        <w:t>Open a new Colab notebook. Use GPU runtime (Runtime → Change runtime type → GPU).</w:t>
      </w:r>
    </w:p>
    <w:tbl>
      <w:tblPr>
        <w:tblStyle w:val="TableGrid"/>
        <w:tblW w:type="auto" w:w="0"/>
        <w:tblLook w:firstColumn="1" w:firstRow="1" w:lastColumn="0" w:lastRow="0" w:noHBand="0" w:noVBand="1" w:val="04A0"/>
      </w:tblPr>
      <w:tblGrid>
        <w:gridCol w:w="3135"/>
        <w:gridCol w:w="3135"/>
        <w:gridCol w:w="3135"/>
      </w:tblGrid>
      <w:tr>
        <w:tc>
          <w:tcPr>
            <w:tcW w:type="dxa" w:w="1728"/>
            <w:shd w:val="clear" w:color="auto" w:fill="2E75B6"/>
          </w:tcPr>
          <w:p>
            <w:r>
              <w:rPr>
                <w:b/>
                <w:color w:val="FFFFFF"/>
                <w:sz w:val="20"/>
              </w:rPr>
              <w:t>Step</w:t>
            </w:r>
          </w:p>
        </w:tc>
        <w:tc>
          <w:tcPr>
            <w:tcW w:type="dxa" w:w="5040"/>
            <w:shd w:val="clear" w:color="auto" w:fill="2E75B6"/>
          </w:tcPr>
          <w:p>
            <w:r>
              <w:rPr>
                <w:b/>
                <w:color w:val="FFFFFF"/>
                <w:sz w:val="20"/>
              </w:rPr>
              <w:t>Action</w:t>
            </w:r>
          </w:p>
        </w:tc>
        <w:tc>
          <w:tcPr>
            <w:tcW w:type="dxa" w:w="2880"/>
            <w:shd w:val="clear" w:color="auto" w:fill="2E75B6"/>
          </w:tcPr>
          <w:p>
            <w:r>
              <w:rPr>
                <w:b/>
                <w:color w:val="FFFFFF"/>
                <w:sz w:val="20"/>
              </w:rPr>
              <w:t>Expected Outcome</w:t>
            </w:r>
          </w:p>
        </w:tc>
      </w:tr>
      <w:tr>
        <w:tc>
          <w:tcPr>
            <w:tcW w:type="dxa" w:w="1728"/>
            <w:shd w:val="clear" w:color="auto" w:fill="FFFFFF"/>
          </w:tcPr>
          <w:p>
            <w:r>
              <w:rPr>
                <w:sz w:val="19"/>
              </w:rPr>
              <w:t>Run Cell 1</w:t>
            </w:r>
          </w:p>
        </w:tc>
        <w:tc>
          <w:tcPr>
            <w:tcW w:type="dxa" w:w="5040"/>
            <w:shd w:val="clear" w:color="auto" w:fill="FFFFFF"/>
          </w:tcPr>
          <w:p>
            <w:r>
              <w:rPr>
                <w:sz w:val="19"/>
              </w:rPr>
              <w:t>Mount Drive, set paths (RFE_ZIPS_DIR, RFE_DATA_DIR, OUTPUT_DIR)</w:t>
            </w:r>
          </w:p>
        </w:tc>
        <w:tc>
          <w:tcPr>
            <w:tcW w:type="dxa" w:w="2880"/>
            <w:shd w:val="clear" w:color="auto" w:fill="FFFFFF"/>
          </w:tcPr>
          <w:p>
            <w:r>
              <w:rPr>
                <w:sz w:val="19"/>
              </w:rPr>
              <w:t>No errors</w:t>
            </w:r>
          </w:p>
        </w:tc>
      </w:tr>
      <w:tr>
        <w:tc>
          <w:tcPr>
            <w:tcW w:type="dxa" w:w="1728"/>
            <w:shd w:val="clear" w:color="auto" w:fill="EEF2F7"/>
          </w:tcPr>
          <w:p>
            <w:r>
              <w:rPr>
                <w:sz w:val="19"/>
              </w:rPr>
              <w:t>Run Cell 2</w:t>
            </w:r>
          </w:p>
        </w:tc>
        <w:tc>
          <w:tcPr>
            <w:tcW w:type="dxa" w:w="5040"/>
            <w:shd w:val="clear" w:color="auto" w:fill="EEF2F7"/>
          </w:tcPr>
          <w:p>
            <w:r>
              <w:rPr>
                <w:sz w:val="19"/>
              </w:rPr>
              <w:t>Unzip RFE2 data for TRAIN_YEARS + VAL_YEARS</w:t>
            </w:r>
          </w:p>
        </w:tc>
        <w:tc>
          <w:tcPr>
            <w:tcW w:type="dxa" w:w="2880"/>
            <w:shd w:val="clear" w:color="auto" w:fill="EEF2F7"/>
          </w:tcPr>
          <w:p>
            <w:r>
              <w:rPr>
                <w:sz w:val="19"/>
              </w:rPr>
              <w:t>No errors</w:t>
            </w:r>
          </w:p>
        </w:tc>
      </w:tr>
      <w:tr>
        <w:tc>
          <w:tcPr>
            <w:tcW w:type="dxa" w:w="1728"/>
            <w:shd w:val="clear" w:color="auto" w:fill="FFFFFF"/>
          </w:tcPr>
          <w:p>
            <w:r>
              <w:rPr>
                <w:sz w:val="19"/>
              </w:rPr>
              <w:t>Run Cell 3</w:t>
            </w:r>
          </w:p>
        </w:tc>
        <w:tc>
          <w:tcPr>
            <w:tcW w:type="dxa" w:w="5040"/>
            <w:shd w:val="clear" w:color="auto" w:fill="FFFFFF"/>
          </w:tcPr>
          <w:p>
            <w:r>
              <w:rPr>
                <w:sz w:val="19"/>
              </w:rPr>
              <w:t>Clone cGAN_tutorial repo, install packages including scipy</w:t>
            </w:r>
          </w:p>
        </w:tc>
        <w:tc>
          <w:tcPr>
            <w:tcW w:type="dxa" w:w="2880"/>
            <w:shd w:val="clear" w:color="auto" w:fill="FFFFFF"/>
          </w:tcPr>
          <w:p>
            <w:r>
              <w:rPr>
                <w:sz w:val="19"/>
              </w:rPr>
              <w:t>No errors</w:t>
            </w:r>
          </w:p>
        </w:tc>
      </w:tr>
      <w:tr>
        <w:tc>
          <w:tcPr>
            <w:tcW w:type="dxa" w:w="1728"/>
            <w:shd w:val="clear" w:color="auto" w:fill="EEF2F7"/>
          </w:tcPr>
          <w:p>
            <w:r>
              <w:rPr>
                <w:sz w:val="19"/>
              </w:rPr>
              <w:t>Run Cell 4</w:t>
            </w:r>
          </w:p>
        </w:tc>
        <w:tc>
          <w:tcPr>
            <w:tcW w:type="dxa" w:w="5040"/>
            <w:shd w:val="clear" w:color="auto" w:fill="EEF2F7"/>
          </w:tcPr>
          <w:p>
            <w:r>
              <w:rPr>
                <w:sz w:val="19"/>
              </w:rPr>
              <w:t>Set FORECAST_VARIABLES and YEAR</w:t>
            </w:r>
          </w:p>
        </w:tc>
        <w:tc>
          <w:tcPr>
            <w:tcW w:type="dxa" w:w="2880"/>
            <w:shd w:val="clear" w:color="auto" w:fill="EEF2F7"/>
          </w:tcPr>
          <w:p>
            <w:r>
              <w:rPr>
                <w:sz w:val="19"/>
              </w:rPr>
              <w:t>No errors</w:t>
            </w:r>
          </w:p>
        </w:tc>
      </w:tr>
      <w:tr>
        <w:tc>
          <w:tcPr>
            <w:tcW w:type="dxa" w:w="1728"/>
            <w:shd w:val="clear" w:color="auto" w:fill="FFFFFF"/>
          </w:tcPr>
          <w:p>
            <w:r>
              <w:rPr>
                <w:sz w:val="19"/>
              </w:rPr>
              <w:t>Run Cell 5</w:t>
            </w:r>
          </w:p>
        </w:tc>
        <w:tc>
          <w:tcPr>
            <w:tcW w:type="dxa" w:w="5040"/>
            <w:shd w:val="clear" w:color="auto" w:fill="FFFFFF"/>
          </w:tcPr>
          <w:p>
            <w:r>
              <w:rPr>
                <w:sz w:val="19"/>
              </w:rPr>
              <w:t>Download IFS forecast data + FCSTNorm2018.pkl + elev.nc + lsm.nc from GCS</w:t>
            </w:r>
          </w:p>
        </w:tc>
        <w:tc>
          <w:tcPr>
            <w:tcW w:type="dxa" w:w="2880"/>
            <w:shd w:val="clear" w:color="auto" w:fill="FFFFFF"/>
          </w:tcPr>
          <w:p>
            <w:r>
              <w:rPr>
                <w:sz w:val="19"/>
              </w:rPr>
              <w:t>No errors</w:t>
            </w:r>
          </w:p>
        </w:tc>
      </w:tr>
      <w:tr>
        <w:tc>
          <w:tcPr>
            <w:tcW w:type="dxa" w:w="1728"/>
            <w:shd w:val="clear" w:color="auto" w:fill="EEF2F7"/>
          </w:tcPr>
          <w:p>
            <w:r>
              <w:rPr>
                <w:sz w:val="19"/>
              </w:rPr>
              <w:t>Run Cell 6</w:t>
            </w:r>
          </w:p>
        </w:tc>
        <w:tc>
          <w:tcPr>
            <w:tcW w:type="dxa" w:w="5040"/>
            <w:shd w:val="clear" w:color="auto" w:fill="EEF2F7"/>
          </w:tcPr>
          <w:p>
            <w:r>
              <w:rPr>
                <w:sz w:val="19"/>
              </w:rPr>
              <w:t>Write config/data_paths.yaml and config/local_config.yaml</w:t>
            </w:r>
          </w:p>
        </w:tc>
        <w:tc>
          <w:tcPr>
            <w:tcW w:type="dxa" w:w="2880"/>
            <w:shd w:val="clear" w:color="auto" w:fill="EEF2F7"/>
          </w:tcPr>
          <w:p>
            <w:r>
              <w:rPr>
                <w:sz w:val="19"/>
              </w:rPr>
              <w:t>No errors</w:t>
            </w:r>
          </w:p>
        </w:tc>
      </w:tr>
      <w:tr>
        <w:tc>
          <w:tcPr>
            <w:tcW w:type="dxa" w:w="1728"/>
            <w:shd w:val="clear" w:color="auto" w:fill="FFFFFF"/>
          </w:tcPr>
          <w:p>
            <w:r>
              <w:rPr>
                <w:sz w:val="19"/>
              </w:rPr>
              <w:t>Run Cell 7</w:t>
            </w:r>
          </w:p>
        </w:tc>
        <w:tc>
          <w:tcPr>
            <w:tcW w:type="dxa" w:w="5040"/>
            <w:shd w:val="clear" w:color="auto" w:fill="FFFFFF"/>
          </w:tcPr>
          <w:p>
            <w:r>
              <w:rPr>
                <w:sz w:val="19"/>
              </w:rPr>
              <w:t>Patch data module for RFE2 (THE CRITICAL CELL)</w:t>
            </w:r>
          </w:p>
        </w:tc>
        <w:tc>
          <w:tcPr>
            <w:tcW w:type="dxa" w:w="2880"/>
            <w:shd w:val="clear" w:color="auto" w:fill="FFFFFF"/>
          </w:tcPr>
          <w:p>
            <w:r>
              <w:rPr>
                <w:sz w:val="19"/>
              </w:rPr>
              <w:t>No errors</w:t>
            </w:r>
          </w:p>
        </w:tc>
      </w:tr>
      <w:tr>
        <w:tc>
          <w:tcPr>
            <w:tcW w:type="dxa" w:w="1728"/>
            <w:shd w:val="clear" w:color="auto" w:fill="EEF2F7"/>
          </w:tcPr>
          <w:p>
            <w:r>
              <w:rPr>
                <w:sz w:val="19"/>
              </w:rPr>
              <w:t>Run Cell 8</w:t>
            </w:r>
          </w:p>
        </w:tc>
        <w:tc>
          <w:tcPr>
            <w:tcW w:type="dxa" w:w="5040"/>
            <w:shd w:val="clear" w:color="auto" w:fill="EEF2F7"/>
          </w:tcPr>
          <w:p>
            <w:r>
              <w:rPr>
                <w:sz w:val="19"/>
              </w:rPr>
              <w:t>Verify: load one sample and check shapes + plot truth field</w:t>
            </w:r>
          </w:p>
        </w:tc>
        <w:tc>
          <w:tcPr>
            <w:tcW w:type="dxa" w:w="2880"/>
            <w:shd w:val="clear" w:color="auto" w:fill="EEF2F7"/>
          </w:tcPr>
          <w:p>
            <w:r>
              <w:rPr>
                <w:sz w:val="19"/>
              </w:rPr>
              <w:t>No errors</w:t>
            </w:r>
          </w:p>
        </w:tc>
      </w:tr>
      <w:tr>
        <w:tc>
          <w:tcPr>
            <w:tcW w:type="dxa" w:w="1728"/>
            <w:shd w:val="clear" w:color="auto" w:fill="FFFFFF"/>
          </w:tcPr>
          <w:p>
            <w:r>
              <w:rPr>
                <w:sz w:val="19"/>
              </w:rPr>
              <w:t>Run Cell 9</w:t>
            </w:r>
          </w:p>
        </w:tc>
        <w:tc>
          <w:tcPr>
            <w:tcW w:type="dxa" w:w="5040"/>
            <w:shd w:val="clear" w:color="auto" w:fill="FFFFFF"/>
          </w:tcPr>
          <w:p>
            <w:r>
              <w:rPr>
                <w:sz w:val="19"/>
              </w:rPr>
              <w:t>Create TFRecords: run for 3–4 years, save to Drive, restart session, repeat</w:t>
            </w:r>
          </w:p>
        </w:tc>
        <w:tc>
          <w:tcPr>
            <w:tcW w:type="dxa" w:w="2880"/>
            <w:shd w:val="clear" w:color="auto" w:fill="FFFFFF"/>
          </w:tcPr>
          <w:p>
            <w:r>
              <w:rPr>
                <w:sz w:val="19"/>
              </w:rPr>
              <w:t>No errors</w:t>
            </w:r>
          </w:p>
        </w:tc>
      </w:tr>
    </w:tbl>
    <w:p>
      <w:pPr>
        <w:ind w:left="432"/>
      </w:pPr>
      <w:r>
        <w:rPr>
          <w:b/>
          <w:color w:val="C00000"/>
          <w:sz w:val="20"/>
        </w:rPr>
        <w:t xml:space="preserve">NOTE: </w:t>
      </w:r>
      <w:r>
        <w:rPr>
          <w:i/>
          <w:sz w:val="20"/>
        </w:rPr>
        <w:t>TFRecord creation takes ~5–10 min per year. Colab free tier allows ~12h per session. Process 4–6 years per session. TFRecords saved to Drive are preserved across restarts.</w:t>
      </w:r>
    </w:p>
    <w:p>
      <w:pPr>
        <w:pStyle w:val="Heading2"/>
      </w:pPr>
      <w:r>
        <w:rPr>
          <w:b/>
          <w:color w:val="2E75B6"/>
          <w:sz w:val="32"/>
        </w:rPr>
        <w:t>PHASE 2: Model Training in Colab</w:t>
      </w:r>
    </w:p>
    <w:p>
      <w:pPr>
        <w:spacing w:after="120"/>
      </w:pPr>
      <w:r>
        <w:rPr>
          <w:sz w:val="21"/>
        </w:rPr>
        <w:t>Open a second Colab notebook (or reuse after TFRecords are done). Use A100 GPU if available.</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2E75B6"/>
          </w:tcPr>
          <w:p>
            <w:r>
              <w:rPr>
                <w:b/>
                <w:color w:val="FFFFFF"/>
                <w:sz w:val="20"/>
              </w:rPr>
              <w:t>Step</w:t>
            </w:r>
          </w:p>
        </w:tc>
        <w:tc>
          <w:tcPr>
            <w:tcW w:type="dxa" w:w="5040"/>
            <w:shd w:val="clear" w:color="auto" w:fill="2E75B6"/>
          </w:tcPr>
          <w:p>
            <w:r>
              <w:rPr>
                <w:b/>
                <w:color w:val="FFFFFF"/>
                <w:sz w:val="20"/>
              </w:rPr>
              <w:t>Action</w:t>
            </w:r>
          </w:p>
        </w:tc>
        <w:tc>
          <w:tcPr>
            <w:tcW w:type="dxa" w:w="3168"/>
            <w:shd w:val="clear" w:color="auto" w:fill="2E75B6"/>
          </w:tcPr>
          <w:p>
            <w:r>
              <w:rPr>
                <w:b/>
                <w:color w:val="FFFFFF"/>
                <w:sz w:val="20"/>
              </w:rPr>
              <w:t>Notes</w:t>
            </w:r>
          </w:p>
        </w:tc>
      </w:tr>
      <w:tr>
        <w:tc>
          <w:tcPr>
            <w:tcW w:type="dxa" w:w="1440"/>
            <w:shd w:val="clear" w:color="auto" w:fill="FFFFFF"/>
          </w:tcPr>
          <w:p>
            <w:r>
              <w:rPr>
                <w:sz w:val="19"/>
              </w:rPr>
              <w:t>Cells 1–4</w:t>
            </w:r>
          </w:p>
        </w:tc>
        <w:tc>
          <w:tcPr>
            <w:tcW w:type="dxa" w:w="5040"/>
            <w:shd w:val="clear" w:color="auto" w:fill="FFFFFF"/>
          </w:tcPr>
          <w:p>
            <w:r>
              <w:rPr>
                <w:sz w:val="19"/>
              </w:rPr>
              <w:t>Same setup: mount Drive, clone repo, install packages, download IFS + constants</w:t>
            </w:r>
          </w:p>
        </w:tc>
        <w:tc>
          <w:tcPr>
            <w:tcW w:type="dxa" w:w="3168"/>
            <w:shd w:val="clear" w:color="auto" w:fill="FFFFFF"/>
          </w:tcPr>
          <w:p>
            <w:r>
              <w:rPr>
                <w:sz w:val="19"/>
              </w:rPr>
            </w:r>
          </w:p>
        </w:tc>
      </w:tr>
      <w:tr>
        <w:tc>
          <w:tcPr>
            <w:tcW w:type="dxa" w:w="1440"/>
            <w:shd w:val="clear" w:color="auto" w:fill="EEF2F7"/>
          </w:tcPr>
          <w:p>
            <w:r>
              <w:rPr>
                <w:sz w:val="19"/>
              </w:rPr>
              <w:t>Cell 5</w:t>
            </w:r>
          </w:p>
        </w:tc>
        <w:tc>
          <w:tcPr>
            <w:tcW w:type="dxa" w:w="5040"/>
            <w:shd w:val="clear" w:color="auto" w:fill="EEF2F7"/>
          </w:tcPr>
          <w:p>
            <w:r>
              <w:rPr>
                <w:sz w:val="19"/>
              </w:rPr>
              <w:t>Configure paths to point tfrecords_path to rfe_tfrecords on Drive</w:t>
            </w:r>
          </w:p>
        </w:tc>
        <w:tc>
          <w:tcPr>
            <w:tcW w:type="dxa" w:w="3168"/>
            <w:shd w:val="clear" w:color="auto" w:fill="EEF2F7"/>
          </w:tcPr>
          <w:p>
            <w:r>
              <w:rPr>
                <w:sz w:val="19"/>
              </w:rPr>
            </w:r>
          </w:p>
        </w:tc>
      </w:tr>
      <w:tr>
        <w:tc>
          <w:tcPr>
            <w:tcW w:type="dxa" w:w="1440"/>
            <w:shd w:val="clear" w:color="auto" w:fill="FFFFFF"/>
          </w:tcPr>
          <w:p>
            <w:r>
              <w:rPr>
                <w:sz w:val="19"/>
              </w:rPr>
              <w:t>Cell 6</w:t>
            </w:r>
          </w:p>
        </w:tc>
        <w:tc>
          <w:tcPr>
            <w:tcW w:type="dxa" w:w="5040"/>
            <w:shd w:val="clear" w:color="auto" w:fill="FFFFFF"/>
          </w:tcPr>
          <w:p>
            <w:r>
              <w:rPr>
                <w:sz w:val="19"/>
              </w:rPr>
              <w:t>Update config.yaml: train_years=[2001..2020], val_years=2021</w:t>
            </w:r>
          </w:p>
        </w:tc>
        <w:tc>
          <w:tcPr>
            <w:tcW w:type="dxa" w:w="3168"/>
            <w:shd w:val="clear" w:color="auto" w:fill="FFFFFF"/>
          </w:tcPr>
          <w:p>
            <w:r>
              <w:rPr>
                <w:sz w:val="19"/>
              </w:rPr>
            </w:r>
          </w:p>
        </w:tc>
      </w:tr>
      <w:tr>
        <w:tc>
          <w:tcPr>
            <w:tcW w:type="dxa" w:w="1440"/>
            <w:shd w:val="clear" w:color="auto" w:fill="EEF2F7"/>
          </w:tcPr>
          <w:p>
            <w:r>
              <w:rPr>
                <w:sz w:val="19"/>
              </w:rPr>
              <w:t>Cell 7</w:t>
            </w:r>
          </w:p>
        </w:tc>
        <w:tc>
          <w:tcPr>
            <w:tcW w:type="dxa" w:w="5040"/>
            <w:shd w:val="clear" w:color="auto" w:fill="EEF2F7"/>
          </w:tcPr>
          <w:p>
            <w:r>
              <w:rPr>
                <w:sz w:val="19"/>
              </w:rPr>
              <w:t>PATCH CELL — must run before anything else</w:t>
            </w:r>
          </w:p>
        </w:tc>
        <w:tc>
          <w:tcPr>
            <w:tcW w:type="dxa" w:w="3168"/>
            <w:shd w:val="clear" w:color="auto" w:fill="EEF2F7"/>
          </w:tcPr>
          <w:p>
            <w:r>
              <w:rPr>
                <w:sz w:val="19"/>
              </w:rPr>
            </w:r>
          </w:p>
        </w:tc>
      </w:tr>
      <w:tr>
        <w:tc>
          <w:tcPr>
            <w:tcW w:type="dxa" w:w="1440"/>
            <w:shd w:val="clear" w:color="auto" w:fill="FFFFFF"/>
          </w:tcPr>
          <w:p>
            <w:r>
              <w:rPr>
                <w:sz w:val="19"/>
              </w:rPr>
              <w:t>Cell 8</w:t>
            </w:r>
          </w:p>
        </w:tc>
        <w:tc>
          <w:tcPr>
            <w:tcW w:type="dxa" w:w="5040"/>
            <w:shd w:val="clear" w:color="auto" w:fill="FFFFFF"/>
          </w:tcPr>
          <w:p>
            <w:r>
              <w:rPr>
                <w:sz w:val="19"/>
              </w:rPr>
              <w:t>setup_data() → get batch_gen_train + data_gen_valid</w:t>
            </w:r>
          </w:p>
        </w:tc>
        <w:tc>
          <w:tcPr>
            <w:tcW w:type="dxa" w:w="3168"/>
            <w:shd w:val="clear" w:color="auto" w:fill="FFFFFF"/>
          </w:tcPr>
          <w:p>
            <w:r>
              <w:rPr>
                <w:sz w:val="19"/>
              </w:rPr>
            </w:r>
          </w:p>
        </w:tc>
      </w:tr>
      <w:tr>
        <w:tc>
          <w:tcPr>
            <w:tcW w:type="dxa" w:w="1440"/>
            <w:shd w:val="clear" w:color="auto" w:fill="EEF2F7"/>
          </w:tcPr>
          <w:p>
            <w:r>
              <w:rPr>
                <w:sz w:val="19"/>
              </w:rPr>
              <w:t>Cell 9</w:t>
            </w:r>
          </w:p>
        </w:tc>
        <w:tc>
          <w:tcPr>
            <w:tcW w:type="dxa" w:w="5040"/>
            <w:shd w:val="clear" w:color="auto" w:fill="EEF2F7"/>
          </w:tcPr>
          <w:p>
            <w:r>
              <w:rPr>
                <w:sz w:val="19"/>
              </w:rPr>
              <w:t>setup_model() → build generator + discriminator</w:t>
            </w:r>
          </w:p>
        </w:tc>
        <w:tc>
          <w:tcPr>
            <w:tcW w:type="dxa" w:w="3168"/>
            <w:shd w:val="clear" w:color="auto" w:fill="EEF2F7"/>
          </w:tcPr>
          <w:p>
            <w:r>
              <w:rPr>
                <w:sz w:val="19"/>
              </w:rPr>
            </w:r>
          </w:p>
        </w:tc>
      </w:tr>
      <w:tr>
        <w:tc>
          <w:tcPr>
            <w:tcW w:type="dxa" w:w="1440"/>
            <w:shd w:val="clear" w:color="auto" w:fill="FFFFFF"/>
          </w:tcPr>
          <w:p>
            <w:r>
              <w:rPr>
                <w:sz w:val="19"/>
              </w:rPr>
              <w:t>Cell 10</w:t>
            </w:r>
          </w:p>
        </w:tc>
        <w:tc>
          <w:tcPr>
            <w:tcW w:type="dxa" w:w="5040"/>
            <w:shd w:val="clear" w:color="auto" w:fill="FFFFFF"/>
          </w:tcPr>
          <w:p>
            <w:r>
              <w:rPr>
                <w:sz w:val="19"/>
              </w:rPr>
              <w:t>Demo training (6 samples) — verify no errors before full run</w:t>
            </w:r>
          </w:p>
        </w:tc>
        <w:tc>
          <w:tcPr>
            <w:tcW w:type="dxa" w:w="3168"/>
            <w:shd w:val="clear" w:color="auto" w:fill="FFFFFF"/>
          </w:tcPr>
          <w:p>
            <w:r>
              <w:rPr>
                <w:sz w:val="19"/>
              </w:rPr>
            </w:r>
          </w:p>
        </w:tc>
      </w:tr>
      <w:tr>
        <w:tc>
          <w:tcPr>
            <w:tcW w:type="dxa" w:w="1440"/>
            <w:shd w:val="clear" w:color="auto" w:fill="EEF2F7"/>
          </w:tcPr>
          <w:p>
            <w:r>
              <w:rPr>
                <w:sz w:val="19"/>
              </w:rPr>
              <w:t>Cell 11</w:t>
            </w:r>
          </w:p>
        </w:tc>
        <w:tc>
          <w:tcPr>
            <w:tcW w:type="dxa" w:w="5040"/>
            <w:shd w:val="clear" w:color="auto" w:fill="EEF2F7"/>
          </w:tcPr>
          <w:p>
            <w:r>
              <w:rPr>
                <w:sz w:val="19"/>
              </w:rPr>
              <w:t>Full training loop — monitor losses, save checkpoints to Drive</w:t>
            </w:r>
          </w:p>
        </w:tc>
        <w:tc>
          <w:tcPr>
            <w:tcW w:type="dxa" w:w="3168"/>
            <w:shd w:val="clear" w:color="auto" w:fill="EEF2F7"/>
          </w:tcPr>
          <w:p>
            <w:r>
              <w:rPr>
                <w:sz w:val="19"/>
              </w:rPr>
            </w:r>
          </w:p>
        </w:tc>
      </w:tr>
      <w:tr>
        <w:tc>
          <w:tcPr>
            <w:tcW w:type="dxa" w:w="1440"/>
            <w:shd w:val="clear" w:color="auto" w:fill="FFFFFF"/>
          </w:tcPr>
          <w:p>
            <w:r>
              <w:rPr>
                <w:sz w:val="19"/>
              </w:rPr>
              <w:t>Cell 12</w:t>
            </w:r>
          </w:p>
        </w:tc>
        <w:tc>
          <w:tcPr>
            <w:tcW w:type="dxa" w:w="5040"/>
            <w:shd w:val="clear" w:color="auto" w:fill="FFFFFF"/>
          </w:tcPr>
          <w:p>
            <w:r>
              <w:rPr>
                <w:sz w:val="19"/>
              </w:rPr>
              <w:t>Evaluate all checkpoints — pick lowest CRPS on val_years=2021</w:t>
            </w:r>
          </w:p>
        </w:tc>
        <w:tc>
          <w:tcPr>
            <w:tcW w:type="dxa" w:w="3168"/>
            <w:shd w:val="clear" w:color="auto" w:fill="FFFFFF"/>
          </w:tcPr>
          <w:p>
            <w:r>
              <w:rPr>
                <w:sz w:val="19"/>
              </w:rPr>
            </w:r>
          </w:p>
        </w:tc>
      </w:tr>
    </w:tbl>
    <w:p>
      <w:pPr>
        <w:pStyle w:val="Heading2"/>
      </w:pPr>
      <w:r>
        <w:rPr>
          <w:b/>
          <w:color w:val="2E75B6"/>
          <w:sz w:val="32"/>
        </w:rPr>
        <w:t>PHASE 3: Evaluation and Model Selection</w:t>
      </w:r>
    </w:p>
    <w:p>
      <w:pPr>
        <w:pStyle w:val="ListNumber"/>
        <w:ind w:left="432"/>
      </w:pPr>
      <w:r>
        <w:rPr>
          <w:sz w:val="21"/>
        </w:rPr>
        <w:t>Run evaluate_multiple_checkpoints() on all saved checkpoints.</w:t>
      </w:r>
    </w:p>
    <w:p>
      <w:pPr>
        <w:pStyle w:val="ListNumber"/>
        <w:ind w:left="432"/>
      </w:pPr>
      <w:r>
        <w:rPr>
          <w:sz w:val="21"/>
        </w:rPr>
        <w:t>Open eval_validation.txt — read CRPS column. Lower is better.</w:t>
      </w:r>
    </w:p>
    <w:p>
      <w:pPr>
        <w:pStyle w:val="ListNumber"/>
        <w:ind w:left="432"/>
      </w:pPr>
      <w:r>
        <w:rPr>
          <w:sz w:val="21"/>
        </w:rPr>
        <w:t>Select the checkpoint with the minimum CRPS on validation years (2021–2022).</w:t>
      </w:r>
    </w:p>
    <w:p>
      <w:pPr>
        <w:pStyle w:val="ListNumber"/>
        <w:ind w:left="432"/>
      </w:pPr>
      <w:r>
        <w:rPr>
          <w:sz w:val="21"/>
        </w:rPr>
        <w:t>Note the checkpoint number (e.g., gen_weights-0288000.h5 → checkpoint=288000).</w:t>
      </w:r>
    </w:p>
    <w:p>
      <w:pPr>
        <w:pStyle w:val="Heading2"/>
      </w:pPr>
      <w:r>
        <w:rPr>
          <w:b/>
          <w:color w:val="2E75B6"/>
          <w:sz w:val="32"/>
        </w:rPr>
        <w:t>PHASE 4: Deploy to SEWAA-Forecasts</w:t>
      </w:r>
    </w:p>
    <w:p>
      <w:pPr>
        <w:pStyle w:val="ListNumber"/>
        <w:ind w:left="432"/>
      </w:pPr>
      <w:r>
        <w:rPr>
          <w:sz w:val="21"/>
        </w:rPr>
        <w:t>Download your best gen_weights-XXXXXXX.h5 from Google Drive to local machine.</w:t>
      </w:r>
    </w:p>
    <w:p>
      <w:pPr>
        <w:pStyle w:val="ListNumber"/>
        <w:ind w:left="432"/>
      </w:pPr>
      <w:r>
        <w:rPr>
          <w:sz w:val="21"/>
        </w:rPr>
        <w:t>Copy it to SEWAA-forecasts/6h_accumulations/cGAN/ICPAC-big-ensmeansd/models/</w:t>
      </w:r>
    </w:p>
    <w:p>
      <w:pPr>
        <w:pStyle w:val="ListNumber"/>
        <w:ind w:left="432"/>
      </w:pPr>
      <w:r>
        <w:rPr>
          <w:sz w:val="21"/>
        </w:rPr>
        <w:t>Edit forecast.yaml: set checkpoint: XXXXXXX</w:t>
      </w:r>
    </w:p>
    <w:p>
      <w:pPr>
        <w:pStyle w:val="ListNumber"/>
        <w:ind w:left="432"/>
      </w:pPr>
      <w:r>
        <w:rPr>
          <w:sz w:val="21"/>
        </w:rPr>
        <w:t>Run docker-compose restart jobs on the production server.</w:t>
      </w:r>
    </w:p>
    <w:p>
      <w:pPr>
        <w:pStyle w:val="ListNumber"/>
        <w:ind w:left="432"/>
      </w:pPr>
      <w:r>
        <w:rPr>
          <w:sz w:val="21"/>
        </w:rPr>
        <w:t>Verify: trigger a forecast manually and check the web interface shows new outputs.</w:t>
      </w:r>
    </w:p>
    <w:p>
      <w:r>
        <w:br w:type="page"/>
      </w:r>
    </w:p>
    <w:p>
      <w:pPr>
        <w:pStyle w:val="Heading1"/>
      </w:pPr>
      <w:r>
        <w:rPr>
          <w:b/>
          <w:color w:val="1F3864"/>
          <w:sz w:val="40"/>
        </w:rPr>
        <w:t>10. TROUBLESHOOTING AND COMMON ERRORS</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2E75B6"/>
          </w:tcPr>
          <w:p>
            <w:r>
              <w:rPr>
                <w:b/>
                <w:color w:val="FFFFFF"/>
                <w:sz w:val="20"/>
              </w:rPr>
              <w:t>Error</w:t>
            </w:r>
          </w:p>
        </w:tc>
        <w:tc>
          <w:tcPr>
            <w:tcW w:type="dxa" w:w="3600"/>
            <w:shd w:val="clear" w:color="auto" w:fill="2E75B6"/>
          </w:tcPr>
          <w:p>
            <w:r>
              <w:rPr>
                <w:b/>
                <w:color w:val="FFFFFF"/>
                <w:sz w:val="20"/>
              </w:rPr>
              <w:t>Cause</w:t>
            </w:r>
          </w:p>
        </w:tc>
        <w:tc>
          <w:tcPr>
            <w:tcW w:type="dxa" w:w="3600"/>
            <w:shd w:val="clear" w:color="auto" w:fill="2E75B6"/>
          </w:tcPr>
          <w:p>
            <w:r>
              <w:rPr>
                <w:b/>
                <w:color w:val="FFFFFF"/>
                <w:sz w:val="20"/>
              </w:rPr>
              <w:t>Fix</w:t>
            </w:r>
          </w:p>
        </w:tc>
      </w:tr>
      <w:tr>
        <w:tc>
          <w:tcPr>
            <w:tcW w:type="dxa" w:w="3600"/>
            <w:shd w:val="clear" w:color="auto" w:fill="FFFFFF"/>
          </w:tcPr>
          <w:p>
            <w:r>
              <w:rPr>
                <w:sz w:val="19"/>
              </w:rPr>
              <w:t>ModuleNotFoundError: No module named data</w:t>
            </w:r>
          </w:p>
        </w:tc>
        <w:tc>
          <w:tcPr>
            <w:tcW w:type="dxa" w:w="3600"/>
            <w:shd w:val="clear" w:color="auto" w:fill="FFFFFF"/>
          </w:tcPr>
          <w:p>
            <w:r>
              <w:rPr>
                <w:sz w:val="19"/>
              </w:rPr>
              <w:t>%cd cGAN_tutorial not run</w:t>
            </w:r>
          </w:p>
        </w:tc>
        <w:tc>
          <w:tcPr>
            <w:tcW w:type="dxa" w:w="3600"/>
            <w:shd w:val="clear" w:color="auto" w:fill="FFFFFF"/>
          </w:tcPr>
          <w:p>
            <w:r>
              <w:rPr>
                <w:sz w:val="19"/>
              </w:rPr>
              <w:t>Run Cell 3 (%cd cGAN_tutorial) before any imports</w:t>
            </w:r>
          </w:p>
        </w:tc>
      </w:tr>
      <w:tr>
        <w:tc>
          <w:tcPr>
            <w:tcW w:type="dxa" w:w="3600"/>
            <w:shd w:val="clear" w:color="auto" w:fill="EEF2F7"/>
          </w:tcPr>
          <w:p>
            <w:r>
              <w:rPr>
                <w:sz w:val="19"/>
              </w:rPr>
              <w:t>FileNotFoundError: IMERG file not found</w:t>
            </w:r>
          </w:p>
        </w:tc>
        <w:tc>
          <w:tcPr>
            <w:tcW w:type="dxa" w:w="3600"/>
            <w:shd w:val="clear" w:color="auto" w:fill="EEF2F7"/>
          </w:tcPr>
          <w:p>
            <w:r>
              <w:rPr>
                <w:sz w:val="19"/>
              </w:rPr>
              <w:t>Cell 7 (patch) was not run this session</w:t>
            </w:r>
          </w:p>
        </w:tc>
        <w:tc>
          <w:tcPr>
            <w:tcW w:type="dxa" w:w="3600"/>
            <w:shd w:val="clear" w:color="auto" w:fill="EEF2F7"/>
          </w:tcPr>
          <w:p>
            <w:r>
              <w:rPr>
                <w:sz w:val="19"/>
              </w:rPr>
              <w:t>Always run Cell 7 first — every Colab session</w:t>
            </w:r>
          </w:p>
        </w:tc>
      </w:tr>
      <w:tr>
        <w:tc>
          <w:tcPr>
            <w:tcW w:type="dxa" w:w="3600"/>
            <w:shd w:val="clear" w:color="auto" w:fill="FFFFFF"/>
          </w:tcPr>
          <w:p>
            <w:r>
              <w:rPr>
                <w:sz w:val="19"/>
              </w:rPr>
              <w:t>Shape mismatch (128,128,56) vs (128,128,16)</w:t>
            </w:r>
          </w:p>
        </w:tc>
        <w:tc>
          <w:tcPr>
            <w:tcW w:type="dxa" w:w="3600"/>
            <w:shd w:val="clear" w:color="auto" w:fill="FFFFFF"/>
          </w:tcPr>
          <w:p>
            <w:r>
              <w:rPr>
                <w:sz w:val="19"/>
              </w:rPr>
              <w:t>DEFAULT_FCST_SHAPE not patched for 4 variables</w:t>
            </w:r>
          </w:p>
        </w:tc>
        <w:tc>
          <w:tcPr>
            <w:tcW w:type="dxa" w:w="3600"/>
            <w:shd w:val="clear" w:color="auto" w:fill="FFFFFF"/>
          </w:tcPr>
          <w:p>
            <w:r>
              <w:rPr>
                <w:sz w:val="19"/>
              </w:rPr>
              <w:t>Add: tfrecords_generator.DEFAULT_FCST_SHAPE=(128,128,16) in Cell 7</w:t>
            </w:r>
          </w:p>
        </w:tc>
      </w:tr>
      <w:tr>
        <w:tc>
          <w:tcPr>
            <w:tcW w:type="dxa" w:w="3600"/>
            <w:shd w:val="clear" w:color="auto" w:fill="EEF2F7"/>
          </w:tcPr>
          <w:p>
            <w:r>
              <w:rPr>
                <w:sz w:val="19"/>
              </w:rPr>
              <w:t>NaN losses during training</w:t>
            </w:r>
          </w:p>
        </w:tc>
        <w:tc>
          <w:tcPr>
            <w:tcW w:type="dxa" w:w="3600"/>
            <w:shd w:val="clear" w:color="auto" w:fill="EEF2F7"/>
          </w:tcPr>
          <w:p>
            <w:r>
              <w:rPr>
                <w:sz w:val="19"/>
              </w:rPr>
              <w:t>Learning rate too high or input normalization issue</w:t>
            </w:r>
          </w:p>
        </w:tc>
        <w:tc>
          <w:tcPr>
            <w:tcW w:type="dxa" w:w="3600"/>
            <w:shd w:val="clear" w:color="auto" w:fill="EEF2F7"/>
          </w:tcPr>
          <w:p>
            <w:r>
              <w:rPr>
                <w:sz w:val="19"/>
              </w:rPr>
              <w:t>Reduce lr_gen and lr_disc to 1e-5. Check FCSTNorm loaded correctly.</w:t>
            </w:r>
          </w:p>
        </w:tc>
      </w:tr>
      <w:tr>
        <w:tc>
          <w:tcPr>
            <w:tcW w:type="dxa" w:w="3600"/>
            <w:shd w:val="clear" w:color="auto" w:fill="FFFFFF"/>
          </w:tcPr>
          <w:p>
            <w:r>
              <w:rPr>
                <w:sz w:val="19"/>
              </w:rPr>
              <w:t>GPU out of memory</w:t>
            </w:r>
          </w:p>
        </w:tc>
        <w:tc>
          <w:tcPr>
            <w:tcW w:type="dxa" w:w="3600"/>
            <w:shd w:val="clear" w:color="auto" w:fill="FFFFFF"/>
          </w:tcPr>
          <w:p>
            <w:r>
              <w:rPr>
                <w:sz w:val="19"/>
              </w:rPr>
              <w:t>batch_size too large for ensemble_size=10</w:t>
            </w:r>
          </w:p>
        </w:tc>
        <w:tc>
          <w:tcPr>
            <w:tcW w:type="dxa" w:w="3600"/>
            <w:shd w:val="clear" w:color="auto" w:fill="FFFFFF"/>
          </w:tcPr>
          <w:p>
            <w:r>
              <w:rPr>
                <w:sz w:val="19"/>
              </w:rPr>
              <w:t>Keep batch_size=2 when ensemble_size=10. Reduce to batch_size=1 if still OOM.</w:t>
            </w:r>
          </w:p>
        </w:tc>
      </w:tr>
      <w:tr>
        <w:tc>
          <w:tcPr>
            <w:tcW w:type="dxa" w:w="3600"/>
            <w:shd w:val="clear" w:color="auto" w:fill="EEF2F7"/>
          </w:tcPr>
          <w:p>
            <w:r>
              <w:rPr>
                <w:sz w:val="19"/>
              </w:rPr>
              <w:t>TFRecord creation very slow</w:t>
            </w:r>
          </w:p>
        </w:tc>
        <w:tc>
          <w:tcPr>
            <w:tcW w:type="dxa" w:w="3600"/>
            <w:shd w:val="clear" w:color="auto" w:fill="EEF2F7"/>
          </w:tcPr>
          <w:p>
            <w:r>
              <w:rPr>
                <w:sz w:val="19"/>
              </w:rPr>
              <w:t>Reading from Drive (slow) instead of local disk</w:t>
            </w:r>
          </w:p>
        </w:tc>
        <w:tc>
          <w:tcPr>
            <w:tcW w:type="dxa" w:w="3600"/>
            <w:shd w:val="clear" w:color="auto" w:fill="EEF2F7"/>
          </w:tcPr>
          <w:p>
            <w:r>
              <w:rPr>
                <w:sz w:val="19"/>
              </w:rPr>
              <w:t>Ensure RFE_DATA_DIR is /content/rfe_data (local), not on Drive</w:t>
            </w:r>
          </w:p>
        </w:tc>
      </w:tr>
      <w:tr>
        <w:tc>
          <w:tcPr>
            <w:tcW w:type="dxa" w:w="3600"/>
            <w:shd w:val="clear" w:color="auto" w:fill="FFFFFF"/>
          </w:tcPr>
          <w:p>
            <w:r>
              <w:rPr>
                <w:sz w:val="19"/>
              </w:rPr>
              <w:t>All training samples predicted as zeros</w:t>
            </w:r>
          </w:p>
        </w:tc>
        <w:tc>
          <w:tcPr>
            <w:tcW w:type="dxa" w:w="3600"/>
            <w:shd w:val="clear" w:color="auto" w:fill="FFFFFF"/>
          </w:tcPr>
          <w:p>
            <w:r>
              <w:rPr>
                <w:sz w:val="19"/>
              </w:rPr>
              <w:t>Truth data not loading, returning all-zero arrays</w:t>
            </w:r>
          </w:p>
        </w:tc>
        <w:tc>
          <w:tcPr>
            <w:tcW w:type="dxa" w:w="3600"/>
            <w:shd w:val="clear" w:color="auto" w:fill="FFFFFF"/>
          </w:tcPr>
          <w:p>
            <w:r>
              <w:rPr>
                <w:sz w:val="19"/>
              </w:rPr>
              <w:t>Re-verify Cell 8 shows real rainfall values in the plot</w:t>
            </w:r>
          </w:p>
        </w:tc>
      </w:tr>
      <w:tr>
        <w:tc>
          <w:tcPr>
            <w:tcW w:type="dxa" w:w="3600"/>
            <w:shd w:val="clear" w:color="auto" w:fill="EEF2F7"/>
          </w:tcPr>
          <w:p>
            <w:r>
              <w:rPr>
                <w:sz w:val="19"/>
              </w:rPr>
              <w:t>CRPS not decreasing after many checkpoints</w:t>
            </w:r>
          </w:p>
        </w:tc>
        <w:tc>
          <w:tcPr>
            <w:tcW w:type="dxa" w:w="3600"/>
            <w:shd w:val="clear" w:color="auto" w:fill="EEF2F7"/>
          </w:tcPr>
          <w:p>
            <w:r>
              <w:rPr>
                <w:sz w:val="19"/>
              </w:rPr>
              <w:t>Learning rate too low or content_loss_weight too small</w:t>
            </w:r>
          </w:p>
        </w:tc>
        <w:tc>
          <w:tcPr>
            <w:tcW w:type="dxa" w:w="3600"/>
            <w:shd w:val="clear" w:color="auto" w:fill="EEF2F7"/>
          </w:tcPr>
          <w:p>
            <w:r>
              <w:rPr>
                <w:sz w:val="19"/>
              </w:rPr>
              <w:t>Try content_loss_weight=5000 or increase lr to 1e-4</w:t>
            </w:r>
          </w:p>
        </w:tc>
      </w:tr>
      <w:tr>
        <w:tc>
          <w:tcPr>
            <w:tcW w:type="dxa" w:w="3600"/>
            <w:shd w:val="clear" w:color="auto" w:fill="FFFFFF"/>
          </w:tcPr>
          <w:p>
            <w:r>
              <w:rPr>
                <w:sz w:val="19"/>
              </w:rPr>
              <w:t>Colab runtime disconnects mid-TFRecord</w:t>
            </w:r>
          </w:p>
        </w:tc>
        <w:tc>
          <w:tcPr>
            <w:tcW w:type="dxa" w:w="3600"/>
            <w:shd w:val="clear" w:color="auto" w:fill="FFFFFF"/>
          </w:tcPr>
          <w:p>
            <w:r>
              <w:rPr>
                <w:sz w:val="19"/>
              </w:rPr>
              <w:t>Colab free tier 12h limit or browser timeout</w:t>
            </w:r>
          </w:p>
        </w:tc>
        <w:tc>
          <w:tcPr>
            <w:tcW w:type="dxa" w:w="3600"/>
            <w:shd w:val="clear" w:color="auto" w:fill="FFFFFF"/>
          </w:tcPr>
          <w:p>
            <w:r>
              <w:rPr>
                <w:sz w:val="19"/>
              </w:rPr>
              <w:t>Use Colab Pro. Add session keepalive JS. Resume: skip years with existing files.</w:t>
            </w:r>
          </w:p>
        </w:tc>
      </w:tr>
      <w:tr>
        <w:tc>
          <w:tcPr>
            <w:tcW w:type="dxa" w:w="3600"/>
            <w:shd w:val="clear" w:color="auto" w:fill="EEF2F7"/>
          </w:tcPr>
          <w:p>
            <w:r>
              <w:rPr>
                <w:sz w:val="19"/>
              </w:rPr>
              <w:t>Missing file for date 20071113</w:t>
            </w:r>
          </w:p>
        </w:tc>
        <w:tc>
          <w:tcPr>
            <w:tcW w:type="dxa" w:w="3600"/>
            <w:shd w:val="clear" w:color="auto" w:fill="EEF2F7"/>
          </w:tcPr>
          <w:p>
            <w:r>
              <w:rPr>
                <w:sz w:val="19"/>
              </w:rPr>
              <w:t>Known missing RFE2 file</w:t>
            </w:r>
          </w:p>
        </w:tc>
        <w:tc>
          <w:tcPr>
            <w:tcW w:type="dxa" w:w="3600"/>
            <w:shd w:val="clear" w:color="auto" w:fill="EEF2F7"/>
          </w:tcPr>
          <w:p>
            <w:r>
              <w:rPr>
                <w:sz w:val="19"/>
              </w:rPr>
              <w:t>Expected. get_dates_rfe() skips it automatically via os.path.exists() check.</w:t>
            </w:r>
          </w:p>
        </w:tc>
      </w:tr>
    </w:tbl>
    <w:p>
      <w:r>
        <w:br w:type="page"/>
      </w:r>
    </w:p>
    <w:p>
      <w:pPr>
        <w:pStyle w:val="Heading1"/>
      </w:pPr>
      <w:r>
        <w:rPr>
          <w:b/>
          <w:color w:val="1F3864"/>
          <w:sz w:val="40"/>
        </w:rPr>
        <w:t>11. GLOSSARY OF KEY TERMS</w:t>
      </w:r>
    </w:p>
    <w:p>
      <w:pPr>
        <w:spacing w:after="80"/>
      </w:pPr>
      <w:r>
        <w:rPr>
          <w:b/>
          <w:color w:val="1F3864"/>
          <w:sz w:val="21"/>
        </w:rPr>
        <w:t xml:space="preserve">cGAN: </w:t>
      </w:r>
      <w:r>
        <w:rPr>
          <w:sz w:val="21"/>
        </w:rPr>
        <w:t>Conditional Generative Adversarial Network. Two neural networks (Generator + Discriminator) trained in opposition to produce realistic outputs conditioned on input data.</w:t>
      </w:r>
    </w:p>
    <w:p>
      <w:pPr>
        <w:spacing w:after="80"/>
      </w:pPr>
      <w:r>
        <w:rPr>
          <w:b/>
          <w:color w:val="1F3864"/>
          <w:sz w:val="21"/>
        </w:rPr>
        <w:t xml:space="preserve">WGAN-GP: </w:t>
      </w:r>
      <w:r>
        <w:rPr>
          <w:sz w:val="21"/>
        </w:rPr>
        <w:t>Wasserstein GAN with Gradient Penalty. A stable GAN training framework that uses Wasserstein distance as the loss metric and enforces the 1-Lipschitz constraint via gradient penalty.</w:t>
      </w:r>
    </w:p>
    <w:p>
      <w:pPr>
        <w:spacing w:after="80"/>
      </w:pPr>
      <w:r>
        <w:rPr>
          <w:b/>
          <w:color w:val="1F3864"/>
          <w:sz w:val="21"/>
        </w:rPr>
        <w:t xml:space="preserve">RFE2: </w:t>
      </w:r>
      <w:r>
        <w:rPr>
          <w:sz w:val="21"/>
        </w:rPr>
        <w:t>Rainfall Estimates version 2. Daily rainfall product from FEWSNET/USGS for Africa at 0.1° resolution, units mm/day.</w:t>
      </w:r>
    </w:p>
    <w:p>
      <w:pPr>
        <w:spacing w:after="80"/>
      </w:pPr>
      <w:r>
        <w:rPr>
          <w:b/>
          <w:color w:val="1F3864"/>
          <w:sz w:val="21"/>
        </w:rPr>
        <w:t xml:space="preserve">IMERG: </w:t>
      </w:r>
      <w:r>
        <w:rPr>
          <w:sz w:val="21"/>
        </w:rPr>
        <w:t>Integrated Multi-satellitE Retrievals for GPM. 6-hourly global rainfall product from NASA/JAXA. The original truth source for this cGAN.</w:t>
      </w:r>
    </w:p>
    <w:p>
      <w:pPr>
        <w:spacing w:after="80"/>
      </w:pPr>
      <w:r>
        <w:rPr>
          <w:b/>
          <w:color w:val="1F3864"/>
          <w:sz w:val="21"/>
        </w:rPr>
        <w:t xml:space="preserve">IFS: </w:t>
      </w:r>
      <w:r>
        <w:rPr>
          <w:sz w:val="21"/>
        </w:rPr>
        <w:t>Integrated Forecasting System. The numerical weather prediction model run by ECMWF. Provides the forecast inputs (tp, t2m, tcwv, sp) to the cGAN.</w:t>
      </w:r>
    </w:p>
    <w:p>
      <w:pPr>
        <w:spacing w:after="80"/>
      </w:pPr>
      <w:r>
        <w:rPr>
          <w:b/>
          <w:color w:val="1F3864"/>
          <w:sz w:val="21"/>
        </w:rPr>
        <w:t xml:space="preserve">TFRecords: </w:t>
      </w:r>
      <w:r>
        <w:rPr>
          <w:sz w:val="21"/>
        </w:rPr>
        <w:t>TensorFlow's binary file format. Compressed, serialized training data for fast streaming to GPU. Created once from raw NetCDF files.</w:t>
      </w:r>
    </w:p>
    <w:p>
      <w:pPr>
        <w:spacing w:after="80"/>
      </w:pPr>
      <w:r>
        <w:rPr>
          <w:b/>
          <w:color w:val="1F3864"/>
          <w:sz w:val="21"/>
        </w:rPr>
        <w:t xml:space="preserve">Generator: </w:t>
      </w:r>
      <w:r>
        <w:rPr>
          <w:sz w:val="21"/>
        </w:rPr>
        <w:t>The neural network that takes IFS forecast + noise and produces a rainfall field. This is the model you use at inference time.</w:t>
      </w:r>
    </w:p>
    <w:p>
      <w:pPr>
        <w:spacing w:after="80"/>
      </w:pPr>
      <w:r>
        <w:rPr>
          <w:b/>
          <w:color w:val="1F3864"/>
          <w:sz w:val="21"/>
        </w:rPr>
        <w:t xml:space="preserve">Discriminator: </w:t>
      </w:r>
      <w:r>
        <w:rPr>
          <w:sz w:val="21"/>
        </w:rPr>
        <w:t>The neural network that tries to distinguish real observations from generator outputs. Only used during training, not deployment.</w:t>
      </w:r>
    </w:p>
    <w:p>
      <w:pPr>
        <w:spacing w:after="80"/>
      </w:pPr>
      <w:r>
        <w:rPr>
          <w:b/>
          <w:color w:val="1F3864"/>
          <w:sz w:val="21"/>
        </w:rPr>
        <w:t xml:space="preserve">Wasserstein Loss: </w:t>
      </w:r>
      <w:r>
        <w:rPr>
          <w:sz w:val="21"/>
        </w:rPr>
        <w:t>Loss function based on Earth Mover's Distance. Smoother than binary cross-entropy, provides useful gradients even when generator and discriminator are far apart.</w:t>
      </w:r>
    </w:p>
    <w:p>
      <w:pPr>
        <w:spacing w:after="80"/>
      </w:pPr>
      <w:r>
        <w:rPr>
          <w:b/>
          <w:color w:val="1F3864"/>
          <w:sz w:val="21"/>
        </w:rPr>
        <w:t xml:space="preserve">Gradient Penalty: </w:t>
      </w:r>
      <w:r>
        <w:rPr>
          <w:sz w:val="21"/>
        </w:rPr>
        <w:t>Regularization term in WGAN-GP. Penalizes the discriminator when its gradient norm deviates from 1, ensuring stable training.</w:t>
      </w:r>
    </w:p>
    <w:p>
      <w:pPr>
        <w:spacing w:after="80"/>
      </w:pPr>
      <w:r>
        <w:rPr>
          <w:b/>
          <w:color w:val="1F3864"/>
          <w:sz w:val="21"/>
        </w:rPr>
        <w:t xml:space="preserve">Content Loss: </w:t>
      </w:r>
      <w:r>
        <w:rPr>
          <w:sz w:val="21"/>
        </w:rPr>
        <w:t>An additional MSE or CRPS loss that penalizes the generator for being spatially inaccurate, not just undetectable by the discriminator.</w:t>
      </w:r>
    </w:p>
    <w:p>
      <w:pPr>
        <w:spacing w:after="80"/>
      </w:pPr>
      <w:r>
        <w:rPr>
          <w:b/>
          <w:color w:val="1F3864"/>
          <w:sz w:val="21"/>
        </w:rPr>
        <w:t xml:space="preserve">Residual Block: </w:t>
      </w:r>
      <w:r>
        <w:rPr>
          <w:sz w:val="21"/>
        </w:rPr>
        <w:t>A neural network building block with a skip connection that adds the input directly to the output. Prevents vanishing gradients in deep networks.</w:t>
      </w:r>
    </w:p>
    <w:p>
      <w:pPr>
        <w:spacing w:after="80"/>
      </w:pPr>
      <w:r>
        <w:rPr>
          <w:b/>
          <w:color w:val="1F3864"/>
          <w:sz w:val="21"/>
        </w:rPr>
        <w:t xml:space="preserve">LeakyReLU: </w:t>
      </w:r>
      <w:r>
        <w:rPr>
          <w:sz w:val="21"/>
        </w:rPr>
        <w:t>Activation function: f(x) = x if x&gt;0 else 0.2×x. Prevents dying neurons by allowing a small gradient for negative inputs.</w:t>
      </w:r>
    </w:p>
    <w:p>
      <w:pPr>
        <w:spacing w:after="80"/>
      </w:pPr>
      <w:r>
        <w:rPr>
          <w:b/>
          <w:color w:val="1F3864"/>
          <w:sz w:val="21"/>
        </w:rPr>
        <w:t xml:space="preserve">Softplus: </w:t>
      </w:r>
      <w:r>
        <w:rPr>
          <w:sz w:val="21"/>
        </w:rPr>
        <w:t>Output activation: f(x) = log(1+e^x). Always positive, used as the final generator activation to guarantee non-negative rainfall outputs.</w:t>
      </w:r>
    </w:p>
    <w:p>
      <w:pPr>
        <w:spacing w:after="80"/>
      </w:pPr>
      <w:r>
        <w:rPr>
          <w:b/>
          <w:color w:val="1F3864"/>
          <w:sz w:val="21"/>
        </w:rPr>
        <w:t xml:space="preserve">REFLECT padding: </w:t>
      </w:r>
      <w:r>
        <w:rPr>
          <w:sz w:val="21"/>
        </w:rPr>
        <w:t>Edge padding that mirrors edge values outward. Avoids the artificial boundary that zero-padding creates.</w:t>
      </w:r>
    </w:p>
    <w:p>
      <w:pPr>
        <w:spacing w:after="80"/>
      </w:pPr>
      <w:r>
        <w:rPr>
          <w:b/>
          <w:color w:val="1F3864"/>
          <w:sz w:val="21"/>
        </w:rPr>
        <w:t xml:space="preserve">Ensemble: </w:t>
      </w:r>
      <w:r>
        <w:rPr>
          <w:sz w:val="21"/>
        </w:rPr>
        <w:t>Multiple model predictions made with different random noise. Represents the probability distribution of possible outcomes.</w:t>
      </w:r>
    </w:p>
    <w:p>
      <w:pPr>
        <w:spacing w:after="80"/>
      </w:pPr>
      <w:r>
        <w:rPr>
          <w:b/>
          <w:color w:val="1F3864"/>
          <w:sz w:val="21"/>
        </w:rPr>
        <w:t xml:space="preserve">CRPS: </w:t>
      </w:r>
      <w:r>
        <w:rPr>
          <w:sz w:val="21"/>
        </w:rPr>
        <w:t>Continuous Ranked Probability Score. Probabilistic skill score that rewards both accuracy (good mean) and calibration (appropriate spread). Lower is better.</w:t>
      </w:r>
    </w:p>
    <w:p>
      <w:pPr>
        <w:spacing w:after="80"/>
      </w:pPr>
      <w:r>
        <w:rPr>
          <w:b/>
          <w:color w:val="1F3864"/>
          <w:sz w:val="21"/>
        </w:rPr>
        <w:t xml:space="preserve">RALSD: </w:t>
      </w:r>
      <w:r>
        <w:rPr>
          <w:sz w:val="21"/>
        </w:rPr>
        <w:t>Ratio of Area-averaged Log Spectral Distance. Compares the power spectra of predictions and observations. 1.0 = perfect spatial structure.</w:t>
      </w:r>
    </w:p>
    <w:p>
      <w:pPr>
        <w:spacing w:after="80"/>
      </w:pPr>
      <w:r>
        <w:rPr>
          <w:b/>
          <w:color w:val="1F3864"/>
          <w:sz w:val="21"/>
        </w:rPr>
        <w:t xml:space="preserve">Monkey-patching: </w:t>
      </w:r>
      <w:r>
        <w:rPr>
          <w:sz w:val="21"/>
        </w:rPr>
        <w:t>Replacing a function in an imported module at runtime without modifying the source file. Used to swap the IMERG truth loader with the RFE2 loader.</w:t>
      </w:r>
    </w:p>
    <w:p>
      <w:pPr>
        <w:spacing w:after="80"/>
      </w:pPr>
      <w:r>
        <w:rPr>
          <w:b/>
          <w:color w:val="1F3864"/>
          <w:sz w:val="21"/>
        </w:rPr>
        <w:t xml:space="preserve">ELR: </w:t>
      </w:r>
      <w:r>
        <w:rPr>
          <w:sz w:val="21"/>
        </w:rPr>
        <w:t>Ensemble Logistic Regression. Statistical post-processing that corrects cGAN output at county/district level using historical observation-forecast pairs.</w:t>
      </w:r>
    </w:p>
    <w:p>
      <w:pPr>
        <w:spacing w:after="80"/>
      </w:pPr>
      <w:r>
        <w:rPr>
          <w:b/>
          <w:color w:val="1F3864"/>
          <w:sz w:val="21"/>
        </w:rPr>
        <w:t xml:space="preserve">FCSTNorm: </w:t>
      </w:r>
      <w:r>
        <w:rPr>
          <w:sz w:val="21"/>
        </w:rPr>
        <w:t>Forecast Normalization. A pickle file containing mean, std, min, max for each IFS forecast variable. Used to normalize inputs before feeding to the model.</w:t>
      </w:r>
    </w:p>
    <w:p>
      <w:pPr>
        <w:spacing w:after="80"/>
      </w:pPr>
      <w:r>
        <w:rPr>
          <w:b/>
          <w:color w:val="1F3864"/>
          <w:sz w:val="21"/>
        </w:rPr>
        <w:t xml:space="preserve">Log-normalization: </w:t>
      </w:r>
      <w:r>
        <w:rPr>
          <w:sz w:val="21"/>
        </w:rPr>
        <w:t>Applying log10(1+x) to rainfall values before training. Compresses the skewed rainfall distribution so the model is not dominated by rare extreme events.</w:t>
      </w:r>
    </w:p>
    <w:p>
      <w:pPr>
        <w:spacing w:after="80"/>
      </w:pPr>
      <w:r>
        <w:rPr>
          <w:b/>
          <w:color w:val="1F3864"/>
          <w:sz w:val="21"/>
        </w:rPr>
        <w:t xml:space="preserve">Docker: </w:t>
      </w:r>
      <w:r>
        <w:rPr>
          <w:sz w:val="21"/>
        </w:rPr>
        <w:t>Container technology that packages code + dependencies into portable, isolated environments. SEWAA-Forecasts uses three Docker containers.</w:t>
      </w:r>
    </w:p>
    <w:p>
      <w:pPr>
        <w:spacing w:after="80"/>
      </w:pPr>
      <w:r>
        <w:rPr>
          <w:b/>
          <w:color w:val="1F3864"/>
          <w:sz w:val="21"/>
        </w:rPr>
        <w:t xml:space="preserve">FastAPI: </w:t>
      </w:r>
      <w:r>
        <w:rPr>
          <w:sz w:val="21"/>
        </w:rPr>
        <w:t>Modern Python web framework used for SEWAA-Forecasts web server. Auto-generates API documentation at /docs.</w:t>
      </w:r>
    </w:p>
    <w:p>
      <w:pPr>
        <w:spacing w:after="80"/>
      </w:pPr>
      <w:r>
        <w:rPr>
          <w:b/>
          <w:color w:val="1F3864"/>
          <w:sz w:val="21"/>
        </w:rPr>
        <w:t xml:space="preserve">ICPAC: </w:t>
      </w:r>
      <w:r>
        <w:rPr>
          <w:sz w:val="21"/>
        </w:rPr>
        <w:t>IGAD Climate Prediction and Applications Centre. The regional climate center for East Africa. SEWAA-Forecasts serves their 11-country region.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