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834" w:rsidRPr="00BA5BD1" w:rsidRDefault="00231834" w:rsidP="0042214A">
      <w:pPr>
        <w:pStyle w:val="Title"/>
        <w:rPr>
          <w:sz w:val="48"/>
          <w:lang w:val="es-MX"/>
        </w:rPr>
      </w:pPr>
      <w:r w:rsidRPr="00BA5BD1">
        <w:rPr>
          <w:sz w:val="48"/>
          <w:lang w:val="es-MX"/>
        </w:rPr>
        <w:t>Diseño del Sistema Certification Label</w:t>
      </w:r>
      <w:r w:rsidR="00BA5BD1" w:rsidRPr="00BA5BD1">
        <w:rPr>
          <w:sz w:val="48"/>
          <w:lang w:val="es-MX"/>
        </w:rPr>
        <w:t>-A1</w:t>
      </w:r>
    </w:p>
    <w:p w:rsidR="00231834" w:rsidRDefault="00E22F1E">
      <w:pPr>
        <w:rPr>
          <w:lang w:val="es-MX"/>
        </w:rPr>
      </w:pPr>
      <w:r>
        <w:rPr>
          <w:noProof/>
        </w:rPr>
        <w:drawing>
          <wp:inline distT="0" distB="0" distL="0" distR="0">
            <wp:extent cx="5486400" cy="4114800"/>
            <wp:effectExtent l="19050" t="19050" r="1905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19050">
                      <a:gradFill flip="none" rotWithShape="1">
                        <a:gsLst>
                          <a:gs pos="0">
                            <a:schemeClr val="accent1">
                              <a:tint val="66000"/>
                              <a:satMod val="160000"/>
                            </a:schemeClr>
                          </a:gs>
                          <a:gs pos="50000">
                            <a:schemeClr val="accent1">
                              <a:tint val="44500"/>
                              <a:satMod val="160000"/>
                            </a:schemeClr>
                          </a:gs>
                          <a:gs pos="100000">
                            <a:schemeClr val="accent1">
                              <a:tint val="23500"/>
                              <a:satMod val="160000"/>
                            </a:schemeClr>
                          </a:gs>
                        </a:gsLst>
                        <a:lin ang="2700000" scaled="1"/>
                        <a:tileRect/>
                      </a:gra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1834" w:rsidRDefault="007C7BBE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5486400" cy="4114800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19050">
                      <a:gradFill>
                        <a:gsLst>
                          <a:gs pos="0">
                            <a:schemeClr val="accent1">
                              <a:tint val="66000"/>
                              <a:satMod val="160000"/>
                            </a:schemeClr>
                          </a:gs>
                          <a:gs pos="50000">
                            <a:schemeClr val="accent1">
                              <a:tint val="44500"/>
                              <a:satMod val="160000"/>
                            </a:schemeClr>
                          </a:gs>
                          <a:gs pos="100000">
                            <a:schemeClr val="accent1">
                              <a:tint val="23500"/>
                              <a:satMod val="160000"/>
                            </a:schemeClr>
                          </a:gs>
                        </a:gsLst>
                        <a:lin ang="5400000" scaled="0"/>
                      </a:gradFill>
                    </a:ln>
                  </pic:spPr>
                </pic:pic>
              </a:graphicData>
            </a:graphic>
          </wp:inline>
        </w:drawing>
      </w:r>
    </w:p>
    <w:p w:rsidR="00231834" w:rsidRDefault="00231834" w:rsidP="0042214A">
      <w:pPr>
        <w:pStyle w:val="Heading1"/>
        <w:rPr>
          <w:lang w:val="es-MX"/>
        </w:rPr>
      </w:pPr>
      <w:r>
        <w:rPr>
          <w:lang w:val="es-MX"/>
        </w:rPr>
        <w:t>Casos de Uso para NX-Auto Modulo Online</w:t>
      </w:r>
    </w:p>
    <w:p w:rsidR="007743DD" w:rsidRDefault="00231834" w:rsidP="00231834">
      <w:pPr>
        <w:pStyle w:val="ListParagraph"/>
        <w:numPr>
          <w:ilvl w:val="0"/>
          <w:numId w:val="1"/>
        </w:numPr>
        <w:rPr>
          <w:lang w:val="es-MX"/>
        </w:rPr>
      </w:pPr>
      <w:r w:rsidRPr="00E16F63">
        <w:rPr>
          <w:lang w:val="es-MX"/>
        </w:rPr>
        <w:t>La aplicación</w:t>
      </w:r>
      <w:r>
        <w:rPr>
          <w:lang w:val="es-MX"/>
        </w:rPr>
        <w:t xml:space="preserve"> abrirá una sección de escucha TCP </w:t>
      </w:r>
      <w:r w:rsidR="00E02624">
        <w:rPr>
          <w:lang w:val="es-MX"/>
        </w:rPr>
        <w:t xml:space="preserve">puerto 10,001 </w:t>
      </w:r>
      <w:r>
        <w:rPr>
          <w:lang w:val="es-MX"/>
        </w:rPr>
        <w:t xml:space="preserve">para recibir cadenas de Datos NX-AUTO. </w:t>
      </w:r>
    </w:p>
    <w:p w:rsidR="00231834" w:rsidRDefault="00231834" w:rsidP="00231834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Se mantendrá en u</w:t>
      </w:r>
      <w:r w:rsidR="00B85092">
        <w:rPr>
          <w:lang w:val="es-MX"/>
        </w:rPr>
        <w:t>n ciclo abierto “</w:t>
      </w:r>
      <w:r w:rsidR="00B85092" w:rsidRPr="00E16F63">
        <w:rPr>
          <w:b/>
          <w:i/>
          <w:lang w:val="es-MX"/>
        </w:rPr>
        <w:t>Esperando Datos</w:t>
      </w:r>
      <w:r w:rsidR="00B85092">
        <w:rPr>
          <w:lang w:val="es-MX"/>
        </w:rPr>
        <w:t xml:space="preserve">” </w:t>
      </w:r>
      <w:r w:rsidR="00E02624">
        <w:rPr>
          <w:lang w:val="es-MX"/>
        </w:rPr>
        <w:t xml:space="preserve"> </w:t>
      </w:r>
      <w:r w:rsidR="00E02624" w:rsidRPr="00EA7E91">
        <w:rPr>
          <w:lang w:val="es-MX"/>
        </w:rPr>
        <w:t xml:space="preserve">(validar </w:t>
      </w:r>
      <w:proofErr w:type="spellStart"/>
      <w:r w:rsidR="00E02624" w:rsidRPr="00EA7E91">
        <w:rPr>
          <w:lang w:val="es-MX"/>
        </w:rPr>
        <w:t>timer</w:t>
      </w:r>
      <w:proofErr w:type="spellEnd"/>
      <w:r w:rsidR="00E16F63" w:rsidRPr="00EA7E91">
        <w:rPr>
          <w:lang w:val="es-MX"/>
        </w:rPr>
        <w:t xml:space="preserve"> 3 segundos</w:t>
      </w:r>
      <w:r w:rsidR="00E02624" w:rsidRPr="00EA7E91">
        <w:rPr>
          <w:lang w:val="es-MX"/>
        </w:rPr>
        <w:t>)</w:t>
      </w:r>
      <w:r w:rsidR="005C2890" w:rsidRPr="00EA7E91">
        <w:rPr>
          <w:lang w:val="es-MX"/>
        </w:rPr>
        <w:t xml:space="preserve"> *La aplicación no debe validar el tiempo solo debe quedar en escucha.</w:t>
      </w:r>
    </w:p>
    <w:p w:rsidR="00231834" w:rsidRDefault="00231834" w:rsidP="00231834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NX-Auto envía una cadena de Datos, la aplicación deberá validar que venga completa, por el tamaño de 98 caracteres (bytes).</w:t>
      </w:r>
    </w:p>
    <w:p w:rsidR="00231834" w:rsidRDefault="00231834" w:rsidP="00231834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En Caso de que este incompleta o con basura en su contenido, se notificara que re-</w:t>
      </w:r>
      <w:r w:rsidR="007743DD">
        <w:rPr>
          <w:lang w:val="es-MX"/>
        </w:rPr>
        <w:t>envié</w:t>
      </w:r>
      <w:r>
        <w:rPr>
          <w:lang w:val="es-MX"/>
        </w:rPr>
        <w:t xml:space="preserve"> con un Error “2” PC-</w:t>
      </w:r>
      <w:proofErr w:type="spellStart"/>
      <w:r>
        <w:rPr>
          <w:lang w:val="es-MX"/>
        </w:rPr>
        <w:t>Abnormal</w:t>
      </w:r>
      <w:proofErr w:type="spellEnd"/>
      <w:r>
        <w:rPr>
          <w:lang w:val="es-MX"/>
        </w:rPr>
        <w:t>-</w:t>
      </w:r>
      <w:proofErr w:type="spellStart"/>
      <w:r>
        <w:rPr>
          <w:lang w:val="es-MX"/>
        </w:rPr>
        <w:t>Alarm</w:t>
      </w:r>
      <w:proofErr w:type="spellEnd"/>
      <w:r>
        <w:rPr>
          <w:lang w:val="es-MX"/>
        </w:rPr>
        <w:t>, con un máximo de dos ocasiones (N1),  esperando respuesta en un máximo de 3 segundos (T1).</w:t>
      </w:r>
    </w:p>
    <w:p w:rsidR="00231834" w:rsidRDefault="007743DD" w:rsidP="00231834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 Caso de sobre pasar los parámetros anteriores, se genera un Error “3” </w:t>
      </w:r>
      <w:proofErr w:type="spellStart"/>
      <w:r>
        <w:rPr>
          <w:lang w:val="es-MX"/>
        </w:rPr>
        <w:t>Receive</w:t>
      </w:r>
      <w:proofErr w:type="spellEnd"/>
      <w:r>
        <w:rPr>
          <w:lang w:val="es-MX"/>
        </w:rPr>
        <w:t>-Data-Error.</w:t>
      </w:r>
    </w:p>
    <w:p w:rsidR="007743DD" w:rsidRDefault="007743DD" w:rsidP="00231834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Si el paquete fue completo y correcto, se procede a Recibe</w:t>
      </w:r>
      <w:r w:rsidR="00B85092">
        <w:rPr>
          <w:lang w:val="es-MX"/>
        </w:rPr>
        <w:t>-Graba (</w:t>
      </w:r>
      <w:proofErr w:type="spellStart"/>
      <w:r w:rsidR="00B85092">
        <w:rPr>
          <w:lang w:val="es-MX"/>
        </w:rPr>
        <w:t>Nx</w:t>
      </w:r>
      <w:r>
        <w:rPr>
          <w:lang w:val="es-MX"/>
        </w:rPr>
        <w:t>Auto</w:t>
      </w:r>
      <w:proofErr w:type="spellEnd"/>
      <w:r w:rsidR="00B85092">
        <w:rPr>
          <w:lang w:val="es-MX"/>
        </w:rPr>
        <w:t>-Record</w:t>
      </w:r>
      <w:r>
        <w:rPr>
          <w:lang w:val="es-MX"/>
        </w:rPr>
        <w:t>) para almacenar los datos recibidos (Status</w:t>
      </w:r>
      <w:r w:rsidR="00B85092">
        <w:rPr>
          <w:lang w:val="es-MX"/>
        </w:rPr>
        <w:t xml:space="preserve"> = Pendiente), cambiando el semáforo Online con el # pendientes…</w:t>
      </w:r>
    </w:p>
    <w:p w:rsidR="00E02624" w:rsidRDefault="007743DD" w:rsidP="00231834">
      <w:pPr>
        <w:pStyle w:val="ListParagraph"/>
        <w:numPr>
          <w:ilvl w:val="0"/>
          <w:numId w:val="1"/>
        </w:numPr>
        <w:rPr>
          <w:lang w:val="es-MX"/>
        </w:rPr>
      </w:pPr>
      <w:r w:rsidRPr="00E02624">
        <w:rPr>
          <w:lang w:val="es-MX"/>
        </w:rPr>
        <w:t xml:space="preserve">Se envía una confirmación “4” </w:t>
      </w:r>
      <w:proofErr w:type="spellStart"/>
      <w:r w:rsidRPr="00E02624">
        <w:rPr>
          <w:lang w:val="es-MX"/>
        </w:rPr>
        <w:t>Receive-Completion</w:t>
      </w:r>
      <w:proofErr w:type="spellEnd"/>
      <w:r w:rsidRPr="00E02624">
        <w:rPr>
          <w:lang w:val="es-MX"/>
        </w:rPr>
        <w:t xml:space="preserve"> a NX-Auto</w:t>
      </w:r>
    </w:p>
    <w:p w:rsidR="007743DD" w:rsidRDefault="007743DD" w:rsidP="00231834">
      <w:pPr>
        <w:pStyle w:val="ListParagraph"/>
        <w:numPr>
          <w:ilvl w:val="0"/>
          <w:numId w:val="1"/>
        </w:numPr>
        <w:rPr>
          <w:lang w:val="es-MX"/>
        </w:rPr>
      </w:pPr>
      <w:r w:rsidRPr="00E02624">
        <w:rPr>
          <w:lang w:val="es-MX"/>
        </w:rPr>
        <w:t xml:space="preserve">Se contara con semáforos, estadísticas de último paquete y de los contadores actuales. </w:t>
      </w:r>
    </w:p>
    <w:p w:rsidR="00742C7C" w:rsidRPr="00E02624" w:rsidRDefault="00742C7C" w:rsidP="00231834">
      <w:pPr>
        <w:pStyle w:val="ListParagraph"/>
        <w:numPr>
          <w:ilvl w:val="0"/>
          <w:numId w:val="1"/>
        </w:numPr>
        <w:rPr>
          <w:lang w:val="es-MX"/>
        </w:rPr>
      </w:pPr>
      <w:proofErr w:type="gramStart"/>
      <w:r>
        <w:rPr>
          <w:lang w:val="es-MX"/>
        </w:rPr>
        <w:t>Continua</w:t>
      </w:r>
      <w:proofErr w:type="gramEnd"/>
      <w:r>
        <w:rPr>
          <w:lang w:val="es-MX"/>
        </w:rPr>
        <w:t xml:space="preserve"> el ciclo de espera al paso “2”.</w:t>
      </w:r>
    </w:p>
    <w:p w:rsidR="007743DD" w:rsidRPr="00E02624" w:rsidRDefault="007743DD" w:rsidP="007743DD">
      <w:pPr>
        <w:ind w:left="360"/>
        <w:rPr>
          <w:lang w:val="es-MX"/>
        </w:rPr>
      </w:pPr>
    </w:p>
    <w:p w:rsidR="007743DD" w:rsidRDefault="007743DD" w:rsidP="0042214A">
      <w:pPr>
        <w:pStyle w:val="Heading1"/>
        <w:rPr>
          <w:lang w:val="es-MX"/>
        </w:rPr>
      </w:pPr>
      <w:r>
        <w:rPr>
          <w:lang w:val="es-MX"/>
        </w:rPr>
        <w:lastRenderedPageBreak/>
        <w:t>Casos de Uso para Operador del Módulo Online</w:t>
      </w:r>
    </w:p>
    <w:p w:rsidR="007743DD" w:rsidRDefault="007743DD" w:rsidP="007743DD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El operador ingresa a la aplicación, </w:t>
      </w:r>
      <w:r w:rsidR="00E16F63">
        <w:rPr>
          <w:lang w:val="es-MX"/>
        </w:rPr>
        <w:t xml:space="preserve">esto </w:t>
      </w:r>
      <w:r>
        <w:rPr>
          <w:lang w:val="es-MX"/>
        </w:rPr>
        <w:t>arranca el controlador principal de la aplicación.</w:t>
      </w:r>
    </w:p>
    <w:p w:rsidR="00E16F63" w:rsidRDefault="007743DD" w:rsidP="007743DD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Ingresara al Modulo Online </w:t>
      </w:r>
      <w:r w:rsidR="00E16F63">
        <w:rPr>
          <w:lang w:val="es-MX"/>
        </w:rPr>
        <w:t>de la aplicación, donde</w:t>
      </w:r>
      <w:r>
        <w:rPr>
          <w:lang w:val="es-MX"/>
        </w:rPr>
        <w:t xml:space="preserve"> </w:t>
      </w:r>
      <w:r w:rsidR="00E16F63">
        <w:rPr>
          <w:lang w:val="es-MX"/>
        </w:rPr>
        <w:t xml:space="preserve">el contara con una opción para el Arranque del </w:t>
      </w:r>
      <w:r w:rsidR="00026364">
        <w:rPr>
          <w:lang w:val="es-MX"/>
        </w:rPr>
        <w:t>módulo</w:t>
      </w:r>
      <w:r w:rsidR="00E16F63">
        <w:rPr>
          <w:lang w:val="es-MX"/>
        </w:rPr>
        <w:t xml:space="preserve"> “Online” a través de un botón.</w:t>
      </w:r>
    </w:p>
    <w:p w:rsidR="00E16F63" w:rsidRDefault="00E16F63" w:rsidP="007743DD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En forma </w:t>
      </w:r>
      <w:r w:rsidR="00026364">
        <w:rPr>
          <w:lang w:val="es-MX"/>
        </w:rPr>
        <w:t>simultánea</w:t>
      </w:r>
      <w:r>
        <w:rPr>
          <w:lang w:val="es-MX"/>
        </w:rPr>
        <w:t xml:space="preserve"> al arranque de este arrancara el “Impresión </w:t>
      </w:r>
      <w:r w:rsidR="00026364">
        <w:rPr>
          <w:lang w:val="es-MX"/>
        </w:rPr>
        <w:t>Automática</w:t>
      </w:r>
      <w:r>
        <w:rPr>
          <w:lang w:val="es-MX"/>
        </w:rPr>
        <w:t>” (detallado mas adelante).</w:t>
      </w:r>
    </w:p>
    <w:p w:rsidR="007743DD" w:rsidRDefault="00E16F63" w:rsidP="007743DD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V</w:t>
      </w:r>
      <w:r w:rsidR="007743DD">
        <w:rPr>
          <w:lang w:val="es-MX"/>
        </w:rPr>
        <w:t xml:space="preserve">isualmente </w:t>
      </w:r>
      <w:r>
        <w:rPr>
          <w:lang w:val="es-MX"/>
        </w:rPr>
        <w:t xml:space="preserve">podrá observar </w:t>
      </w:r>
      <w:r w:rsidR="007743DD">
        <w:rPr>
          <w:lang w:val="es-MX"/>
        </w:rPr>
        <w:t>que esta “Operando</w:t>
      </w:r>
      <w:r>
        <w:rPr>
          <w:lang w:val="es-MX"/>
        </w:rPr>
        <w:t>” en forma correcta a través de un semáforo (verde, amarillo y rojo).</w:t>
      </w:r>
    </w:p>
    <w:p w:rsidR="007743DD" w:rsidRDefault="007743DD" w:rsidP="007743DD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El operador podrá detener el </w:t>
      </w:r>
      <w:r w:rsidR="00E16F63">
        <w:rPr>
          <w:lang w:val="es-MX"/>
        </w:rPr>
        <w:t>Modulo Online, en forma forzada.</w:t>
      </w:r>
    </w:p>
    <w:p w:rsidR="007743DD" w:rsidRDefault="007743DD" w:rsidP="007743DD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La aplicación deberá en </w:t>
      </w:r>
      <w:r w:rsidR="00D459C8">
        <w:rPr>
          <w:lang w:val="es-MX"/>
        </w:rPr>
        <w:t>automático</w:t>
      </w:r>
      <w:r>
        <w:rPr>
          <w:lang w:val="es-MX"/>
        </w:rPr>
        <w:t xml:space="preserve">, terminar la transacción </w:t>
      </w:r>
      <w:r w:rsidR="00D459C8">
        <w:rPr>
          <w:lang w:val="es-MX"/>
        </w:rPr>
        <w:t xml:space="preserve">de </w:t>
      </w:r>
      <w:r w:rsidR="00E16F63">
        <w:rPr>
          <w:lang w:val="es-MX"/>
        </w:rPr>
        <w:t>“R</w:t>
      </w:r>
      <w:r w:rsidR="00D459C8">
        <w:rPr>
          <w:lang w:val="es-MX"/>
        </w:rPr>
        <w:t>ecibo NX-Auto</w:t>
      </w:r>
      <w:r w:rsidR="00E16F63">
        <w:rPr>
          <w:lang w:val="es-MX"/>
        </w:rPr>
        <w:t xml:space="preserve">” para evitar perdida de los </w:t>
      </w:r>
      <w:r w:rsidR="00D459C8">
        <w:rPr>
          <w:lang w:val="es-MX"/>
        </w:rPr>
        <w:t xml:space="preserve">registros no grabados </w:t>
      </w:r>
      <w:r w:rsidR="00E16F63">
        <w:rPr>
          <w:lang w:val="es-MX"/>
        </w:rPr>
        <w:t xml:space="preserve"> o actualizados</w:t>
      </w:r>
      <w:r w:rsidR="00D459C8">
        <w:rPr>
          <w:lang w:val="es-MX"/>
        </w:rPr>
        <w:t>.</w:t>
      </w:r>
    </w:p>
    <w:p w:rsidR="00D459C8" w:rsidRDefault="00D459C8" w:rsidP="00D459C8">
      <w:pPr>
        <w:pStyle w:val="ListParagraph"/>
        <w:numPr>
          <w:ilvl w:val="0"/>
          <w:numId w:val="2"/>
        </w:numPr>
        <w:rPr>
          <w:lang w:val="es-MX"/>
        </w:rPr>
      </w:pPr>
      <w:r w:rsidRPr="008B4889">
        <w:rPr>
          <w:lang w:val="es-MX"/>
        </w:rPr>
        <w:t>El oper</w:t>
      </w:r>
      <w:r w:rsidR="008B4889" w:rsidRPr="008B4889">
        <w:rPr>
          <w:lang w:val="es-MX"/>
        </w:rPr>
        <w:t>ador podrá cerrar la aplicación, pero</w:t>
      </w:r>
      <w:r w:rsidRPr="008B4889">
        <w:rPr>
          <w:lang w:val="es-MX"/>
        </w:rPr>
        <w:t xml:space="preserve"> el programa deberá validar que Modulo Online está detenido y que </w:t>
      </w:r>
      <w:r w:rsidR="008B4889" w:rsidRPr="008B4889">
        <w:rPr>
          <w:lang w:val="es-MX"/>
        </w:rPr>
        <w:t xml:space="preserve">el </w:t>
      </w:r>
      <w:r w:rsidRPr="008B4889">
        <w:rPr>
          <w:lang w:val="es-MX"/>
        </w:rPr>
        <w:t xml:space="preserve">Modulo Impresión </w:t>
      </w:r>
      <w:r w:rsidR="008B4889">
        <w:rPr>
          <w:lang w:val="es-MX"/>
        </w:rPr>
        <w:t>también.</w:t>
      </w:r>
    </w:p>
    <w:p w:rsidR="008B4889" w:rsidRPr="008B4889" w:rsidRDefault="008B4889" w:rsidP="00D459C8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De lo contrario, no le permitirá el cierre de la misma.</w:t>
      </w:r>
    </w:p>
    <w:p w:rsidR="00D459C8" w:rsidRDefault="00D459C8" w:rsidP="0042214A">
      <w:pPr>
        <w:pStyle w:val="Heading1"/>
        <w:rPr>
          <w:lang w:val="es-MX"/>
        </w:rPr>
      </w:pPr>
      <w:r>
        <w:rPr>
          <w:lang w:val="es-MX"/>
        </w:rPr>
        <w:t>Casos de Uso para Administrador del Módulo Online</w:t>
      </w:r>
    </w:p>
    <w:p w:rsidR="00D459C8" w:rsidRDefault="00D459C8" w:rsidP="00D459C8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El administrador contara con una consulta especial para validar los registros procesados en NX-Auto (</w:t>
      </w:r>
      <w:proofErr w:type="spellStart"/>
      <w:r>
        <w:rPr>
          <w:lang w:val="es-MX"/>
        </w:rPr>
        <w:t>NXAuto</w:t>
      </w:r>
      <w:proofErr w:type="spellEnd"/>
      <w:r>
        <w:rPr>
          <w:lang w:val="es-MX"/>
        </w:rPr>
        <w:t>), registros ya procesad</w:t>
      </w:r>
      <w:r w:rsidR="001D182B">
        <w:rPr>
          <w:lang w:val="es-MX"/>
        </w:rPr>
        <w:t>os</w:t>
      </w:r>
      <w:r w:rsidR="008B4889">
        <w:rPr>
          <w:lang w:val="es-MX"/>
        </w:rPr>
        <w:t>, pendientes o sin-match (sin modelo valido).</w:t>
      </w:r>
    </w:p>
    <w:p w:rsidR="008B4889" w:rsidRDefault="00D459C8" w:rsidP="001E24E5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Esta consulta apareceré en orden descendente y con el registro de fecha-hora en que fue procesado</w:t>
      </w:r>
      <w:r w:rsidR="008B4889">
        <w:rPr>
          <w:lang w:val="es-MX"/>
        </w:rPr>
        <w:t>.</w:t>
      </w:r>
    </w:p>
    <w:p w:rsidR="00A17ECF" w:rsidRDefault="008B4889" w:rsidP="001E24E5">
      <w:pPr>
        <w:pStyle w:val="ListParagraph"/>
        <w:numPr>
          <w:ilvl w:val="0"/>
          <w:numId w:val="3"/>
        </w:numPr>
        <w:rPr>
          <w:lang w:val="es-MX"/>
        </w:rPr>
      </w:pPr>
      <w:proofErr w:type="spellStart"/>
      <w:r>
        <w:rPr>
          <w:lang w:val="es-MX"/>
        </w:rPr>
        <w:t>C</w:t>
      </w:r>
      <w:r w:rsidR="00D459C8">
        <w:rPr>
          <w:lang w:val="es-MX"/>
        </w:rPr>
        <w:t>ontara</w:t>
      </w:r>
      <w:proofErr w:type="spellEnd"/>
      <w:r w:rsidR="00D459C8">
        <w:rPr>
          <w:lang w:val="es-MX"/>
        </w:rPr>
        <w:t xml:space="preserve"> con unas estadísticas básicas (ej</w:t>
      </w:r>
      <w:r>
        <w:rPr>
          <w:lang w:val="es-MX"/>
        </w:rPr>
        <w:t>emplo</w:t>
      </w:r>
      <w:r w:rsidR="00D459C8">
        <w:rPr>
          <w:lang w:val="es-MX"/>
        </w:rPr>
        <w:t>: tiempo entre registro,</w:t>
      </w:r>
      <w:r>
        <w:rPr>
          <w:lang w:val="es-MX"/>
        </w:rPr>
        <w:t xml:space="preserve"> máximo, media,</w:t>
      </w:r>
      <w:r w:rsidR="00D459C8">
        <w:rPr>
          <w:lang w:val="es-MX"/>
        </w:rPr>
        <w:t xml:space="preserve"> etc.).</w:t>
      </w:r>
    </w:p>
    <w:p w:rsidR="0084510A" w:rsidRPr="008B4889" w:rsidRDefault="0084510A" w:rsidP="0084510A">
      <w:pPr>
        <w:pStyle w:val="ListParagraph"/>
        <w:rPr>
          <w:noProof/>
          <w:lang w:val="es-MX"/>
        </w:rPr>
      </w:pPr>
    </w:p>
    <w:p w:rsidR="003133D5" w:rsidRPr="009C5725" w:rsidRDefault="003133D5" w:rsidP="009C5725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114B1DEC" wp14:editId="09C7AD52">
            <wp:extent cx="5486400" cy="4114800"/>
            <wp:effectExtent l="19050" t="19050" r="1905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19050">
                      <a:gradFill>
                        <a:gsLst>
                          <a:gs pos="0">
                            <a:schemeClr val="accent1">
                              <a:tint val="66000"/>
                              <a:satMod val="160000"/>
                            </a:schemeClr>
                          </a:gs>
                          <a:gs pos="50000">
                            <a:schemeClr val="accent1">
                              <a:tint val="44500"/>
                              <a:satMod val="160000"/>
                            </a:schemeClr>
                          </a:gs>
                          <a:gs pos="100000">
                            <a:schemeClr val="accent1">
                              <a:tint val="23500"/>
                              <a:satMod val="160000"/>
                            </a:schemeClr>
                          </a:gs>
                        </a:gsLst>
                        <a:lin ang="5400000" scaled="0"/>
                      </a:gradFill>
                    </a:ln>
                  </pic:spPr>
                </pic:pic>
              </a:graphicData>
            </a:graphic>
          </wp:inline>
        </w:drawing>
      </w:r>
    </w:p>
    <w:p w:rsidR="00D459C8" w:rsidRDefault="00A17ECF" w:rsidP="0042214A">
      <w:pPr>
        <w:pStyle w:val="Heading1"/>
        <w:rPr>
          <w:lang w:val="es-MX"/>
        </w:rPr>
      </w:pPr>
      <w:r>
        <w:rPr>
          <w:lang w:val="es-MX"/>
        </w:rPr>
        <w:t>Casos de Uso para Consumo de Excel Modelos.</w:t>
      </w:r>
    </w:p>
    <w:p w:rsidR="00A17ECF" w:rsidRDefault="00A17ECF" w:rsidP="00A17EC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El usuario de Planeación deberá de copiar en un disco local (</w:t>
      </w:r>
      <w:r w:rsidR="008E3FFF">
        <w:rPr>
          <w:lang w:val="es-MX"/>
        </w:rPr>
        <w:t>o U</w:t>
      </w:r>
      <w:r>
        <w:rPr>
          <w:lang w:val="es-MX"/>
        </w:rPr>
        <w:t xml:space="preserve">nidad de Red) el archivo Modelos  </w:t>
      </w:r>
      <w:r w:rsidR="008E3FFF">
        <w:rPr>
          <w:lang w:val="es-MX"/>
        </w:rPr>
        <w:t>con los detalles de la planeación (destino, pesos, etc.)</w:t>
      </w:r>
    </w:p>
    <w:p w:rsidR="008E3FFF" w:rsidRDefault="008E3FFF" w:rsidP="008E3FF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El archivo no podrá sufrir modificaciones en las columnas definidas previamente (</w:t>
      </w: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 xml:space="preserve">: </w:t>
      </w:r>
      <w:proofErr w:type="spellStart"/>
      <w:r>
        <w:rPr>
          <w:lang w:val="es-MX"/>
        </w:rPr>
        <w:t>byear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bmodelo</w:t>
      </w:r>
      <w:proofErr w:type="spellEnd"/>
      <w:r>
        <w:rPr>
          <w:lang w:val="es-MX"/>
        </w:rPr>
        <w:t xml:space="preserve">, </w:t>
      </w:r>
      <w:proofErr w:type="spellStart"/>
      <w:r w:rsidRPr="008E3FFF">
        <w:rPr>
          <w:lang w:val="es-MX"/>
        </w:rPr>
        <w:t>bagwr</w:t>
      </w:r>
      <w:proofErr w:type="spellEnd"/>
      <w:r>
        <w:rPr>
          <w:lang w:val="es-MX"/>
        </w:rPr>
        <w:t>, etc.)</w:t>
      </w:r>
    </w:p>
    <w:p w:rsidR="0042214A" w:rsidRDefault="0042214A" w:rsidP="008E3FF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Ejecutará la opción en la aplicación de Cargar “Modelo Master”.</w:t>
      </w:r>
    </w:p>
    <w:p w:rsidR="008E3FFF" w:rsidRDefault="008E3FFF" w:rsidP="008E3FF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La aplicación estará prepara para solicitar al usuario la carpeta y el nombre del archivo Excel, no habrá limitante de versión formato XLS (97-2003) o XLSX (2007-2013)</w:t>
      </w:r>
      <w:r w:rsidR="0042214A">
        <w:rPr>
          <w:lang w:val="es-MX"/>
        </w:rPr>
        <w:t>.</w:t>
      </w:r>
    </w:p>
    <w:p w:rsidR="0042214A" w:rsidRDefault="0042214A" w:rsidP="008E3FF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Una vez seleccionado mostrará un “</w:t>
      </w:r>
      <w:proofErr w:type="spellStart"/>
      <w:r>
        <w:rPr>
          <w:lang w:val="es-MX"/>
        </w:rPr>
        <w:t>Preview</w:t>
      </w:r>
      <w:proofErr w:type="spellEnd"/>
      <w:r>
        <w:rPr>
          <w:lang w:val="es-MX"/>
        </w:rPr>
        <w:t>” de datos a Cargar, pedirá la confirmación  (SI / NO proceder).</w:t>
      </w:r>
    </w:p>
    <w:p w:rsidR="008B4889" w:rsidRDefault="0042214A" w:rsidP="00A17EC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En caso de Proceder, se </w:t>
      </w:r>
      <w:r w:rsidR="008B4889">
        <w:rPr>
          <w:lang w:val="es-MX"/>
        </w:rPr>
        <w:t>alteran los registros “Activos” a “Inactivo” en la tabla “</w:t>
      </w:r>
      <w:proofErr w:type="spellStart"/>
      <w:r w:rsidR="008B4889">
        <w:rPr>
          <w:lang w:val="es-MX"/>
        </w:rPr>
        <w:t>Model</w:t>
      </w:r>
      <w:proofErr w:type="spellEnd"/>
      <w:r w:rsidR="008B4889">
        <w:rPr>
          <w:lang w:val="es-MX"/>
        </w:rPr>
        <w:t>”.</w:t>
      </w:r>
    </w:p>
    <w:p w:rsidR="002D1A5D" w:rsidRDefault="002D1A5D" w:rsidP="00A17EC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Adicionalmente se validara si los modelos “Inactivos” no tienen relación con ninguna etiqueta se eliminaran físicamente del sistema.</w:t>
      </w:r>
    </w:p>
    <w:p w:rsidR="002D1A5D" w:rsidRDefault="002D1A5D" w:rsidP="00A17EC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Esto evitara contar con registros no necesarios y no utilizados anteriormente.</w:t>
      </w:r>
    </w:p>
    <w:p w:rsidR="008B4889" w:rsidRDefault="008B4889" w:rsidP="00A17EC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Cargara en</w:t>
      </w:r>
      <w:r w:rsidR="0042214A">
        <w:rPr>
          <w:lang w:val="es-MX"/>
        </w:rPr>
        <w:t xml:space="preserve"> “</w:t>
      </w:r>
      <w:proofErr w:type="spellStart"/>
      <w:r w:rsidR="0042214A">
        <w:rPr>
          <w:lang w:val="es-MX"/>
        </w:rPr>
        <w:t>Model</w:t>
      </w:r>
      <w:proofErr w:type="spellEnd"/>
      <w:r w:rsidR="0042214A">
        <w:rPr>
          <w:lang w:val="es-MX"/>
        </w:rPr>
        <w:t>”</w:t>
      </w:r>
      <w:r>
        <w:rPr>
          <w:lang w:val="es-MX"/>
        </w:rPr>
        <w:t xml:space="preserve"> los nuevos registros usando como fuente los datos de Excel, estos serán ahora los “Activos”, registrando su Fecha-Hora de Alta.</w:t>
      </w:r>
    </w:p>
    <w:p w:rsidR="008B4889" w:rsidRDefault="0042214A" w:rsidP="0012774A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Notificara al usuario, los registros procesados y los registros rechazados en su caso.</w:t>
      </w:r>
    </w:p>
    <w:p w:rsidR="0042214A" w:rsidRPr="008B4889" w:rsidRDefault="008B4889" w:rsidP="008B4889">
      <w:pPr>
        <w:rPr>
          <w:lang w:val="es-MX"/>
        </w:rPr>
      </w:pPr>
      <w:r>
        <w:rPr>
          <w:lang w:val="es-MX"/>
        </w:rPr>
        <w:br w:type="page"/>
      </w:r>
    </w:p>
    <w:p w:rsidR="00D00425" w:rsidRDefault="00D00425" w:rsidP="00D00425">
      <w:pPr>
        <w:pStyle w:val="Heading1"/>
        <w:rPr>
          <w:lang w:val="es-MX"/>
        </w:rPr>
      </w:pPr>
      <w:r>
        <w:rPr>
          <w:lang w:val="es-MX"/>
        </w:rPr>
        <w:lastRenderedPageBreak/>
        <w:t>Casos de Uso para Visualizar o Editar Modelo Master.</w:t>
      </w:r>
    </w:p>
    <w:p w:rsidR="00D00425" w:rsidRDefault="00D00425" w:rsidP="00D00425">
      <w:pPr>
        <w:rPr>
          <w:lang w:val="es-MX"/>
        </w:rPr>
      </w:pPr>
    </w:p>
    <w:p w:rsidR="00D00425" w:rsidRDefault="00D00425" w:rsidP="00D00425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El usuario de Planeación contara con una Opción para Visualizar los datos ca</w:t>
      </w:r>
      <w:r w:rsidR="008B4889">
        <w:rPr>
          <w:lang w:val="es-MX"/>
        </w:rPr>
        <w:t>rgados en el “Consumo de Excel”, que están Vigentes “Activos”.</w:t>
      </w:r>
    </w:p>
    <w:p w:rsidR="00D00425" w:rsidRDefault="00D00425" w:rsidP="00D00425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Contará con opción de poder seleccionar las columnas para esta</w:t>
      </w:r>
      <w:r w:rsidR="008B4889">
        <w:rPr>
          <w:lang w:val="es-MX"/>
        </w:rPr>
        <w:t>blecer el orden de presentación a la consulta.</w:t>
      </w:r>
    </w:p>
    <w:p w:rsidR="00D00425" w:rsidRDefault="00D00425" w:rsidP="00D00425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Contará con opción de filtrar por campos usados como comodines </w:t>
      </w:r>
      <w:r w:rsidR="008B4889">
        <w:rPr>
          <w:lang w:val="es-MX"/>
        </w:rPr>
        <w:t>(</w:t>
      </w: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 xml:space="preserve">: </w:t>
      </w:r>
      <w:proofErr w:type="spellStart"/>
      <w:r>
        <w:rPr>
          <w:lang w:val="es-MX"/>
        </w:rPr>
        <w:t>byear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tt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bmodelo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bengine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baxle</w:t>
      </w:r>
      <w:proofErr w:type="spellEnd"/>
      <w:r>
        <w:rPr>
          <w:lang w:val="es-MX"/>
        </w:rPr>
        <w:t>)</w:t>
      </w:r>
    </w:p>
    <w:p w:rsidR="00D00425" w:rsidRDefault="00D00425" w:rsidP="00D00425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Tendrá la opción de editar el registro, con solo seleccionarlo y dar </w:t>
      </w:r>
      <w:r w:rsidR="008B4889">
        <w:rPr>
          <w:lang w:val="es-MX"/>
        </w:rPr>
        <w:t>“</w:t>
      </w:r>
      <w:proofErr w:type="spellStart"/>
      <w:r>
        <w:rPr>
          <w:lang w:val="es-MX"/>
        </w:rPr>
        <w:t>click</w:t>
      </w:r>
      <w:proofErr w:type="spellEnd"/>
      <w:r w:rsidR="008B4889">
        <w:rPr>
          <w:lang w:val="es-MX"/>
        </w:rPr>
        <w:t>”</w:t>
      </w:r>
      <w:r>
        <w:rPr>
          <w:lang w:val="es-MX"/>
        </w:rPr>
        <w:t xml:space="preserve"> en el mismo, esto le permitirá visualizar el registro individual.</w:t>
      </w:r>
    </w:p>
    <w:p w:rsidR="00D00425" w:rsidRDefault="00D00425" w:rsidP="00D00425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Esta ventana le permitir modificarlo o cerrar la venta</w:t>
      </w:r>
      <w:r w:rsidR="008B4889">
        <w:rPr>
          <w:lang w:val="es-MX"/>
        </w:rPr>
        <w:t>na, en caso de cambio registrará</w:t>
      </w:r>
      <w:r>
        <w:rPr>
          <w:lang w:val="es-MX"/>
        </w:rPr>
        <w:t xml:space="preserve"> la fecha</w:t>
      </w:r>
      <w:r w:rsidR="001E24E5">
        <w:rPr>
          <w:lang w:val="es-MX"/>
        </w:rPr>
        <w:t xml:space="preserve">-hora del cambio, </w:t>
      </w:r>
      <w:r w:rsidR="001D182B">
        <w:rPr>
          <w:lang w:val="es-MX"/>
        </w:rPr>
        <w:t>regresa a la vista de registros.</w:t>
      </w:r>
    </w:p>
    <w:p w:rsidR="001E24E5" w:rsidRDefault="001E24E5" w:rsidP="001E24E5">
      <w:pPr>
        <w:pStyle w:val="ListParagraph"/>
        <w:rPr>
          <w:lang w:val="es-MX"/>
        </w:rPr>
      </w:pPr>
    </w:p>
    <w:p w:rsidR="001E24E5" w:rsidRDefault="001E24E5" w:rsidP="001E24E5">
      <w:pPr>
        <w:pStyle w:val="ListParagraph"/>
        <w:rPr>
          <w:lang w:val="es-MX"/>
        </w:rPr>
      </w:pPr>
    </w:p>
    <w:p w:rsidR="001E24E5" w:rsidRDefault="001E24E5" w:rsidP="001E24E5">
      <w:pPr>
        <w:pStyle w:val="Heading1"/>
        <w:rPr>
          <w:lang w:val="es-MX"/>
        </w:rPr>
      </w:pPr>
      <w:r>
        <w:rPr>
          <w:lang w:val="es-MX"/>
        </w:rPr>
        <w:t xml:space="preserve">Casos de Uso para </w:t>
      </w:r>
      <w:r w:rsidR="00742C7C">
        <w:rPr>
          <w:lang w:val="es-MX"/>
        </w:rPr>
        <w:t>Depuración</w:t>
      </w:r>
      <w:r>
        <w:rPr>
          <w:lang w:val="es-MX"/>
        </w:rPr>
        <w:t xml:space="preserve"> de Datos</w:t>
      </w:r>
      <w:r w:rsidR="00742C7C">
        <w:rPr>
          <w:lang w:val="es-MX"/>
        </w:rPr>
        <w:t xml:space="preserve"> Automática.</w:t>
      </w:r>
    </w:p>
    <w:p w:rsidR="001E24E5" w:rsidRDefault="00742C7C" w:rsidP="001E24E5">
      <w:pPr>
        <w:pStyle w:val="ListParagraph"/>
        <w:numPr>
          <w:ilvl w:val="0"/>
          <w:numId w:val="8"/>
        </w:numPr>
        <w:rPr>
          <w:lang w:val="es-MX"/>
        </w:rPr>
      </w:pPr>
      <w:r>
        <w:rPr>
          <w:lang w:val="es-MX"/>
        </w:rPr>
        <w:t>Dentro del proceso del “Match-Etiquetas</w:t>
      </w:r>
      <w:proofErr w:type="gramStart"/>
      <w:r>
        <w:rPr>
          <w:lang w:val="es-MX"/>
        </w:rPr>
        <w:t>” ,</w:t>
      </w:r>
      <w:proofErr w:type="gramEnd"/>
      <w:r>
        <w:rPr>
          <w:lang w:val="es-MX"/>
        </w:rPr>
        <w:t xml:space="preserve"> que se ejecuta en la impresión de etiquetas.</w:t>
      </w:r>
    </w:p>
    <w:p w:rsidR="001E24E5" w:rsidRDefault="001E24E5" w:rsidP="001E24E5">
      <w:pPr>
        <w:pStyle w:val="ListParagraph"/>
        <w:numPr>
          <w:ilvl w:val="0"/>
          <w:numId w:val="8"/>
        </w:numPr>
        <w:rPr>
          <w:lang w:val="es-MX"/>
        </w:rPr>
      </w:pPr>
      <w:r>
        <w:rPr>
          <w:lang w:val="es-MX"/>
        </w:rPr>
        <w:t xml:space="preserve">Validara </w:t>
      </w:r>
      <w:r w:rsidR="00742C7C">
        <w:rPr>
          <w:lang w:val="es-MX"/>
        </w:rPr>
        <w:t>si el día de la semana es domingo, si no lo es sale del proceso.</w:t>
      </w:r>
    </w:p>
    <w:p w:rsidR="001E24E5" w:rsidRDefault="00742C7C" w:rsidP="001E24E5">
      <w:pPr>
        <w:pStyle w:val="ListParagraph"/>
        <w:numPr>
          <w:ilvl w:val="0"/>
          <w:numId w:val="8"/>
        </w:numPr>
        <w:rPr>
          <w:lang w:val="es-MX"/>
        </w:rPr>
      </w:pPr>
      <w:r>
        <w:rPr>
          <w:lang w:val="es-MX"/>
        </w:rPr>
        <w:t>En caso de ser domingo validara que el horario sea entre 8 y 12 de la tarde, si no lo es sale del proceso.</w:t>
      </w:r>
    </w:p>
    <w:p w:rsidR="00742C7C" w:rsidRDefault="00742C7C" w:rsidP="001E24E5">
      <w:pPr>
        <w:pStyle w:val="ListParagraph"/>
        <w:numPr>
          <w:ilvl w:val="0"/>
          <w:numId w:val="8"/>
        </w:numPr>
        <w:rPr>
          <w:lang w:val="es-MX"/>
        </w:rPr>
      </w:pPr>
      <w:r>
        <w:rPr>
          <w:lang w:val="es-MX"/>
        </w:rPr>
        <w:t xml:space="preserve">Validara si existen etiquetas de más de nueve semanas de antigüedad, </w:t>
      </w:r>
      <w:r w:rsidR="00DE3FEC">
        <w:rPr>
          <w:lang w:val="es-MX"/>
        </w:rPr>
        <w:t>si no lo existen sale del proceso.</w:t>
      </w:r>
    </w:p>
    <w:p w:rsidR="00DE3FEC" w:rsidRDefault="00DE3FEC" w:rsidP="001E24E5">
      <w:pPr>
        <w:pStyle w:val="ListParagraph"/>
        <w:numPr>
          <w:ilvl w:val="0"/>
          <w:numId w:val="8"/>
        </w:numPr>
        <w:rPr>
          <w:lang w:val="es-MX"/>
        </w:rPr>
      </w:pPr>
      <w:r>
        <w:rPr>
          <w:lang w:val="es-MX"/>
        </w:rPr>
        <w:t xml:space="preserve">En caso de existir etiquetas, eliminara los registros en </w:t>
      </w:r>
      <w:proofErr w:type="spellStart"/>
      <w:r>
        <w:rPr>
          <w:lang w:val="es-MX"/>
        </w:rPr>
        <w:t>NxAuto</w:t>
      </w:r>
      <w:proofErr w:type="spellEnd"/>
      <w:r>
        <w:rPr>
          <w:lang w:val="es-MX"/>
        </w:rPr>
        <w:t xml:space="preserve"> con la relación de su etiqueta y después lo eliminara la etiqueta respectiva.</w:t>
      </w:r>
    </w:p>
    <w:p w:rsidR="001E24E5" w:rsidRDefault="00DE3FEC" w:rsidP="001E24E5">
      <w:pPr>
        <w:pStyle w:val="ListParagraph"/>
        <w:numPr>
          <w:ilvl w:val="0"/>
          <w:numId w:val="8"/>
        </w:numPr>
        <w:rPr>
          <w:lang w:val="es-MX"/>
        </w:rPr>
      </w:pPr>
      <w:r>
        <w:rPr>
          <w:lang w:val="es-MX"/>
        </w:rPr>
        <w:t>Después validara los modelos, que no tengan etiquetas para también depurarlos.</w:t>
      </w:r>
    </w:p>
    <w:p w:rsidR="00DE3FEC" w:rsidRDefault="00DE3FEC" w:rsidP="001E24E5">
      <w:pPr>
        <w:pStyle w:val="ListParagraph"/>
        <w:numPr>
          <w:ilvl w:val="0"/>
          <w:numId w:val="8"/>
        </w:numPr>
        <w:rPr>
          <w:lang w:val="es-MX"/>
        </w:rPr>
      </w:pPr>
      <w:r>
        <w:rPr>
          <w:lang w:val="es-MX"/>
        </w:rPr>
        <w:t>Termina el proceso de depuración.</w:t>
      </w:r>
    </w:p>
    <w:p w:rsidR="00885CC4" w:rsidRDefault="00885CC4" w:rsidP="00885CC4">
      <w:pPr>
        <w:pStyle w:val="ListParagraph"/>
        <w:rPr>
          <w:lang w:val="es-MX"/>
        </w:rPr>
      </w:pPr>
    </w:p>
    <w:p w:rsidR="00B6761F" w:rsidRPr="00321AF0" w:rsidRDefault="00321AF0" w:rsidP="00321AF0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>
            <wp:extent cx="5486400" cy="4114800"/>
            <wp:effectExtent l="19050" t="19050" r="19050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19050">
                      <a:gradFill>
                        <a:gsLst>
                          <a:gs pos="0">
                            <a:schemeClr val="accent1">
                              <a:tint val="66000"/>
                              <a:satMod val="160000"/>
                            </a:schemeClr>
                          </a:gs>
                          <a:gs pos="50000">
                            <a:schemeClr val="accent1">
                              <a:tint val="44500"/>
                              <a:satMod val="160000"/>
                            </a:schemeClr>
                          </a:gs>
                          <a:gs pos="100000">
                            <a:schemeClr val="accent1">
                              <a:tint val="23500"/>
                              <a:satMod val="160000"/>
                            </a:schemeClr>
                          </a:gs>
                        </a:gsLst>
                        <a:lin ang="5400000" scaled="0"/>
                      </a:gradFill>
                    </a:ln>
                  </pic:spPr>
                </pic:pic>
              </a:graphicData>
            </a:graphic>
          </wp:inline>
        </w:drawing>
      </w:r>
    </w:p>
    <w:p w:rsidR="00B6761F" w:rsidRDefault="00B6761F" w:rsidP="00B6761F">
      <w:pPr>
        <w:pStyle w:val="Heading1"/>
        <w:rPr>
          <w:lang w:val="es-MX"/>
        </w:rPr>
      </w:pPr>
      <w:r>
        <w:rPr>
          <w:lang w:val="es-MX"/>
        </w:rPr>
        <w:t>Casos de Uso para Impresión de Etiquetas / Online</w:t>
      </w:r>
    </w:p>
    <w:p w:rsidR="00AF2C01" w:rsidRDefault="00B6761F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El usuario de operador contará con una Opción establecer la Impresión Au</w:t>
      </w:r>
      <w:r w:rsidR="00AF2C01">
        <w:rPr>
          <w:lang w:val="es-MX"/>
        </w:rPr>
        <w:t>tomática “Online” de etiquetas.</w:t>
      </w:r>
    </w:p>
    <w:p w:rsidR="00B6761F" w:rsidRDefault="00AF2C01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 xml:space="preserve">Esta opción se Arrancara en “conjunto” al arrancar el modulo Online para </w:t>
      </w:r>
      <w:proofErr w:type="spellStart"/>
      <w:r>
        <w:rPr>
          <w:lang w:val="es-MX"/>
        </w:rPr>
        <w:t>NxAuto</w:t>
      </w:r>
      <w:proofErr w:type="spellEnd"/>
      <w:r>
        <w:rPr>
          <w:lang w:val="es-MX"/>
        </w:rPr>
        <w:t>.</w:t>
      </w:r>
    </w:p>
    <w:p w:rsidR="00B6761F" w:rsidRDefault="00B6761F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 xml:space="preserve">Contará con una opción para </w:t>
      </w:r>
      <w:r w:rsidR="00AF2C01">
        <w:rPr>
          <w:lang w:val="es-MX"/>
        </w:rPr>
        <w:t>D</w:t>
      </w:r>
      <w:r>
        <w:rPr>
          <w:lang w:val="es-MX"/>
        </w:rPr>
        <w:t>etenerla en caso “C</w:t>
      </w:r>
      <w:r w:rsidR="00AF2C01">
        <w:rPr>
          <w:lang w:val="es-MX"/>
        </w:rPr>
        <w:t xml:space="preserve">ontingencia” (falta etiquetas, </w:t>
      </w:r>
      <w:proofErr w:type="spellStart"/>
      <w:r w:rsidR="00AF2C01">
        <w:rPr>
          <w:lang w:val="es-MX"/>
        </w:rPr>
        <w:t>R</w:t>
      </w:r>
      <w:r>
        <w:rPr>
          <w:lang w:val="es-MX"/>
        </w:rPr>
        <w:t>ibbon</w:t>
      </w:r>
      <w:proofErr w:type="spellEnd"/>
      <w:r>
        <w:rPr>
          <w:lang w:val="es-MX"/>
        </w:rPr>
        <w:t>, cambio de impresora,</w:t>
      </w:r>
      <w:r w:rsidR="004037A3">
        <w:rPr>
          <w:lang w:val="es-MX"/>
        </w:rPr>
        <w:t xml:space="preserve"> </w:t>
      </w:r>
      <w:r>
        <w:rPr>
          <w:lang w:val="es-MX"/>
        </w:rPr>
        <w:t xml:space="preserve"> </w:t>
      </w:r>
      <w:r w:rsidR="004037A3">
        <w:rPr>
          <w:lang w:val="es-MX"/>
        </w:rPr>
        <w:t xml:space="preserve">otra, </w:t>
      </w:r>
      <w:r>
        <w:rPr>
          <w:lang w:val="es-MX"/>
        </w:rPr>
        <w:t>etc.)</w:t>
      </w:r>
      <w:r w:rsidR="00AF2C01">
        <w:rPr>
          <w:lang w:val="es-MX"/>
        </w:rPr>
        <w:t xml:space="preserve"> o para Arrancarla nuevamente por un Botón.</w:t>
      </w:r>
    </w:p>
    <w:p w:rsidR="00B6761F" w:rsidRDefault="00B6761F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A</w:t>
      </w:r>
      <w:r w:rsidR="00AF2C01">
        <w:rPr>
          <w:lang w:val="es-MX"/>
        </w:rPr>
        <w:t>l arrancar este Mó</w:t>
      </w:r>
      <w:r>
        <w:rPr>
          <w:lang w:val="es-MX"/>
        </w:rPr>
        <w:t xml:space="preserve">dulo, se </w:t>
      </w:r>
      <w:proofErr w:type="spellStart"/>
      <w:r>
        <w:rPr>
          <w:lang w:val="es-MX"/>
        </w:rPr>
        <w:t>semaforiza</w:t>
      </w:r>
      <w:proofErr w:type="spellEnd"/>
      <w:r>
        <w:rPr>
          <w:lang w:val="es-MX"/>
        </w:rPr>
        <w:t xml:space="preserve"> que esta encendido o detenido en su caso, con una señal, ej</w:t>
      </w:r>
      <w:r w:rsidR="00AF2C01">
        <w:rPr>
          <w:lang w:val="es-MX"/>
        </w:rPr>
        <w:t>ecutara un ciclo permanente de I</w:t>
      </w:r>
      <w:r>
        <w:rPr>
          <w:lang w:val="es-MX"/>
        </w:rPr>
        <w:t xml:space="preserve">mpresión. El </w:t>
      </w:r>
      <w:r w:rsidR="006F7FFA">
        <w:rPr>
          <w:lang w:val="es-MX"/>
        </w:rPr>
        <w:t>semáforo</w:t>
      </w:r>
      <w:r>
        <w:rPr>
          <w:lang w:val="es-MX"/>
        </w:rPr>
        <w:t xml:space="preserve"> ind</w:t>
      </w:r>
      <w:r w:rsidR="00AF2C01">
        <w:rPr>
          <w:lang w:val="es-MX"/>
        </w:rPr>
        <w:t>icara el # de etiquetas en “Label”</w:t>
      </w:r>
      <w:r>
        <w:rPr>
          <w:lang w:val="es-MX"/>
        </w:rPr>
        <w:t xml:space="preserve"> (Status -Pendiente).</w:t>
      </w:r>
    </w:p>
    <w:p w:rsidR="00742C7C" w:rsidRDefault="00742C7C" w:rsidP="00742C7C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Comienza ciclo “</w:t>
      </w:r>
      <w:proofErr w:type="spellStart"/>
      <w:r>
        <w:rPr>
          <w:lang w:val="es-MX"/>
        </w:rPr>
        <w:t>Envio</w:t>
      </w:r>
      <w:proofErr w:type="spellEnd"/>
      <w:r>
        <w:rPr>
          <w:lang w:val="es-MX"/>
        </w:rPr>
        <w:t>-Label”</w:t>
      </w:r>
    </w:p>
    <w:p w:rsidR="00742C7C" w:rsidRDefault="00742C7C" w:rsidP="00742C7C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El proceso leerá el registro “</w:t>
      </w:r>
      <w:proofErr w:type="spellStart"/>
      <w:r>
        <w:rPr>
          <w:lang w:val="es-MX"/>
        </w:rPr>
        <w:t>NXAuto</w:t>
      </w:r>
      <w:proofErr w:type="spellEnd"/>
      <w:r>
        <w:rPr>
          <w:lang w:val="es-MX"/>
        </w:rPr>
        <w:t>”  buscando la primera en llegar (con Status-Pendiente), si no hay registros va a “</w:t>
      </w:r>
      <w:r>
        <w:rPr>
          <w:b/>
          <w:i/>
          <w:lang w:val="es-MX"/>
        </w:rPr>
        <w:t>Impresión-Online</w:t>
      </w:r>
      <w:r>
        <w:rPr>
          <w:lang w:val="es-MX"/>
        </w:rPr>
        <w:t>” (</w:t>
      </w:r>
      <w:r w:rsidRPr="00E02624">
        <w:rPr>
          <w:b/>
          <w:lang w:val="es-MX"/>
        </w:rPr>
        <w:t xml:space="preserve">paso </w:t>
      </w:r>
      <w:r>
        <w:rPr>
          <w:b/>
          <w:lang w:val="es-MX"/>
        </w:rPr>
        <w:t>1</w:t>
      </w:r>
      <w:r w:rsidRPr="00E02624">
        <w:rPr>
          <w:b/>
          <w:lang w:val="es-MX"/>
        </w:rPr>
        <w:t>2</w:t>
      </w:r>
      <w:r>
        <w:rPr>
          <w:lang w:val="es-MX"/>
        </w:rPr>
        <w:t>).</w:t>
      </w:r>
    </w:p>
    <w:p w:rsidR="00742C7C" w:rsidRDefault="00742C7C" w:rsidP="00742C7C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Con el primer registro hará el match con Modelo-Master (</w:t>
      </w:r>
      <w:proofErr w:type="spellStart"/>
      <w:r>
        <w:rPr>
          <w:lang w:val="es-MX"/>
        </w:rPr>
        <w:t>Year</w:t>
      </w:r>
      <w:proofErr w:type="spellEnd"/>
      <w:r>
        <w:rPr>
          <w:lang w:val="es-MX"/>
        </w:rPr>
        <w:t xml:space="preserve">-Modelo-Destino) </w:t>
      </w:r>
      <w:r w:rsidRPr="00EA7E91">
        <w:rPr>
          <w:lang w:val="es-MX"/>
        </w:rPr>
        <w:t>*Debe validar con Destino)</w:t>
      </w:r>
      <w:r>
        <w:rPr>
          <w:lang w:val="es-MX"/>
        </w:rPr>
        <w:t xml:space="preserve"> y con manejo de comodines.</w:t>
      </w:r>
    </w:p>
    <w:p w:rsidR="00742C7C" w:rsidRDefault="00742C7C" w:rsidP="00742C7C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 xml:space="preserve">En caso de no Existir el Match: cambiara Status – </w:t>
      </w:r>
      <w:proofErr w:type="spellStart"/>
      <w:r>
        <w:rPr>
          <w:lang w:val="es-MX"/>
        </w:rPr>
        <w:t>SinMatch</w:t>
      </w:r>
      <w:proofErr w:type="spellEnd"/>
      <w:r>
        <w:rPr>
          <w:lang w:val="es-MX"/>
        </w:rPr>
        <w:t>, y reporta un  estadístico. Regresa al paso 10.</w:t>
      </w:r>
    </w:p>
    <w:p w:rsidR="00742C7C" w:rsidRDefault="00742C7C" w:rsidP="00742C7C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Si hace match, cambiara a Status – Match.</w:t>
      </w:r>
    </w:p>
    <w:p w:rsidR="00742C7C" w:rsidRDefault="00742C7C" w:rsidP="00742C7C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Calcula semáforo de Etiquetas en “Label” (leyendo el total con Status-Pendiente).</w:t>
      </w:r>
    </w:p>
    <w:p w:rsidR="00742C7C" w:rsidRDefault="00742C7C" w:rsidP="00742C7C">
      <w:pPr>
        <w:pStyle w:val="ListParagraph"/>
        <w:rPr>
          <w:lang w:val="es-MX"/>
        </w:rPr>
      </w:pPr>
    </w:p>
    <w:p w:rsidR="00B85092" w:rsidRDefault="004037A3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lastRenderedPageBreak/>
        <w:t>Comienza ciclo “</w:t>
      </w:r>
      <w:r w:rsidRPr="006F7FFA">
        <w:rPr>
          <w:b/>
          <w:i/>
          <w:lang w:val="es-MX"/>
        </w:rPr>
        <w:t>Impresión-Online</w:t>
      </w:r>
      <w:r>
        <w:rPr>
          <w:lang w:val="es-MX"/>
        </w:rPr>
        <w:t>”, e</w:t>
      </w:r>
      <w:r w:rsidR="00B85092">
        <w:rPr>
          <w:lang w:val="es-MX"/>
        </w:rPr>
        <w:t xml:space="preserve">l proceso leerá  </w:t>
      </w:r>
      <w:r>
        <w:rPr>
          <w:lang w:val="es-MX"/>
        </w:rPr>
        <w:t xml:space="preserve">la tabla </w:t>
      </w:r>
      <w:r w:rsidR="00AF2C01">
        <w:rPr>
          <w:lang w:val="es-MX"/>
        </w:rPr>
        <w:t>“</w:t>
      </w:r>
      <w:r>
        <w:rPr>
          <w:lang w:val="es-MX"/>
        </w:rPr>
        <w:t>Label</w:t>
      </w:r>
      <w:r w:rsidR="00AF2C01">
        <w:rPr>
          <w:lang w:val="es-MX"/>
        </w:rPr>
        <w:t>”</w:t>
      </w:r>
      <w:r>
        <w:rPr>
          <w:lang w:val="es-MX"/>
        </w:rPr>
        <w:t xml:space="preserve"> donde Status = Pendiente,  leerá la primera en llegar.</w:t>
      </w:r>
    </w:p>
    <w:p w:rsidR="004037A3" w:rsidRDefault="004037A3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Si no hay registros, genera una demora 3-5</w:t>
      </w:r>
      <w:r w:rsidR="002D558A">
        <w:rPr>
          <w:lang w:val="es-MX"/>
        </w:rPr>
        <w:t xml:space="preserve"> segundos y </w:t>
      </w:r>
      <w:r w:rsidR="00AF2C01">
        <w:rPr>
          <w:lang w:val="es-MX"/>
        </w:rPr>
        <w:t>va al paso anterior (parámetro definible</w:t>
      </w:r>
      <w:r w:rsidR="002D558A">
        <w:rPr>
          <w:lang w:val="es-MX"/>
        </w:rPr>
        <w:t>)</w:t>
      </w:r>
    </w:p>
    <w:p w:rsidR="0097642A" w:rsidRDefault="004037A3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Tomará el primer</w:t>
      </w:r>
      <w:r w:rsidR="0097642A">
        <w:rPr>
          <w:lang w:val="es-MX"/>
        </w:rPr>
        <w:t xml:space="preserve"> registro de Label</w:t>
      </w:r>
      <w:r w:rsidR="00AF2C01">
        <w:rPr>
          <w:lang w:val="es-MX"/>
        </w:rPr>
        <w:t>, cambia su</w:t>
      </w:r>
      <w:r w:rsidR="0097642A">
        <w:rPr>
          <w:lang w:val="es-MX"/>
        </w:rPr>
        <w:t xml:space="preserve"> </w:t>
      </w:r>
      <w:r w:rsidR="0097642A" w:rsidRPr="00F42897">
        <w:rPr>
          <w:b/>
          <w:lang w:val="es-MX"/>
        </w:rPr>
        <w:t>Estatus – Imprimiendo</w:t>
      </w:r>
      <w:r w:rsidR="0097642A">
        <w:rPr>
          <w:lang w:val="es-MX"/>
        </w:rPr>
        <w:t>.</w:t>
      </w:r>
    </w:p>
    <w:p w:rsidR="004037A3" w:rsidRDefault="0097642A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E</w:t>
      </w:r>
      <w:r w:rsidR="004037A3">
        <w:rPr>
          <w:lang w:val="es-MX"/>
        </w:rPr>
        <w:t xml:space="preserve">n base al registro </w:t>
      </w:r>
      <w:r w:rsidR="004037A3" w:rsidRPr="00742C7C">
        <w:rPr>
          <w:lang w:val="es-MX"/>
        </w:rPr>
        <w:t>Destino “DEST”</w:t>
      </w:r>
      <w:r w:rsidR="0004301F" w:rsidRPr="00742C7C">
        <w:rPr>
          <w:lang w:val="es-MX"/>
        </w:rPr>
        <w:t>, Modelo y Año</w:t>
      </w:r>
      <w:r w:rsidR="004037A3">
        <w:rPr>
          <w:lang w:val="es-MX"/>
        </w:rPr>
        <w:t xml:space="preserve"> (país para exportación), </w:t>
      </w:r>
      <w:r w:rsidR="00F42897">
        <w:rPr>
          <w:lang w:val="es-MX"/>
        </w:rPr>
        <w:t>leerá</w:t>
      </w:r>
      <w:r w:rsidR="004037A3">
        <w:rPr>
          <w:lang w:val="es-MX"/>
        </w:rPr>
        <w:t xml:space="preserve"> la etiqueta corres</w:t>
      </w:r>
      <w:r w:rsidR="007A7602">
        <w:rPr>
          <w:lang w:val="es-MX"/>
        </w:rPr>
        <w:t>pondiente al país. (Ejemplo “USA</w:t>
      </w:r>
      <w:r w:rsidR="004037A3">
        <w:rPr>
          <w:lang w:val="es-MX"/>
        </w:rPr>
        <w:t>.</w:t>
      </w:r>
      <w:proofErr w:type="spellStart"/>
      <w:r w:rsidR="004037A3">
        <w:rPr>
          <w:lang w:val="es-MX"/>
        </w:rPr>
        <w:t>lbl</w:t>
      </w:r>
      <w:proofErr w:type="spellEnd"/>
      <w:r w:rsidR="004037A3">
        <w:rPr>
          <w:lang w:val="es-MX"/>
        </w:rPr>
        <w:t>”</w:t>
      </w:r>
      <w:r w:rsidR="007A7602">
        <w:rPr>
          <w:lang w:val="es-MX"/>
        </w:rPr>
        <w:t>,”</w:t>
      </w:r>
      <w:proofErr w:type="spellStart"/>
      <w:r w:rsidR="007A7602">
        <w:rPr>
          <w:lang w:val="es-MX"/>
        </w:rPr>
        <w:t>CANADA</w:t>
      </w:r>
      <w:r>
        <w:rPr>
          <w:lang w:val="es-MX"/>
        </w:rPr>
        <w:t>.lbl</w:t>
      </w:r>
      <w:proofErr w:type="spellEnd"/>
      <w:r>
        <w:rPr>
          <w:lang w:val="es-MX"/>
        </w:rPr>
        <w:t xml:space="preserve">”, </w:t>
      </w:r>
      <w:proofErr w:type="spellStart"/>
      <w:r>
        <w:rPr>
          <w:lang w:val="es-MX"/>
        </w:rPr>
        <w:t>etc</w:t>
      </w:r>
      <w:proofErr w:type="spellEnd"/>
      <w:r w:rsidR="004037A3">
        <w:rPr>
          <w:lang w:val="es-MX"/>
        </w:rPr>
        <w:t>)</w:t>
      </w:r>
    </w:p>
    <w:p w:rsidR="00742C7C" w:rsidRDefault="00742C7C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Si no existe la etiqueta física asignara un estatus “No Label  (NL)”, y continua al ciclo “Impresión-Online”</w:t>
      </w:r>
    </w:p>
    <w:p w:rsidR="004037A3" w:rsidRDefault="004037A3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 xml:space="preserve">Se cargara el formato XML y se </w:t>
      </w:r>
      <w:r w:rsidR="0097642A">
        <w:rPr>
          <w:lang w:val="es-MX"/>
        </w:rPr>
        <w:t>hará</w:t>
      </w:r>
      <w:r>
        <w:rPr>
          <w:lang w:val="es-MX"/>
        </w:rPr>
        <w:t xml:space="preserve"> el remplazo o mapeo con los datos </w:t>
      </w:r>
      <w:r w:rsidR="0097642A">
        <w:rPr>
          <w:lang w:val="es-MX"/>
        </w:rPr>
        <w:t xml:space="preserve">(dinámicos), ejemplo: </w:t>
      </w:r>
      <w:proofErr w:type="spellStart"/>
      <w:r w:rsidR="0097642A">
        <w:rPr>
          <w:lang w:val="es-MX"/>
        </w:rPr>
        <w:t>year</w:t>
      </w:r>
      <w:proofErr w:type="spellEnd"/>
      <w:r w:rsidR="0097642A">
        <w:rPr>
          <w:lang w:val="es-MX"/>
        </w:rPr>
        <w:t xml:space="preserve">, modelo, </w:t>
      </w:r>
      <w:proofErr w:type="spellStart"/>
      <w:r w:rsidR="0097642A">
        <w:rPr>
          <w:lang w:val="es-MX"/>
        </w:rPr>
        <w:t>engine</w:t>
      </w:r>
      <w:proofErr w:type="spellEnd"/>
      <w:r w:rsidR="0097642A">
        <w:rPr>
          <w:lang w:val="es-MX"/>
        </w:rPr>
        <w:t xml:space="preserve">, pesos, </w:t>
      </w:r>
      <w:proofErr w:type="spellStart"/>
      <w:r w:rsidR="0097642A">
        <w:rPr>
          <w:lang w:val="es-MX"/>
        </w:rPr>
        <w:t>vin</w:t>
      </w:r>
      <w:proofErr w:type="spellEnd"/>
      <w:r w:rsidR="0097642A">
        <w:rPr>
          <w:lang w:val="es-MX"/>
        </w:rPr>
        <w:t>, etc.</w:t>
      </w:r>
      <w:r w:rsidR="00E85DC7">
        <w:rPr>
          <w:lang w:val="es-MX"/>
        </w:rPr>
        <w:t xml:space="preserve"> </w:t>
      </w:r>
      <w:r w:rsidR="00742C7C">
        <w:rPr>
          <w:lang w:val="es-MX"/>
        </w:rPr>
        <w:t xml:space="preserve"> </w:t>
      </w:r>
      <w:r w:rsidR="00E85DC7">
        <w:rPr>
          <w:lang w:val="es-MX"/>
        </w:rPr>
        <w:t xml:space="preserve">Usando datos </w:t>
      </w:r>
      <w:r w:rsidR="00AF2C01">
        <w:rPr>
          <w:lang w:val="es-MX"/>
        </w:rPr>
        <w:t>de este registro “Label”.</w:t>
      </w:r>
    </w:p>
    <w:p w:rsidR="0097642A" w:rsidRDefault="0097642A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En caso de contar con caracteres Unicode extendidos “Árabes, Hebreos, Japonés, Chinos”, se procede con la generación de mapa bits correspondientes.</w:t>
      </w:r>
    </w:p>
    <w:p w:rsidR="0097642A" w:rsidRDefault="0097642A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 xml:space="preserve">En caso de contar con Logos como caso de </w:t>
      </w:r>
      <w:r w:rsidR="00E85DC7">
        <w:rPr>
          <w:lang w:val="es-MX"/>
        </w:rPr>
        <w:t>Canadá</w:t>
      </w:r>
      <w:r>
        <w:rPr>
          <w:lang w:val="es-MX"/>
        </w:rPr>
        <w:t xml:space="preserve"> (Certificado y Maple), cargara los archivos </w:t>
      </w:r>
      <w:proofErr w:type="spellStart"/>
      <w:r>
        <w:rPr>
          <w:lang w:val="es-MX"/>
        </w:rPr>
        <w:t>BMPs</w:t>
      </w:r>
      <w:proofErr w:type="spellEnd"/>
      <w:r>
        <w:rPr>
          <w:lang w:val="es-MX"/>
        </w:rPr>
        <w:t xml:space="preserve"> externos.</w:t>
      </w:r>
    </w:p>
    <w:p w:rsidR="0097642A" w:rsidRDefault="0097642A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Procede a generar los códigos ZPL necesarios para la impresión.</w:t>
      </w:r>
    </w:p>
    <w:p w:rsidR="0097642A" w:rsidRDefault="0097642A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Tomará de los parámetros del sistema, la configuración de la impres</w:t>
      </w:r>
      <w:r w:rsidR="006878DF">
        <w:rPr>
          <w:lang w:val="es-MX"/>
        </w:rPr>
        <w:t>ora</w:t>
      </w:r>
      <w:r>
        <w:rPr>
          <w:lang w:val="es-MX"/>
        </w:rPr>
        <w:t>, puerto (USB / Paralelo, Red),  driver Windows, etc.</w:t>
      </w:r>
    </w:p>
    <w:p w:rsidR="0097642A" w:rsidRDefault="0097642A" w:rsidP="00B6761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La Impresora recibe en Memoria la “Impresión” generada e Imprime.</w:t>
      </w:r>
    </w:p>
    <w:p w:rsidR="006F7FFA" w:rsidRDefault="0097642A" w:rsidP="0097642A">
      <w:pPr>
        <w:pStyle w:val="ListParagraph"/>
        <w:numPr>
          <w:ilvl w:val="0"/>
          <w:numId w:val="9"/>
        </w:numPr>
        <w:rPr>
          <w:lang w:val="es-MX"/>
        </w:rPr>
      </w:pPr>
      <w:r w:rsidRPr="006F7FFA">
        <w:rPr>
          <w:lang w:val="es-MX"/>
        </w:rPr>
        <w:t xml:space="preserve">Realiza el </w:t>
      </w:r>
      <w:r w:rsidR="00AF2C01" w:rsidRPr="006F7FFA">
        <w:rPr>
          <w:lang w:val="es-MX"/>
        </w:rPr>
        <w:t xml:space="preserve">cambio del Status a </w:t>
      </w:r>
      <w:r w:rsidR="00C32167">
        <w:rPr>
          <w:lang w:val="es-MX"/>
        </w:rPr>
        <w:t>Concluido</w:t>
      </w:r>
      <w:r w:rsidR="00AF2C01" w:rsidRPr="006F7FFA">
        <w:rPr>
          <w:lang w:val="es-MX"/>
        </w:rPr>
        <w:t xml:space="preserve"> y registra la </w:t>
      </w:r>
      <w:r w:rsidRPr="006F7FFA">
        <w:rPr>
          <w:lang w:val="es-MX"/>
        </w:rPr>
        <w:t>Fecha-Hora de Impresión</w:t>
      </w:r>
      <w:r w:rsidR="006F7FFA">
        <w:rPr>
          <w:lang w:val="es-MX"/>
        </w:rPr>
        <w:t>.</w:t>
      </w:r>
    </w:p>
    <w:p w:rsidR="00605B7F" w:rsidRDefault="00605B7F" w:rsidP="0097642A">
      <w:pPr>
        <w:pStyle w:val="ListParagraph"/>
        <w:numPr>
          <w:ilvl w:val="0"/>
          <w:numId w:val="9"/>
        </w:numPr>
        <w:rPr>
          <w:lang w:val="es-MX"/>
        </w:rPr>
      </w:pPr>
      <w:r w:rsidRPr="006F7FFA">
        <w:rPr>
          <w:lang w:val="es-MX"/>
        </w:rPr>
        <w:t>En</w:t>
      </w:r>
      <w:r w:rsidR="006F7FFA">
        <w:rPr>
          <w:lang w:val="es-MX"/>
        </w:rPr>
        <w:t xml:space="preserve">vía a Pantalla los Datos de este último </w:t>
      </w:r>
      <w:r w:rsidR="00C32167">
        <w:rPr>
          <w:lang w:val="es-MX"/>
        </w:rPr>
        <w:t>Vehículo</w:t>
      </w:r>
      <w:r w:rsidRPr="006F7FFA">
        <w:rPr>
          <w:lang w:val="es-MX"/>
        </w:rPr>
        <w:t xml:space="preserve"> </w:t>
      </w:r>
      <w:r w:rsidR="006F7FFA">
        <w:rPr>
          <w:lang w:val="es-MX"/>
        </w:rPr>
        <w:t>de la etiqueta procesada</w:t>
      </w:r>
      <w:r w:rsidRPr="006F7FFA">
        <w:rPr>
          <w:lang w:val="es-MX"/>
        </w:rPr>
        <w:t xml:space="preserve"> (año, modelo, </w:t>
      </w:r>
      <w:proofErr w:type="spellStart"/>
      <w:r w:rsidRPr="006F7FFA">
        <w:rPr>
          <w:lang w:val="es-MX"/>
        </w:rPr>
        <w:t>vin</w:t>
      </w:r>
      <w:proofErr w:type="spellEnd"/>
      <w:r w:rsidRPr="006F7FFA">
        <w:rPr>
          <w:lang w:val="es-MX"/>
        </w:rPr>
        <w:t>)</w:t>
      </w:r>
    </w:p>
    <w:p w:rsidR="00C32167" w:rsidRPr="006F7FFA" w:rsidRDefault="00C32167" w:rsidP="0097642A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Actualiza el semáforo de Etiquetas Pendientes (en base al contador).</w:t>
      </w:r>
    </w:p>
    <w:p w:rsidR="00C819FF" w:rsidRPr="00C819FF" w:rsidRDefault="00C32167" w:rsidP="00C819FF">
      <w:pPr>
        <w:pStyle w:val="ListParagraph"/>
        <w:numPr>
          <w:ilvl w:val="0"/>
          <w:numId w:val="9"/>
        </w:numPr>
        <w:rPr>
          <w:lang w:val="es-MX"/>
        </w:rPr>
      </w:pPr>
      <w:r>
        <w:rPr>
          <w:lang w:val="es-MX"/>
        </w:rPr>
        <w:t>Regresa al Ciclo “</w:t>
      </w:r>
      <w:r w:rsidRPr="00C32167">
        <w:rPr>
          <w:b/>
          <w:i/>
          <w:lang w:val="es-MX"/>
        </w:rPr>
        <w:t>Impresión-Online</w:t>
      </w:r>
      <w:r>
        <w:rPr>
          <w:lang w:val="es-MX"/>
        </w:rPr>
        <w:t xml:space="preserve">”  o </w:t>
      </w:r>
      <w:r w:rsidR="00C819FF">
        <w:rPr>
          <w:lang w:val="es-MX"/>
        </w:rPr>
        <w:t xml:space="preserve"> </w:t>
      </w:r>
      <w:r>
        <w:rPr>
          <w:lang w:val="es-MX"/>
        </w:rPr>
        <w:t>Paso 5</w:t>
      </w:r>
      <w:r w:rsidR="00C819FF">
        <w:rPr>
          <w:lang w:val="es-MX"/>
        </w:rPr>
        <w:t>.</w:t>
      </w:r>
    </w:p>
    <w:p w:rsidR="00B6761F" w:rsidRDefault="00605B7F" w:rsidP="00605B7F">
      <w:pPr>
        <w:pStyle w:val="ListParagraph"/>
        <w:tabs>
          <w:tab w:val="left" w:pos="3030"/>
        </w:tabs>
        <w:rPr>
          <w:lang w:val="es-MX"/>
        </w:rPr>
      </w:pPr>
      <w:r>
        <w:rPr>
          <w:lang w:val="es-MX"/>
        </w:rPr>
        <w:tab/>
      </w:r>
    </w:p>
    <w:p w:rsidR="00605B7F" w:rsidRDefault="00605B7F" w:rsidP="00605B7F">
      <w:pPr>
        <w:pStyle w:val="Heading1"/>
        <w:rPr>
          <w:lang w:val="es-MX"/>
        </w:rPr>
      </w:pPr>
      <w:r>
        <w:rPr>
          <w:lang w:val="es-MX"/>
        </w:rPr>
        <w:t>Casos de Uso para Re-Impresión de Etiquetas (</w:t>
      </w:r>
      <w:r w:rsidR="00F42897">
        <w:rPr>
          <w:lang w:val="es-MX"/>
        </w:rPr>
        <w:t>Manual</w:t>
      </w:r>
      <w:r>
        <w:rPr>
          <w:lang w:val="es-MX"/>
        </w:rPr>
        <w:t>)</w:t>
      </w:r>
    </w:p>
    <w:p w:rsidR="00605B7F" w:rsidRDefault="00605B7F" w:rsidP="00605B7F">
      <w:pPr>
        <w:pStyle w:val="ListParagraph"/>
        <w:numPr>
          <w:ilvl w:val="0"/>
          <w:numId w:val="10"/>
        </w:numPr>
        <w:rPr>
          <w:lang w:val="es-MX"/>
        </w:rPr>
      </w:pPr>
      <w:r>
        <w:rPr>
          <w:lang w:val="es-MX"/>
        </w:rPr>
        <w:t>El usuario de operador contará</w:t>
      </w:r>
      <w:r w:rsidR="00F42897">
        <w:rPr>
          <w:lang w:val="es-MX"/>
        </w:rPr>
        <w:t xml:space="preserve"> con una Opción</w:t>
      </w:r>
      <w:r>
        <w:rPr>
          <w:lang w:val="es-MX"/>
        </w:rPr>
        <w:t xml:space="preserve">, en pantalla que visualizara la </w:t>
      </w:r>
      <w:r w:rsidR="005015D1">
        <w:rPr>
          <w:lang w:val="es-MX"/>
        </w:rPr>
        <w:t>última</w:t>
      </w:r>
      <w:r>
        <w:rPr>
          <w:lang w:val="es-MX"/>
        </w:rPr>
        <w:t xml:space="preserve"> etiqueta impresa en pantalla.</w:t>
      </w:r>
    </w:p>
    <w:p w:rsidR="005015D1" w:rsidRPr="005015D1" w:rsidRDefault="005015D1" w:rsidP="005015D1">
      <w:pPr>
        <w:pStyle w:val="ListParagraph"/>
        <w:numPr>
          <w:ilvl w:val="0"/>
          <w:numId w:val="10"/>
        </w:numPr>
        <w:rPr>
          <w:lang w:val="es-MX"/>
        </w:rPr>
      </w:pPr>
      <w:r w:rsidRPr="005015D1">
        <w:rPr>
          <w:lang w:val="es-MX"/>
        </w:rPr>
        <w:t>Junto a los Datos de última</w:t>
      </w:r>
      <w:r w:rsidR="00F42897">
        <w:rPr>
          <w:lang w:val="es-MX"/>
        </w:rPr>
        <w:t xml:space="preserve"> E</w:t>
      </w:r>
      <w:r w:rsidRPr="005015D1">
        <w:rPr>
          <w:lang w:val="es-MX"/>
        </w:rPr>
        <w:t xml:space="preserve">tiqueta </w:t>
      </w:r>
      <w:r w:rsidR="00F42897">
        <w:rPr>
          <w:lang w:val="es-MX"/>
        </w:rPr>
        <w:t>Impresa</w:t>
      </w:r>
      <w:r w:rsidRPr="005015D1">
        <w:rPr>
          <w:lang w:val="es-MX"/>
        </w:rPr>
        <w:t xml:space="preserve"> (año, modelo, </w:t>
      </w:r>
      <w:proofErr w:type="spellStart"/>
      <w:r w:rsidRPr="005015D1">
        <w:rPr>
          <w:lang w:val="es-MX"/>
        </w:rPr>
        <w:t>vin</w:t>
      </w:r>
      <w:proofErr w:type="spellEnd"/>
      <w:r w:rsidRPr="005015D1">
        <w:rPr>
          <w:lang w:val="es-MX"/>
        </w:rPr>
        <w:t>)</w:t>
      </w:r>
      <w:r>
        <w:rPr>
          <w:lang w:val="es-MX"/>
        </w:rPr>
        <w:t>, tendrá un botón para re-imprimir (en caso necesario)</w:t>
      </w:r>
    </w:p>
    <w:p w:rsidR="00605B7F" w:rsidRDefault="005015D1" w:rsidP="00605B7F">
      <w:pPr>
        <w:pStyle w:val="ListParagraph"/>
        <w:numPr>
          <w:ilvl w:val="0"/>
          <w:numId w:val="10"/>
        </w:numPr>
        <w:rPr>
          <w:lang w:val="es-MX"/>
        </w:rPr>
      </w:pPr>
      <w:r>
        <w:rPr>
          <w:lang w:val="es-MX"/>
        </w:rPr>
        <w:t xml:space="preserve">Abrirá una ventana nueva, donde mostrara los datos de ese </w:t>
      </w:r>
      <w:r w:rsidR="00F42897">
        <w:rPr>
          <w:lang w:val="es-MX"/>
        </w:rPr>
        <w:t>Vehículo</w:t>
      </w:r>
      <w:r>
        <w:rPr>
          <w:lang w:val="es-MX"/>
        </w:rPr>
        <w:t xml:space="preserve"> o pedirá la opción de elegir </w:t>
      </w:r>
      <w:r w:rsidR="00F42897">
        <w:rPr>
          <w:lang w:val="es-MX"/>
        </w:rPr>
        <w:t xml:space="preserve">Imprimir, </w:t>
      </w:r>
      <w:r>
        <w:rPr>
          <w:lang w:val="es-MX"/>
        </w:rPr>
        <w:t>Otro</w:t>
      </w:r>
      <w:r w:rsidR="00F42897">
        <w:rPr>
          <w:lang w:val="es-MX"/>
        </w:rPr>
        <w:t xml:space="preserve"> </w:t>
      </w:r>
      <w:r w:rsidR="00E85DC7">
        <w:rPr>
          <w:lang w:val="es-MX"/>
        </w:rPr>
        <w:t>Vehículo</w:t>
      </w:r>
      <w:r w:rsidR="00F42897">
        <w:rPr>
          <w:lang w:val="es-MX"/>
        </w:rPr>
        <w:t>, Cancelar</w:t>
      </w:r>
      <w:proofErr w:type="gramStart"/>
      <w:r>
        <w:rPr>
          <w:lang w:val="es-MX"/>
        </w:rPr>
        <w:t>?</w:t>
      </w:r>
      <w:proofErr w:type="gramEnd"/>
    </w:p>
    <w:p w:rsidR="005015D1" w:rsidRDefault="005015D1" w:rsidP="00605B7F">
      <w:pPr>
        <w:pStyle w:val="ListParagraph"/>
        <w:numPr>
          <w:ilvl w:val="0"/>
          <w:numId w:val="10"/>
        </w:numPr>
        <w:rPr>
          <w:lang w:val="es-MX"/>
        </w:rPr>
      </w:pPr>
      <w:r>
        <w:rPr>
          <w:lang w:val="es-MX"/>
        </w:rPr>
        <w:t>Si opta por opción Otro</w:t>
      </w:r>
      <w:r w:rsidR="00F42897">
        <w:rPr>
          <w:lang w:val="es-MX"/>
        </w:rPr>
        <w:t xml:space="preserve"> </w:t>
      </w:r>
      <w:r w:rsidR="00E85DC7">
        <w:rPr>
          <w:lang w:val="es-MX"/>
        </w:rPr>
        <w:t>Vehículo</w:t>
      </w:r>
      <w:proofErr w:type="gramStart"/>
      <w:r>
        <w:rPr>
          <w:lang w:val="es-MX"/>
        </w:rPr>
        <w:t>?</w:t>
      </w:r>
      <w:proofErr w:type="gramEnd"/>
      <w:r>
        <w:rPr>
          <w:lang w:val="es-MX"/>
        </w:rPr>
        <w:t xml:space="preserve"> Pedirá los datos ingresen manualmente (año, modelo, </w:t>
      </w:r>
      <w:proofErr w:type="spellStart"/>
      <w:r>
        <w:rPr>
          <w:lang w:val="es-MX"/>
        </w:rPr>
        <w:t>vin</w:t>
      </w:r>
      <w:proofErr w:type="spellEnd"/>
      <w:r>
        <w:rPr>
          <w:lang w:val="es-MX"/>
        </w:rPr>
        <w:t>)</w:t>
      </w:r>
      <w:r w:rsidR="00F42897">
        <w:rPr>
          <w:lang w:val="es-MX"/>
        </w:rPr>
        <w:t xml:space="preserve">, validando con </w:t>
      </w:r>
      <w:r w:rsidR="00FE2C6B">
        <w:rPr>
          <w:lang w:val="es-MX"/>
        </w:rPr>
        <w:t>“</w:t>
      </w:r>
      <w:r w:rsidR="00F42897">
        <w:rPr>
          <w:lang w:val="es-MX"/>
        </w:rPr>
        <w:t>Label</w:t>
      </w:r>
      <w:r w:rsidR="00FE2C6B">
        <w:rPr>
          <w:lang w:val="es-MX"/>
        </w:rPr>
        <w:t>”</w:t>
      </w:r>
      <w:r w:rsidR="00F42897">
        <w:rPr>
          <w:lang w:val="es-MX"/>
        </w:rPr>
        <w:t xml:space="preserve"> </w:t>
      </w:r>
      <w:r>
        <w:rPr>
          <w:lang w:val="es-MX"/>
        </w:rPr>
        <w:t xml:space="preserve"> </w:t>
      </w:r>
      <w:r w:rsidR="00C32167">
        <w:rPr>
          <w:lang w:val="es-MX"/>
        </w:rPr>
        <w:t xml:space="preserve">que exista </w:t>
      </w:r>
      <w:r>
        <w:rPr>
          <w:lang w:val="es-MX"/>
        </w:rPr>
        <w:t xml:space="preserve">y regresa a paso anterior </w:t>
      </w:r>
      <w:r w:rsidR="00C32167">
        <w:rPr>
          <w:lang w:val="es-MX"/>
        </w:rPr>
        <w:t>con esos nuevos</w:t>
      </w:r>
      <w:r w:rsidR="00E85DC7">
        <w:rPr>
          <w:lang w:val="es-MX"/>
        </w:rPr>
        <w:t xml:space="preserve"> Datos</w:t>
      </w:r>
      <w:r>
        <w:rPr>
          <w:lang w:val="es-MX"/>
        </w:rPr>
        <w:t xml:space="preserve">, de lo contrario le volverá a pedir </w:t>
      </w:r>
      <w:r w:rsidR="00C32167">
        <w:rPr>
          <w:lang w:val="es-MX"/>
        </w:rPr>
        <w:t xml:space="preserve">los </w:t>
      </w:r>
      <w:r>
        <w:rPr>
          <w:lang w:val="es-MX"/>
        </w:rPr>
        <w:t>datos o botón “Cancelar”.</w:t>
      </w:r>
    </w:p>
    <w:p w:rsidR="00F42897" w:rsidRDefault="00F42897" w:rsidP="00605B7F">
      <w:pPr>
        <w:pStyle w:val="ListParagraph"/>
        <w:numPr>
          <w:ilvl w:val="0"/>
          <w:numId w:val="10"/>
        </w:numPr>
        <w:rPr>
          <w:lang w:val="es-MX"/>
        </w:rPr>
      </w:pPr>
      <w:r>
        <w:rPr>
          <w:lang w:val="es-MX"/>
        </w:rPr>
        <w:t xml:space="preserve">Si Acepta el imprimir realizará </w:t>
      </w:r>
      <w:r w:rsidRPr="00F42897">
        <w:rPr>
          <w:b/>
          <w:lang w:val="es-MX"/>
        </w:rPr>
        <w:t>los pasos 7-13</w:t>
      </w:r>
      <w:r>
        <w:rPr>
          <w:lang w:val="es-MX"/>
        </w:rPr>
        <w:t xml:space="preserve"> de </w:t>
      </w:r>
      <w:r w:rsidR="00C32167">
        <w:rPr>
          <w:lang w:val="es-MX"/>
        </w:rPr>
        <w:t>“</w:t>
      </w:r>
      <w:r>
        <w:rPr>
          <w:lang w:val="es-MX"/>
        </w:rPr>
        <w:t>Impresión Automática</w:t>
      </w:r>
      <w:r w:rsidR="00C32167">
        <w:rPr>
          <w:lang w:val="es-MX"/>
        </w:rPr>
        <w:t>”</w:t>
      </w:r>
      <w:r>
        <w:rPr>
          <w:lang w:val="es-MX"/>
        </w:rPr>
        <w:t xml:space="preserve">, usando los datos del registro </w:t>
      </w:r>
      <w:r w:rsidR="00E85DC7">
        <w:rPr>
          <w:lang w:val="es-MX"/>
        </w:rPr>
        <w:t>“</w:t>
      </w:r>
      <w:r>
        <w:rPr>
          <w:lang w:val="es-MX"/>
        </w:rPr>
        <w:t>Label</w:t>
      </w:r>
      <w:r w:rsidR="00FE2C6B">
        <w:rPr>
          <w:lang w:val="es-MX"/>
        </w:rPr>
        <w:t>”</w:t>
      </w:r>
      <w:r>
        <w:rPr>
          <w:lang w:val="es-MX"/>
        </w:rPr>
        <w:t xml:space="preserve"> </w:t>
      </w:r>
      <w:r w:rsidR="00FE2C6B">
        <w:rPr>
          <w:lang w:val="es-MX"/>
        </w:rPr>
        <w:t xml:space="preserve"> ya impreso antes.</w:t>
      </w:r>
    </w:p>
    <w:p w:rsidR="00F42897" w:rsidRDefault="00F42897" w:rsidP="00605B7F">
      <w:pPr>
        <w:pStyle w:val="ListParagraph"/>
        <w:numPr>
          <w:ilvl w:val="0"/>
          <w:numId w:val="10"/>
        </w:numPr>
        <w:rPr>
          <w:lang w:val="es-MX"/>
        </w:rPr>
      </w:pPr>
      <w:r>
        <w:rPr>
          <w:lang w:val="es-MX"/>
        </w:rPr>
        <w:t xml:space="preserve">Graba la Fecha-Hora en el campo </w:t>
      </w:r>
      <w:r w:rsidR="00FE2C6B">
        <w:rPr>
          <w:lang w:val="es-MX"/>
        </w:rPr>
        <w:t>Fecha Reimpresión de esta Tabla.</w:t>
      </w:r>
    </w:p>
    <w:p w:rsidR="00F42897" w:rsidRDefault="00F42897" w:rsidP="00F42897">
      <w:pPr>
        <w:pStyle w:val="ListParagraph"/>
        <w:rPr>
          <w:lang w:val="es-MX"/>
        </w:rPr>
      </w:pPr>
    </w:p>
    <w:p w:rsidR="00F42897" w:rsidRDefault="00F42897" w:rsidP="00F42897">
      <w:pPr>
        <w:pStyle w:val="Heading1"/>
        <w:rPr>
          <w:lang w:val="es-MX"/>
        </w:rPr>
      </w:pPr>
      <w:r>
        <w:rPr>
          <w:lang w:val="es-MX"/>
        </w:rPr>
        <w:lastRenderedPageBreak/>
        <w:t xml:space="preserve">Casos de Uso para Formatos de Etiquetas </w:t>
      </w:r>
    </w:p>
    <w:p w:rsidR="00F42897" w:rsidRDefault="00F42897" w:rsidP="00F42897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El usuario de Admin</w:t>
      </w:r>
      <w:r w:rsidR="00AA5296">
        <w:rPr>
          <w:lang w:val="es-MX"/>
        </w:rPr>
        <w:t>is</w:t>
      </w:r>
      <w:r>
        <w:rPr>
          <w:lang w:val="es-MX"/>
        </w:rPr>
        <w:t>trador contará con un Módulo Externo, al que Llamaremos Label-</w:t>
      </w:r>
      <w:proofErr w:type="spellStart"/>
      <w:r>
        <w:rPr>
          <w:lang w:val="es-MX"/>
        </w:rPr>
        <w:t>Design</w:t>
      </w:r>
      <w:proofErr w:type="spellEnd"/>
    </w:p>
    <w:p w:rsidR="00F42897" w:rsidRDefault="00F42897" w:rsidP="00F42897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Razón de ser externo (seguridad para evitar alteraciones al “Core” de la aplic</w:t>
      </w:r>
      <w:r w:rsidR="00AA5296">
        <w:rPr>
          <w:lang w:val="es-MX"/>
        </w:rPr>
        <w:t>ación; Imprimir incorrectamente las etiquetas de Certificación.</w:t>
      </w:r>
    </w:p>
    <w:p w:rsidR="00AA5296" w:rsidRDefault="00AA5296" w:rsidP="00F42897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 xml:space="preserve">Su uso requiere especial cuidado y verificación </w:t>
      </w:r>
      <w:r w:rsidR="004F007D">
        <w:rPr>
          <w:lang w:val="es-MX"/>
        </w:rPr>
        <w:t>adecuada de los datos.</w:t>
      </w:r>
    </w:p>
    <w:p w:rsidR="00AA5296" w:rsidRDefault="00AA5296" w:rsidP="00F42897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Permitirá al usuario leer un Archivo de Configuración de las Etiquetas y Visualizarlas en forma Gráf</w:t>
      </w:r>
      <w:r w:rsidR="00286625">
        <w:rPr>
          <w:lang w:val="es-MX"/>
        </w:rPr>
        <w:t>ica “como se verán” al imprimir (</w:t>
      </w:r>
      <w:r w:rsidR="00286625" w:rsidRPr="005604BB">
        <w:rPr>
          <w:lang w:val="es-MX"/>
        </w:rPr>
        <w:t>WYSIWYG</w:t>
      </w:r>
      <w:r w:rsidR="00286625">
        <w:rPr>
          <w:lang w:val="es-MX"/>
        </w:rPr>
        <w:t>)</w:t>
      </w:r>
    </w:p>
    <w:p w:rsidR="004F007D" w:rsidRDefault="004F007D" w:rsidP="00F42897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Pedirá al usuario abrir un archivo “*.</w:t>
      </w:r>
      <w:proofErr w:type="spellStart"/>
      <w:r>
        <w:rPr>
          <w:lang w:val="es-MX"/>
        </w:rPr>
        <w:t>lbl</w:t>
      </w:r>
      <w:proofErr w:type="spellEnd"/>
      <w:r>
        <w:rPr>
          <w:lang w:val="es-MX"/>
        </w:rPr>
        <w:t xml:space="preserve"> o *.</w:t>
      </w:r>
      <w:proofErr w:type="spellStart"/>
      <w:r>
        <w:rPr>
          <w:lang w:val="es-MX"/>
        </w:rPr>
        <w:t>pba</w:t>
      </w:r>
      <w:proofErr w:type="spellEnd"/>
      <w:r>
        <w:rPr>
          <w:lang w:val="es-MX"/>
        </w:rPr>
        <w:t>” (</w:t>
      </w:r>
      <w:proofErr w:type="spellStart"/>
      <w:r>
        <w:rPr>
          <w:lang w:val="es-MX"/>
        </w:rPr>
        <w:t>pba</w:t>
      </w:r>
      <w:proofErr w:type="spellEnd"/>
      <w:r>
        <w:rPr>
          <w:lang w:val="es-MX"/>
        </w:rPr>
        <w:t>, en el caso de prueba no concluida).</w:t>
      </w:r>
    </w:p>
    <w:p w:rsidR="00AA5296" w:rsidRDefault="00AA5296" w:rsidP="00F42897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Podrá manejar 5 elementos dif</w:t>
      </w:r>
      <w:r w:rsidR="00286625">
        <w:rPr>
          <w:lang w:val="es-MX"/>
        </w:rPr>
        <w:t>erentes: Textos Fijos “Letreros”,</w:t>
      </w:r>
      <w:r>
        <w:rPr>
          <w:lang w:val="es-MX"/>
        </w:rPr>
        <w:t xml:space="preserve"> Textos Variables “Sustitución Datos”, Rectángulos “Bordes”, Líneas e Imágenes “Gráficos”.</w:t>
      </w:r>
    </w:p>
    <w:p w:rsidR="00AA5296" w:rsidRDefault="00AA5296" w:rsidP="00F42897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Texto Variables “Sustitución”</w:t>
      </w:r>
      <w:r w:rsidR="00286625">
        <w:rPr>
          <w:lang w:val="es-MX"/>
        </w:rPr>
        <w:t>, le permitirá seleccionar “Campos de Datos”</w:t>
      </w:r>
      <w:r w:rsidR="00C32167">
        <w:rPr>
          <w:lang w:val="es-MX"/>
        </w:rPr>
        <w:t xml:space="preserve"> validos de la tabla “</w:t>
      </w:r>
      <w:proofErr w:type="spellStart"/>
      <w:r w:rsidR="00C32167">
        <w:rPr>
          <w:lang w:val="es-MX"/>
        </w:rPr>
        <w:t>Label,Model</w:t>
      </w:r>
      <w:proofErr w:type="spellEnd"/>
      <w:r w:rsidR="00C32167">
        <w:rPr>
          <w:lang w:val="es-MX"/>
        </w:rPr>
        <w:t xml:space="preserve">  y </w:t>
      </w:r>
      <w:proofErr w:type="spellStart"/>
      <w:r w:rsidR="00C32167">
        <w:rPr>
          <w:lang w:val="es-MX"/>
        </w:rPr>
        <w:t>NXAuto</w:t>
      </w:r>
      <w:proofErr w:type="spellEnd"/>
      <w:r>
        <w:rPr>
          <w:lang w:val="es-MX"/>
        </w:rPr>
        <w:t xml:space="preserve">” como este definida </w:t>
      </w:r>
      <w:r w:rsidR="00286625">
        <w:rPr>
          <w:lang w:val="es-MX"/>
        </w:rPr>
        <w:t xml:space="preserve">en el sistema </w:t>
      </w:r>
      <w:r>
        <w:rPr>
          <w:lang w:val="es-MX"/>
        </w:rPr>
        <w:t>y serán sustituidos por los datos del registro en proceso</w:t>
      </w:r>
      <w:r w:rsidR="00286625">
        <w:rPr>
          <w:lang w:val="es-MX"/>
        </w:rPr>
        <w:t>, algunas características como T</w:t>
      </w:r>
      <w:r>
        <w:rPr>
          <w:lang w:val="es-MX"/>
        </w:rPr>
        <w:t>amaño</w:t>
      </w:r>
      <w:r w:rsidR="00C32167">
        <w:rPr>
          <w:lang w:val="es-MX"/>
        </w:rPr>
        <w:t xml:space="preserve"> o </w:t>
      </w:r>
      <w:proofErr w:type="spellStart"/>
      <w:r w:rsidR="00C32167">
        <w:rPr>
          <w:lang w:val="es-MX"/>
        </w:rPr>
        <w:t>Font</w:t>
      </w:r>
      <w:r w:rsidR="00286625">
        <w:rPr>
          <w:lang w:val="es-MX"/>
        </w:rPr>
        <w:t>Size</w:t>
      </w:r>
      <w:proofErr w:type="spellEnd"/>
      <w:r>
        <w:rPr>
          <w:lang w:val="es-MX"/>
        </w:rPr>
        <w:t>, posición (x , y)</w:t>
      </w:r>
    </w:p>
    <w:p w:rsidR="00AA5296" w:rsidRDefault="00AA5296" w:rsidP="00F42897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 xml:space="preserve">Textos Fijos “Letreros”, le permitirá escribir textos o constantes en el formato ejemplo “Nissan </w:t>
      </w:r>
      <w:r w:rsidR="00DE4330">
        <w:rPr>
          <w:lang w:val="es-MX"/>
        </w:rPr>
        <w:t xml:space="preserve"> </w:t>
      </w:r>
      <w:proofErr w:type="spellStart"/>
      <w:r>
        <w:rPr>
          <w:lang w:val="es-MX"/>
        </w:rPr>
        <w:t>Corporation</w:t>
      </w:r>
      <w:proofErr w:type="spellEnd"/>
      <w:r w:rsidR="00286625">
        <w:rPr>
          <w:lang w:val="es-MX"/>
        </w:rPr>
        <w:t xml:space="preserve"> LTD</w:t>
      </w:r>
      <w:r>
        <w:rPr>
          <w:lang w:val="es-MX"/>
        </w:rPr>
        <w:t xml:space="preserve">” o también </w:t>
      </w:r>
      <w:r w:rsidR="002D558A">
        <w:rPr>
          <w:lang w:val="es-MX"/>
        </w:rPr>
        <w:t>descripciones</w:t>
      </w:r>
      <w:r w:rsidR="00286625">
        <w:rPr>
          <w:lang w:val="es-MX"/>
        </w:rPr>
        <w:t xml:space="preserve"> “</w:t>
      </w:r>
      <w:proofErr w:type="gramStart"/>
      <w:r w:rsidR="00286625">
        <w:rPr>
          <w:lang w:val="es-MX"/>
        </w:rPr>
        <w:t>VIN ,</w:t>
      </w:r>
      <w:proofErr w:type="gramEnd"/>
      <w:r w:rsidR="00286625">
        <w:rPr>
          <w:lang w:val="es-MX"/>
        </w:rPr>
        <w:t xml:space="preserve"> ENGINE  </w:t>
      </w:r>
      <w:proofErr w:type="spellStart"/>
      <w:r w:rsidR="00286625">
        <w:rPr>
          <w:lang w:val="es-MX"/>
        </w:rPr>
        <w:t>ó</w:t>
      </w:r>
      <w:proofErr w:type="spellEnd"/>
      <w:r>
        <w:rPr>
          <w:lang w:val="es-MX"/>
        </w:rPr>
        <w:t xml:space="preserve"> TRANS”, etc. Te</w:t>
      </w:r>
      <w:r w:rsidR="00286625">
        <w:rPr>
          <w:lang w:val="es-MX"/>
        </w:rPr>
        <w:t>ndrá opción igual para  marcar T</w:t>
      </w:r>
      <w:r>
        <w:rPr>
          <w:lang w:val="es-MX"/>
        </w:rPr>
        <w:t>amaño</w:t>
      </w:r>
      <w:r w:rsidR="00C32167">
        <w:rPr>
          <w:lang w:val="es-MX"/>
        </w:rPr>
        <w:t xml:space="preserve"> o </w:t>
      </w:r>
      <w:proofErr w:type="spellStart"/>
      <w:r w:rsidR="00C32167">
        <w:rPr>
          <w:lang w:val="es-MX"/>
        </w:rPr>
        <w:t>Font</w:t>
      </w:r>
      <w:r w:rsidR="00286625">
        <w:rPr>
          <w:lang w:val="es-MX"/>
        </w:rPr>
        <w:t>Size</w:t>
      </w:r>
      <w:proofErr w:type="spellEnd"/>
      <w:r>
        <w:rPr>
          <w:lang w:val="es-MX"/>
        </w:rPr>
        <w:t>, posición (</w:t>
      </w:r>
      <w:proofErr w:type="spellStart"/>
      <w:r>
        <w:rPr>
          <w:lang w:val="es-MX"/>
        </w:rPr>
        <w:t>x</w:t>
      </w:r>
      <w:proofErr w:type="gramStart"/>
      <w:r>
        <w:rPr>
          <w:lang w:val="es-MX"/>
        </w:rPr>
        <w:t>,y</w:t>
      </w:r>
      <w:proofErr w:type="spellEnd"/>
      <w:proofErr w:type="gramEnd"/>
      <w:r>
        <w:rPr>
          <w:lang w:val="es-MX"/>
        </w:rPr>
        <w:t xml:space="preserve">), o mandar como Mapa de Bits (en caso de </w:t>
      </w:r>
      <w:r w:rsidR="00286625">
        <w:rPr>
          <w:lang w:val="es-MX"/>
        </w:rPr>
        <w:t xml:space="preserve">que el texto contenga caracteres Unicode extendido como: </w:t>
      </w:r>
      <w:r>
        <w:rPr>
          <w:lang w:val="es-MX"/>
        </w:rPr>
        <w:t xml:space="preserve"> árabe, </w:t>
      </w:r>
      <w:r w:rsidR="004F007D">
        <w:rPr>
          <w:lang w:val="es-MX"/>
        </w:rPr>
        <w:t>hebreo</w:t>
      </w:r>
      <w:r>
        <w:rPr>
          <w:lang w:val="es-MX"/>
        </w:rPr>
        <w:t>, japonés, chino, etc.)</w:t>
      </w:r>
    </w:p>
    <w:p w:rsidR="00AA5296" w:rsidRDefault="00AA5296" w:rsidP="00F42897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Caso para “</w:t>
      </w:r>
      <w:r w:rsidR="004F007D">
        <w:rPr>
          <w:lang w:val="es-MX"/>
        </w:rPr>
        <w:t>Imágenes”, le permitirá insertar imágenes BMP o GIF monocromáticas a la etiqueta, ser proporcionada en estos formatos</w:t>
      </w:r>
      <w:r w:rsidR="00286625">
        <w:rPr>
          <w:lang w:val="es-MX"/>
        </w:rPr>
        <w:t xml:space="preserve"> válidos</w:t>
      </w:r>
      <w:r w:rsidR="004F007D">
        <w:rPr>
          <w:lang w:val="es-MX"/>
        </w:rPr>
        <w:t xml:space="preserve"> y no se realiza ningún </w:t>
      </w:r>
      <w:r w:rsidR="00286625">
        <w:rPr>
          <w:lang w:val="es-MX"/>
        </w:rPr>
        <w:t xml:space="preserve">tipo de </w:t>
      </w:r>
      <w:r w:rsidR="004F007D">
        <w:rPr>
          <w:lang w:val="es-MX"/>
        </w:rPr>
        <w:t>cambio alargar, reducir, etc. Solo almacenara la posición (</w:t>
      </w:r>
      <w:proofErr w:type="spellStart"/>
      <w:r w:rsidR="004F007D">
        <w:rPr>
          <w:lang w:val="es-MX"/>
        </w:rPr>
        <w:t>x</w:t>
      </w:r>
      <w:proofErr w:type="gramStart"/>
      <w:r w:rsidR="004F007D">
        <w:rPr>
          <w:lang w:val="es-MX"/>
        </w:rPr>
        <w:t>,y</w:t>
      </w:r>
      <w:proofErr w:type="spellEnd"/>
      <w:proofErr w:type="gramEnd"/>
      <w:r w:rsidR="004F007D">
        <w:rPr>
          <w:lang w:val="es-MX"/>
        </w:rPr>
        <w:t xml:space="preserve">) y la referencia al </w:t>
      </w:r>
      <w:r w:rsidR="004F007D" w:rsidRPr="00286625">
        <w:rPr>
          <w:b/>
          <w:lang w:val="es-MX"/>
        </w:rPr>
        <w:t>archivo físico</w:t>
      </w:r>
      <w:r w:rsidR="004F007D">
        <w:rPr>
          <w:lang w:val="es-MX"/>
        </w:rPr>
        <w:t>.</w:t>
      </w:r>
    </w:p>
    <w:p w:rsidR="004F007D" w:rsidRDefault="004F007D" w:rsidP="00F42897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En el caso de Salvar, el formato siempre se salvara con una extensión especial para Prueba denominada “</w:t>
      </w:r>
      <w:proofErr w:type="spellStart"/>
      <w:r>
        <w:rPr>
          <w:lang w:val="es-MX"/>
        </w:rPr>
        <w:t>USA.pba</w:t>
      </w:r>
      <w:proofErr w:type="spellEnd"/>
      <w:r>
        <w:rPr>
          <w:lang w:val="es-MX"/>
        </w:rPr>
        <w:t>”… por ejemplo.</w:t>
      </w:r>
    </w:p>
    <w:p w:rsidR="004F007D" w:rsidRDefault="004F007D" w:rsidP="00F42897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 xml:space="preserve">Para autorizar deberá de usar la opción “Prueba/Autorizar Etiqueta”, </w:t>
      </w:r>
      <w:r w:rsidR="0062232F">
        <w:rPr>
          <w:lang w:val="es-MX"/>
        </w:rPr>
        <w:t xml:space="preserve">aparecerá una vista de datos de </w:t>
      </w:r>
      <w:r w:rsidR="00C32167">
        <w:rPr>
          <w:lang w:val="es-MX"/>
        </w:rPr>
        <w:t xml:space="preserve">Vehículos (tabla </w:t>
      </w:r>
      <w:r w:rsidR="004F1205">
        <w:rPr>
          <w:lang w:val="es-MX"/>
        </w:rPr>
        <w:t xml:space="preserve"> </w:t>
      </w:r>
      <w:r w:rsidR="00C32167">
        <w:rPr>
          <w:lang w:val="es-MX"/>
        </w:rPr>
        <w:t>“</w:t>
      </w:r>
      <w:r w:rsidR="004F1205">
        <w:rPr>
          <w:lang w:val="es-MX"/>
        </w:rPr>
        <w:t>Label</w:t>
      </w:r>
      <w:r w:rsidR="00C32167">
        <w:rPr>
          <w:lang w:val="es-MX"/>
        </w:rPr>
        <w:t>”)</w:t>
      </w:r>
      <w:r w:rsidR="004F1205">
        <w:rPr>
          <w:lang w:val="es-MX"/>
        </w:rPr>
        <w:t>,</w:t>
      </w:r>
      <w:r w:rsidR="0062232F">
        <w:rPr>
          <w:lang w:val="es-MX"/>
        </w:rPr>
        <w:t xml:space="preserve"> sin importar el destino</w:t>
      </w:r>
      <w:r w:rsidR="00C32167">
        <w:rPr>
          <w:lang w:val="es-MX"/>
        </w:rPr>
        <w:t xml:space="preserve"> del Vehículo usará la etiqueta “En Edición”.</w:t>
      </w:r>
    </w:p>
    <w:p w:rsidR="004F007D" w:rsidRDefault="0062232F" w:rsidP="00F42897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Con estos datos realizara el</w:t>
      </w:r>
      <w:r w:rsidR="004F007D">
        <w:rPr>
          <w:lang w:val="es-MX"/>
        </w:rPr>
        <w:t xml:space="preserve"> mapeo para la prueba (paso</w:t>
      </w:r>
      <w:r w:rsidR="00C32167">
        <w:rPr>
          <w:lang w:val="es-MX"/>
        </w:rPr>
        <w:t>s</w:t>
      </w:r>
      <w:r w:rsidR="004F007D">
        <w:rPr>
          <w:lang w:val="es-MX"/>
        </w:rPr>
        <w:t xml:space="preserve"> 7-13) del proceso automático.</w:t>
      </w:r>
    </w:p>
    <w:p w:rsidR="004F007D" w:rsidRDefault="004F007D" w:rsidP="004F007D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Confirmará que la “Prueba es Satisfactoria”, SI o NO.</w:t>
      </w:r>
    </w:p>
    <w:p w:rsidR="004F007D" w:rsidRDefault="004F007D" w:rsidP="004F007D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Si responde que NO, continuará editando paso 6.</w:t>
      </w:r>
    </w:p>
    <w:p w:rsidR="004F007D" w:rsidRDefault="004F007D" w:rsidP="004F007D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Si responde que SI, el formato anterior se respaldara con extensión *.</w:t>
      </w:r>
      <w:proofErr w:type="spellStart"/>
      <w:r>
        <w:rPr>
          <w:lang w:val="es-MX"/>
        </w:rPr>
        <w:t>bak</w:t>
      </w:r>
      <w:proofErr w:type="spellEnd"/>
      <w:r>
        <w:rPr>
          <w:lang w:val="es-MX"/>
        </w:rPr>
        <w:t xml:space="preserve"> (el que era </w:t>
      </w:r>
      <w:r w:rsidR="0062232F">
        <w:rPr>
          <w:lang w:val="es-MX"/>
        </w:rPr>
        <w:t xml:space="preserve"> el Label vigente “</w:t>
      </w:r>
      <w:r>
        <w:rPr>
          <w:lang w:val="es-MX"/>
        </w:rPr>
        <w:t>*.</w:t>
      </w:r>
      <w:proofErr w:type="spellStart"/>
      <w:r>
        <w:rPr>
          <w:lang w:val="es-MX"/>
        </w:rPr>
        <w:t>lbl</w:t>
      </w:r>
      <w:proofErr w:type="spellEnd"/>
      <w:r w:rsidR="0062232F">
        <w:rPr>
          <w:lang w:val="es-MX"/>
        </w:rPr>
        <w:t>”</w:t>
      </w:r>
      <w:r>
        <w:rPr>
          <w:lang w:val="es-MX"/>
        </w:rPr>
        <w:t>) y el que era *.</w:t>
      </w:r>
      <w:proofErr w:type="spellStart"/>
      <w:r>
        <w:rPr>
          <w:lang w:val="es-MX"/>
        </w:rPr>
        <w:t>pba</w:t>
      </w:r>
      <w:proofErr w:type="spellEnd"/>
      <w:r>
        <w:rPr>
          <w:lang w:val="es-MX"/>
        </w:rPr>
        <w:t xml:space="preserve"> pasará a ser el nuevo *.</w:t>
      </w:r>
      <w:proofErr w:type="spellStart"/>
      <w:r>
        <w:rPr>
          <w:lang w:val="es-MX"/>
        </w:rPr>
        <w:t>lbl</w:t>
      </w:r>
      <w:proofErr w:type="spellEnd"/>
      <w:r w:rsidR="0062232F">
        <w:rPr>
          <w:lang w:val="es-MX"/>
        </w:rPr>
        <w:t xml:space="preserve"> para la aplicación.</w:t>
      </w:r>
    </w:p>
    <w:p w:rsidR="004F007D" w:rsidRPr="0084510A" w:rsidRDefault="00B7268F" w:rsidP="0084510A">
      <w:pPr>
        <w:pStyle w:val="ListParagraph"/>
        <w:numPr>
          <w:ilvl w:val="0"/>
          <w:numId w:val="11"/>
        </w:numPr>
        <w:rPr>
          <w:lang w:val="es-MX"/>
        </w:rPr>
      </w:pPr>
      <w:r>
        <w:rPr>
          <w:lang w:val="es-MX"/>
        </w:rPr>
        <w:t>En caso de ERROR o contingencia deberá recuperar archivo *.</w:t>
      </w:r>
      <w:proofErr w:type="spellStart"/>
      <w:r>
        <w:rPr>
          <w:lang w:val="es-MX"/>
        </w:rPr>
        <w:t>lbl</w:t>
      </w:r>
      <w:proofErr w:type="spellEnd"/>
      <w:r>
        <w:rPr>
          <w:lang w:val="es-MX"/>
        </w:rPr>
        <w:t xml:space="preserve"> del disco de instalación</w:t>
      </w:r>
      <w:r w:rsidR="0062232F">
        <w:rPr>
          <w:lang w:val="es-MX"/>
        </w:rPr>
        <w:t xml:space="preserve"> o respaldo manual del sistema.</w:t>
      </w:r>
    </w:p>
    <w:p w:rsidR="00605B7F" w:rsidRPr="00605B7F" w:rsidRDefault="0084510A" w:rsidP="0084510A">
      <w:pPr>
        <w:pStyle w:val="Heading1"/>
        <w:rPr>
          <w:lang w:val="es-MX"/>
        </w:rPr>
      </w:pPr>
      <w:r>
        <w:rPr>
          <w:lang w:val="es-MX"/>
        </w:rPr>
        <w:lastRenderedPageBreak/>
        <w:t>Arquitectura MVC (Patrón de Diseño)</w:t>
      </w:r>
      <w:r w:rsidR="00A70561">
        <w:rPr>
          <w:lang w:val="es-MX"/>
        </w:rPr>
        <w:t xml:space="preserve"> </w:t>
      </w:r>
      <w:r w:rsidR="00CC2228">
        <w:rPr>
          <w:lang w:val="es-MX"/>
        </w:rPr>
        <w:t>para Aplicaciones</w:t>
      </w:r>
    </w:p>
    <w:p w:rsidR="00A70561" w:rsidRDefault="0084510A" w:rsidP="00A70561">
      <w:r>
        <w:rPr>
          <w:noProof/>
        </w:rPr>
        <w:drawing>
          <wp:inline distT="0" distB="0" distL="0" distR="0">
            <wp:extent cx="5486400" cy="4114800"/>
            <wp:effectExtent l="19050" t="19050" r="1905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19050">
                      <a:gradFill>
                        <a:gsLst>
                          <a:gs pos="0">
                            <a:schemeClr val="accent1">
                              <a:tint val="66000"/>
                              <a:satMod val="160000"/>
                            </a:schemeClr>
                          </a:gs>
                          <a:gs pos="50000">
                            <a:schemeClr val="accent1">
                              <a:tint val="44500"/>
                              <a:satMod val="160000"/>
                            </a:schemeClr>
                          </a:gs>
                          <a:gs pos="100000">
                            <a:schemeClr val="accent1">
                              <a:tint val="23500"/>
                              <a:satMod val="160000"/>
                            </a:schemeClr>
                          </a:gs>
                        </a:gsLst>
                        <a:lin ang="5400000" scaled="0"/>
                      </a:gradFill>
                    </a:ln>
                  </pic:spPr>
                </pic:pic>
              </a:graphicData>
            </a:graphic>
          </wp:inline>
        </w:drawing>
      </w:r>
    </w:p>
    <w:p w:rsidR="00713DC8" w:rsidRPr="00A70561" w:rsidRDefault="00713DC8" w:rsidP="00A70561">
      <w:pPr>
        <w:pStyle w:val="Heading1"/>
      </w:pPr>
      <w:r>
        <w:lastRenderedPageBreak/>
        <w:t xml:space="preserve">Custom Framework </w:t>
      </w:r>
      <w:r w:rsidR="00D911FE">
        <w:t xml:space="preserve">MVVC </w:t>
      </w:r>
      <w:r>
        <w:t>(Used by Softtek</w:t>
      </w:r>
      <w:r w:rsidRPr="00135D28">
        <w:t xml:space="preserve">) </w:t>
      </w:r>
    </w:p>
    <w:p w:rsidR="00135D28" w:rsidRDefault="00CC2228" w:rsidP="00135D28">
      <w:r>
        <w:rPr>
          <w:noProof/>
        </w:rPr>
        <w:drawing>
          <wp:inline distT="0" distB="0" distL="0" distR="0">
            <wp:extent cx="5486400" cy="4114800"/>
            <wp:effectExtent l="19050" t="19050" r="19050" b="190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19050">
                      <a:gradFill>
                        <a:gsLst>
                          <a:gs pos="0">
                            <a:schemeClr val="accent1">
                              <a:tint val="66000"/>
                              <a:satMod val="160000"/>
                            </a:schemeClr>
                          </a:gs>
                          <a:gs pos="50000">
                            <a:schemeClr val="accent1">
                              <a:tint val="44500"/>
                              <a:satMod val="160000"/>
                            </a:schemeClr>
                          </a:gs>
                          <a:gs pos="100000">
                            <a:schemeClr val="accent1">
                              <a:tint val="23500"/>
                              <a:satMod val="160000"/>
                            </a:schemeClr>
                          </a:gs>
                        </a:gsLst>
                        <a:lin ang="5400000" scaled="0"/>
                      </a:gradFill>
                    </a:ln>
                  </pic:spPr>
                </pic:pic>
              </a:graphicData>
            </a:graphic>
          </wp:inline>
        </w:drawing>
      </w:r>
    </w:p>
    <w:p w:rsidR="00BF515D" w:rsidRPr="00693802" w:rsidRDefault="00693802" w:rsidP="00BF515D">
      <w:pPr>
        <w:pStyle w:val="Heading1"/>
        <w:rPr>
          <w:lang w:val="es-MX"/>
        </w:rPr>
      </w:pPr>
      <w:r w:rsidRPr="00693802">
        <w:rPr>
          <w:lang w:val="es-MX"/>
        </w:rPr>
        <w:lastRenderedPageBreak/>
        <w:t xml:space="preserve">Propuesta para Codificar la </w:t>
      </w:r>
      <w:r w:rsidR="003045FF">
        <w:rPr>
          <w:lang w:val="es-MX"/>
        </w:rPr>
        <w:t xml:space="preserve">Aplicación </w:t>
      </w:r>
      <w:r w:rsidRPr="00693802">
        <w:rPr>
          <w:lang w:val="es-MX"/>
        </w:rPr>
        <w:t>“</w:t>
      </w:r>
      <w:proofErr w:type="spellStart"/>
      <w:r w:rsidR="00BF515D" w:rsidRPr="00693802">
        <w:rPr>
          <w:lang w:val="es-MX"/>
        </w:rPr>
        <w:t>CertLabel</w:t>
      </w:r>
      <w:proofErr w:type="spellEnd"/>
      <w:r w:rsidRPr="00693802">
        <w:rPr>
          <w:lang w:val="es-MX"/>
        </w:rPr>
        <w:t>”</w:t>
      </w:r>
      <w:r>
        <w:rPr>
          <w:lang w:val="es-MX"/>
        </w:rPr>
        <w:t xml:space="preserve"> (MVVM </w:t>
      </w:r>
      <w:proofErr w:type="spellStart"/>
      <w:r>
        <w:rPr>
          <w:lang w:val="es-MX"/>
        </w:rPr>
        <w:t>FrameWork</w:t>
      </w:r>
      <w:proofErr w:type="spellEnd"/>
      <w:r>
        <w:rPr>
          <w:lang w:val="es-MX"/>
        </w:rPr>
        <w:t>)</w:t>
      </w:r>
    </w:p>
    <w:p w:rsidR="00135D28" w:rsidRPr="00693802" w:rsidRDefault="004A338E" w:rsidP="004A338E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3358C830" wp14:editId="7D8CD16A">
            <wp:extent cx="2933700" cy="3457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4BB" w:rsidRPr="00693802" w:rsidRDefault="005604BB" w:rsidP="00135D28">
      <w:pPr>
        <w:rPr>
          <w:lang w:val="es-MX"/>
        </w:rPr>
      </w:pPr>
    </w:p>
    <w:p w:rsidR="005604BB" w:rsidRPr="00693802" w:rsidRDefault="00FB432F" w:rsidP="005604BB">
      <w:pPr>
        <w:pStyle w:val="Heading1"/>
        <w:rPr>
          <w:lang w:val="es-MX"/>
        </w:rPr>
      </w:pPr>
      <w:r>
        <w:rPr>
          <w:lang w:val="es-MX"/>
        </w:rPr>
        <w:lastRenderedPageBreak/>
        <w:t>Certification Label Modelo de Datos</w:t>
      </w:r>
      <w:r w:rsidR="005604BB" w:rsidRPr="00693802">
        <w:rPr>
          <w:lang w:val="es-MX"/>
        </w:rPr>
        <w:t xml:space="preserve"> “</w:t>
      </w:r>
      <w:proofErr w:type="spellStart"/>
      <w:r w:rsidR="005604BB" w:rsidRPr="00693802">
        <w:rPr>
          <w:lang w:val="es-MX"/>
        </w:rPr>
        <w:t>Entity</w:t>
      </w:r>
      <w:proofErr w:type="spellEnd"/>
      <w:r w:rsidR="005604BB" w:rsidRPr="00693802">
        <w:rPr>
          <w:lang w:val="es-MX"/>
        </w:rPr>
        <w:t xml:space="preserve"> </w:t>
      </w:r>
      <w:proofErr w:type="spellStart"/>
      <w:r w:rsidR="005604BB" w:rsidRPr="00693802">
        <w:rPr>
          <w:lang w:val="es-MX"/>
        </w:rPr>
        <w:t>FrameWork</w:t>
      </w:r>
      <w:proofErr w:type="spellEnd"/>
      <w:r w:rsidR="005604BB" w:rsidRPr="00693802">
        <w:rPr>
          <w:lang w:val="es-MX"/>
        </w:rPr>
        <w:t>”</w:t>
      </w:r>
      <w:r w:rsidR="00BF0001" w:rsidRPr="00693802">
        <w:rPr>
          <w:lang w:val="es-MX"/>
        </w:rPr>
        <w:t xml:space="preserve"> para </w:t>
      </w:r>
      <w:proofErr w:type="spellStart"/>
      <w:r w:rsidR="005A052E" w:rsidRPr="00693802">
        <w:rPr>
          <w:lang w:val="es-MX"/>
        </w:rPr>
        <w:t>Cert</w:t>
      </w:r>
      <w:r w:rsidR="00BF0001" w:rsidRPr="00693802">
        <w:rPr>
          <w:lang w:val="es-MX"/>
        </w:rPr>
        <w:t>Label.sdf</w:t>
      </w:r>
      <w:proofErr w:type="spellEnd"/>
      <w:r>
        <w:rPr>
          <w:lang w:val="es-MX"/>
        </w:rPr>
        <w:t xml:space="preserve"> (Base de Datos Embebida)</w:t>
      </w:r>
    </w:p>
    <w:p w:rsidR="005604BB" w:rsidRPr="009B6847" w:rsidRDefault="009B6847" w:rsidP="005604BB">
      <w:pPr>
        <w:rPr>
          <w:lang w:val="es-MX"/>
        </w:rPr>
      </w:pPr>
      <w:r>
        <w:rPr>
          <w:noProof/>
        </w:rPr>
        <w:drawing>
          <wp:inline distT="0" distB="0" distL="0" distR="0">
            <wp:extent cx="5934075" cy="3895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4BB" w:rsidRPr="005604BB" w:rsidRDefault="005604BB" w:rsidP="005604BB">
      <w:pPr>
        <w:rPr>
          <w:lang w:val="es-MX"/>
        </w:rPr>
      </w:pPr>
    </w:p>
    <w:sectPr w:rsidR="005604BB" w:rsidRPr="005604BB" w:rsidSect="00EA7E91">
      <w:headerReference w:type="default" r:id="rId16"/>
      <w:pgSz w:w="12240" w:h="15840"/>
      <w:pgMar w:top="1440" w:right="1440" w:bottom="1440" w:left="144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02F0" w:rsidRDefault="00CF02F0" w:rsidP="00EA7E91">
      <w:pPr>
        <w:spacing w:after="0" w:line="240" w:lineRule="auto"/>
      </w:pPr>
      <w:r>
        <w:separator/>
      </w:r>
    </w:p>
  </w:endnote>
  <w:endnote w:type="continuationSeparator" w:id="0">
    <w:p w:rsidR="00CF02F0" w:rsidRDefault="00CF02F0" w:rsidP="00EA7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02F0" w:rsidRDefault="00CF02F0" w:rsidP="00EA7E91">
      <w:pPr>
        <w:spacing w:after="0" w:line="240" w:lineRule="auto"/>
      </w:pPr>
      <w:r>
        <w:separator/>
      </w:r>
    </w:p>
  </w:footnote>
  <w:footnote w:type="continuationSeparator" w:id="0">
    <w:p w:rsidR="00CF02F0" w:rsidRDefault="00CF02F0" w:rsidP="00EA7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7E91" w:rsidRDefault="00EA7E9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80F3AD" wp14:editId="2011248B">
          <wp:simplePos x="0" y="0"/>
          <wp:positionH relativeFrom="column">
            <wp:posOffset>5052060</wp:posOffset>
          </wp:positionH>
          <wp:positionV relativeFrom="paragraph">
            <wp:posOffset>-457200</wp:posOffset>
          </wp:positionV>
          <wp:extent cx="1259840" cy="638175"/>
          <wp:effectExtent l="0" t="0" r="0" b="9525"/>
          <wp:wrapSquare wrapText="bothSides"/>
          <wp:docPr id="3" name="Picture 3" descr="Softtek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ofttek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984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283F"/>
    <w:multiLevelType w:val="hybridMultilevel"/>
    <w:tmpl w:val="9788A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A11FAE"/>
    <w:multiLevelType w:val="hybridMultilevel"/>
    <w:tmpl w:val="D9A66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706D0B"/>
    <w:multiLevelType w:val="hybridMultilevel"/>
    <w:tmpl w:val="785CD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FB01A9"/>
    <w:multiLevelType w:val="hybridMultilevel"/>
    <w:tmpl w:val="A7247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6E11D6"/>
    <w:multiLevelType w:val="hybridMultilevel"/>
    <w:tmpl w:val="D9A66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E6199F"/>
    <w:multiLevelType w:val="hybridMultilevel"/>
    <w:tmpl w:val="34F63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C825BD"/>
    <w:multiLevelType w:val="hybridMultilevel"/>
    <w:tmpl w:val="D9A66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B55E0A"/>
    <w:multiLevelType w:val="hybridMultilevel"/>
    <w:tmpl w:val="BA500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CD1EC7"/>
    <w:multiLevelType w:val="hybridMultilevel"/>
    <w:tmpl w:val="D9A66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F91254"/>
    <w:multiLevelType w:val="hybridMultilevel"/>
    <w:tmpl w:val="D9A66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54007E"/>
    <w:multiLevelType w:val="hybridMultilevel"/>
    <w:tmpl w:val="89EE0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0"/>
  </w:num>
  <w:num w:numId="5">
    <w:abstractNumId w:val="6"/>
  </w:num>
  <w:num w:numId="6">
    <w:abstractNumId w:val="0"/>
  </w:num>
  <w:num w:numId="7">
    <w:abstractNumId w:val="7"/>
  </w:num>
  <w:num w:numId="8">
    <w:abstractNumId w:val="1"/>
  </w:num>
  <w:num w:numId="9">
    <w:abstractNumId w:val="9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834"/>
    <w:rsid w:val="00026364"/>
    <w:rsid w:val="00030BBF"/>
    <w:rsid w:val="0004301F"/>
    <w:rsid w:val="0012774A"/>
    <w:rsid w:val="00135D28"/>
    <w:rsid w:val="001703F6"/>
    <w:rsid w:val="001C7E31"/>
    <w:rsid w:val="001D182B"/>
    <w:rsid w:val="001E24E5"/>
    <w:rsid w:val="00231834"/>
    <w:rsid w:val="00286625"/>
    <w:rsid w:val="002D12EB"/>
    <w:rsid w:val="002D1A5D"/>
    <w:rsid w:val="002D558A"/>
    <w:rsid w:val="003045FF"/>
    <w:rsid w:val="003133D5"/>
    <w:rsid w:val="00321AF0"/>
    <w:rsid w:val="00382CEA"/>
    <w:rsid w:val="004037A3"/>
    <w:rsid w:val="0042214A"/>
    <w:rsid w:val="004A338E"/>
    <w:rsid w:val="004F007D"/>
    <w:rsid w:val="004F1205"/>
    <w:rsid w:val="005015D1"/>
    <w:rsid w:val="005604BB"/>
    <w:rsid w:val="005A052E"/>
    <w:rsid w:val="005C2890"/>
    <w:rsid w:val="005D3AA9"/>
    <w:rsid w:val="00605B7F"/>
    <w:rsid w:val="00616EE5"/>
    <w:rsid w:val="0062232F"/>
    <w:rsid w:val="006878DF"/>
    <w:rsid w:val="00693802"/>
    <w:rsid w:val="006F7FFA"/>
    <w:rsid w:val="0070375B"/>
    <w:rsid w:val="00713DC8"/>
    <w:rsid w:val="0073764E"/>
    <w:rsid w:val="00742C7C"/>
    <w:rsid w:val="007743DD"/>
    <w:rsid w:val="007A3035"/>
    <w:rsid w:val="007A7602"/>
    <w:rsid w:val="007C7BBE"/>
    <w:rsid w:val="0084510A"/>
    <w:rsid w:val="00885CC4"/>
    <w:rsid w:val="008B4889"/>
    <w:rsid w:val="008E3FFF"/>
    <w:rsid w:val="008E58EC"/>
    <w:rsid w:val="009717FB"/>
    <w:rsid w:val="0097642A"/>
    <w:rsid w:val="00992D44"/>
    <w:rsid w:val="009B6847"/>
    <w:rsid w:val="009C5725"/>
    <w:rsid w:val="00A17ECF"/>
    <w:rsid w:val="00A63296"/>
    <w:rsid w:val="00A70561"/>
    <w:rsid w:val="00AA5296"/>
    <w:rsid w:val="00AE2274"/>
    <w:rsid w:val="00AF2C01"/>
    <w:rsid w:val="00B12503"/>
    <w:rsid w:val="00B6761F"/>
    <w:rsid w:val="00B7268F"/>
    <w:rsid w:val="00B85092"/>
    <w:rsid w:val="00BA5BD1"/>
    <w:rsid w:val="00BF0001"/>
    <w:rsid w:val="00BF515D"/>
    <w:rsid w:val="00C32167"/>
    <w:rsid w:val="00C819FF"/>
    <w:rsid w:val="00CC2228"/>
    <w:rsid w:val="00CF02F0"/>
    <w:rsid w:val="00D00425"/>
    <w:rsid w:val="00D459C8"/>
    <w:rsid w:val="00D84844"/>
    <w:rsid w:val="00D911FE"/>
    <w:rsid w:val="00DE3FEC"/>
    <w:rsid w:val="00DE4330"/>
    <w:rsid w:val="00E02624"/>
    <w:rsid w:val="00E16F63"/>
    <w:rsid w:val="00E22F1E"/>
    <w:rsid w:val="00E85DC7"/>
    <w:rsid w:val="00EA7E91"/>
    <w:rsid w:val="00EF3155"/>
    <w:rsid w:val="00F42897"/>
    <w:rsid w:val="00F74D56"/>
    <w:rsid w:val="00FB432F"/>
    <w:rsid w:val="00FE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1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8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21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221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21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03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3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A7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E91"/>
  </w:style>
  <w:style w:type="paragraph" w:styleId="Footer">
    <w:name w:val="footer"/>
    <w:basedOn w:val="Normal"/>
    <w:link w:val="FooterChar"/>
    <w:uiPriority w:val="99"/>
    <w:unhideWhenUsed/>
    <w:rsid w:val="00EA7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E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1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8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21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221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21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03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3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A7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E91"/>
  </w:style>
  <w:style w:type="paragraph" w:styleId="Footer">
    <w:name w:val="footer"/>
    <w:basedOn w:val="Normal"/>
    <w:link w:val="FooterChar"/>
    <w:uiPriority w:val="99"/>
    <w:unhideWhenUsed/>
    <w:rsid w:val="00EA7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1685</Words>
  <Characters>9608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SOFTTEK</Company>
  <LinksUpToDate>false</LinksUpToDate>
  <CharactersWithSpaces>11271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Guillermo Gomez Arellano</dc:creator>
  <cp:lastModifiedBy>Jose Guillermo Gomez Arellano</cp:lastModifiedBy>
  <cp:revision>6</cp:revision>
  <dcterms:created xsi:type="dcterms:W3CDTF">2015-03-16T03:31:00Z</dcterms:created>
  <dcterms:modified xsi:type="dcterms:W3CDTF">2015-03-17T06:14:00Z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-205167299</vt:i4>
  </property>
  <property fmtid="{D5CDD505-2E9C-101B-9397-08002B2CF9AE}" pid="3" name="_NewReviewCycle">
    <vt:lpwstr/>
  </property>
  <property fmtid="{D5CDD505-2E9C-101B-9397-08002B2CF9AE}" pid="4" name="_EmailSubject">
    <vt:lpwstr>Certification Label - Diseño de la Solucion</vt:lpwstr>
  </property>
  <property fmtid="{D5CDD505-2E9C-101B-9397-08002B2CF9AE}" pid="5" name="_AuthorEmail">
    <vt:lpwstr>Joel.Gonzalez@nissan.com.mx</vt:lpwstr>
  </property>
  <property fmtid="{D5CDD505-2E9C-101B-9397-08002B2CF9AE}" pid="6" name="_AuthorEmailDisplayName">
    <vt:lpwstr>Gonzalez, Joel</vt:lpwstr>
  </property>
  <property fmtid="{D5CDD505-2E9C-101B-9397-08002B2CF9AE}" pid="7" name="_ReviewingToolsShownOnce">
    <vt:lpwstr/>
  </property>
</Properties>
</file>