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Literary OS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V587 품질 기반 강화 제안서</w:t>
      </w:r>
    </w:p>
    <w:p>
      <w:pPr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Quality Foundation Release — CI · E2E · Gate Tiering · Docs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기준선: v9.1.0-V586  ·  Gate 44/44  ·  5,744+ PASS  ·  ADR-045</w:t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Chief Architect × Chief Compiler × Chief System Principal Engineer</w:t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2026년 5월 20일</w:t>
      </w:r>
    </w:p>
    <w:p>
      <w:r>
        <w:br w:type="page"/>
      </w:r>
    </w:p>
    <w:p>
      <w:pPr>
        <w:pStyle w:val="Heading1"/>
      </w:pPr>
      <w:r>
        <w:t xml:space="preserve">1. 경영진 요약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V586으로 LOSDB Phase C(LOSDBClient Facade)가 완료되었다. Literary OS는 9.1.0 버전에서 44개 릴리즈 게이트와 5,744개 테스트를 통과하며, 한국 드라마 특화 서사 파이프라인에서 시장 유일한 자체 ML 레이어를 보유한 시스템으로 성장했다.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V587은 기능 확장이 아니라 품질 기반 강화 릴리스다. 외부 신뢰 확보, CI 지속 가능성, 제품 가치 입증의 3가지 필요성이 제기되었으며 6개 우선순위 항목으로 요약된다.</w:t>
      </w:r>
    </w:p>
    <w:p>
      <w:r>
        <w:t xml:space="preserve"/>
      </w:r>
    </w:p>
    <w:p>
      <w:pPr>
        <w:pStyle w:val="Heading2"/>
      </w:pPr>
      <w:r>
        <w:t xml:space="preserve">1.1 현황 진단 — V586 기준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800"/>
        <w:gridCol w:w="2626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문제</w:t>
            </w:r>
          </w:p>
        </w:tc>
        <w:tc>
          <w:tcPr>
            <w:tcW w:type="dxa" w:w="26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Releases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create_release.sh V571 하드코딩, V582~V586 미생성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외부 신뢰 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 문서 정합성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ci.yml ’39 Gates’ 표기 잔류, MANIFEST·CHANGELOG 미검증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누적 불일치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 테스트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V500+ 파이프라인 E2E 전무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통합 검증 공백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산문 밤치마크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실제 산문 수치 범치마크 없음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제품 본질 미입증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사용자 문서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CLI/API 사용자 본 quickstart 없음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외부 사용 불가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시간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44개 일괄 순차 실행, 계층 없음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 시간 선형 증가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V587 목표 및 범위</w:t>
      </w:r>
    </w:p>
    <w:p>
      <w:pPr>
        <w:pStyle w:val="Heading2"/>
      </w:pPr>
      <w:r>
        <w:t xml:space="preserve">2.1 항목별 목표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GitHub Releases 자동화: create_release.sh v2 매개변수화 + CI release 잡 구현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 정합성 강제: check_version_consistency.py v2 — MANIFEST·CHANGELOG·ci.yml gate수 포함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E2E 테스트: tests/test_v587_e2e_prose.py (MOCK 모드) + Gate G46 신설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산문 밤치마크: tools/benchmark_drama.py — 씬 수·토큰·시간 측정, JSON 출력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사용자 문서: docs/quickstart.md + docs/cli_reference.md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Gate 계층화(ADR-046): L0/L1 fast-path 10개 vs full 44개 분리</w:t>
      </w:r>
    </w:p>
    <w:p>
      <w:r>
        <w:t xml:space="preserve"/>
      </w:r>
    </w:p>
    <w:p>
      <w:pPr>
        <w:pStyle w:val="Heading2"/>
      </w:pPr>
      <w:r>
        <w:t xml:space="preserve">2.2 비범위 (V588+)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LOSDB QueryInterface + PartialAvailability (V588, ADR-058)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Qdrant 어댑터 (V589)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MOCK↔REAL EquivalenceTester (V591, ADR-059)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LOS Constitution v1.0 (V593)</w:t>
      </w:r>
    </w:p>
    <w:p>
      <w:r>
        <w:t xml:space="preserve"/>
      </w:r>
    </w:p>
    <w:p>
      <w:pPr>
        <w:pStyle w:val="Heading2"/>
      </w:pPr>
      <w:r>
        <w:t xml:space="preserve">2.3 V587 산출물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4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create_release.sh v2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tools/create_release.sh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 + TITLE + NOTES 매개변수화 + CI release 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check_version_consistency.py v2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MANIFEST·CHANGELOG·ci.yml gate수 덕포함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test_v587_e2e_prose.py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MOCK E2E: EpisodePlanner→SceneGen→RAG→NKG 전체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benchmark_drama.py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산문 생성 속도/토큰 범치마크, JSON 출력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quickstart.md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설치→LOSDB CLI→E2E 실행 5분 입문 가이드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cli_reference.md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losdb status/analyze/migrate/health 전체 레퍼런스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G46 (e2e_prose_g46)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release_gate.py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 산문 파이프라인 생존 검증 6체크포인트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ADR-046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docs/adr/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우순수위 L0/L1 fast-path vs full 설계 결정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3인 전문가 협의</w:t>
      </w:r>
    </w:p>
    <w:p>
      <w:pPr>
        <w:pStyle w:val="Heading2"/>
      </w:pPr>
      <w:r>
        <w:t xml:space="preserve">3.1 최고 수석 아키텍처 검해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V587은 기능 릴리스가 아니다. 항목 1~6은 모두 인프라와 신뢰에 투자하는 작업이다. Phase B(V596 실 LoRA) 진입 전 안정성 담보에 필수적이다. 특히 E2E 테스트는 V589 Qdrant 어댑터 추가 시 기준선으로 재사용된다.</w:t>
      </w:r>
    </w:p>
    <w:p>
      <w:r>
        <w:t xml:space="preserve"/>
      </w:r>
    </w:p>
    <w:p>
      <w:pPr>
        <w:pStyle w:val="Heading2"/>
      </w:pPr>
      <w:r>
        <w:t xml:space="preserve">3.2 최고 수석 컴파일러 검해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ci.yml ’39 Gates’ 문자열 불일치는 V581부터 누적된 기술 부체다. check_version_consistency.py 확장은 ADR-032 정신의 연장이며, 버전 범프 시마다 수동 수정 비용을 CI로 외부화하는 ROI가 높다.</w:t>
      </w:r>
    </w:p>
    <w:p>
      <w:r>
        <w:t xml:space="preserve"/>
      </w:r>
    </w:p>
    <w:p>
      <w:pPr>
        <w:pStyle w:val="Heading2"/>
      </w:pPr>
      <w:r>
        <w:t xml:space="preserve">3.3 최고 시스템 프린시파린 엔지니어 검해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Gate 계층화(ADR-046)는 V590 이후 Gate 수가 50+로 늘어도 CI 시간이 선형 증가하지 않도록 하는 펲다멘탈 설계다. L0/L1 fast-path 10개가 대부분의 지속적 실패를 잡아내므로, PR 빠른 피드백이 가능해진다.</w:t>
      </w:r>
    </w:p>
    <w:p>
      <w:r>
        <w:t xml:space="preserve"/>
      </w:r>
    </w:p>
    <w:p>
      <w:pPr>
        <w:pStyle w:val="Heading1"/>
      </w:pPr>
      <w:r>
        <w:t xml:space="preserve">4. 리스크 및 완화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26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확률</w:t>
            </w:r>
          </w:p>
        </w:tc>
        <w:tc>
          <w:tcPr>
            <w:tcW w:type="dxa" w:w="5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 MOCK 테스트 실 LLM 결과 차이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낙음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ADR-059 EquivalenceTester(V591)로 보완. V587은 MOCK만 유효함 명시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fast-path 분리 시 불일치 매핑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gate_registry.py layer 필드 자동 분류, 수동 코드 0건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check_version v2 과도 어스엄티로 CI 실패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중간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--strict는 CI에만 적용, 로친에서는 경고만 출력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산문 밤치마크 결과 공개 부담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낙음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MOCK 모드만 공개, API 키 없이 실행 가능함 명시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결론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V587은 기능 확장을 멈추고 외부에서 보면 신뢰할 수 있는 시스템으로 업그레이드하는 버전이다. 6개 우선순위 항목은 독립적으로 실행 가능하며, 모두 같은 릴리스에 담못으로써 V588 PartialAvailability와 V591 EquivalenceTester를 위한 필수 플랫폼을 완성한다.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A(V581–V595) KPI: Gate 45개 · 테스트 5,900+ · Minimal-CLI 베타 5명. V587은 이 목표를 향한 필수 체크포인트다.</w:t>
      </w:r>
    </w:p>
    <w:p>
      <w:r>
        <w:t xml:space="preserve"/>
      </w:r>
    </w:p>
    <w:p>
      <w:pPr>
        <w:pBdr>
          <w:top w:val="single" w:color="CCCCCC" w:sz="4" w:space="2"/>
        </w:pBdr>
      </w:pPr>
      <w:r>
        <w:rPr>
          <w:rFonts w:ascii="Arial" w:cs="Arial" w:eastAsia="Arial" w:hAnsi="Arial"/>
          <w:color w:val="888888"/>
          <w:sz w:val="18"/>
          <w:szCs w:val="18"/>
        </w:rPr>
        <w:t xml:space="preserve">V587 Quality Foundation Proposal  |  2026-05-20  |  Chief Architect × Compiler × CSPE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Literary OS V587 Quality Foundation  |  2026-05-20  |  p.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Literary OS  |  V587 품질 기반 강화 제안서  |  LOS-QUAL-V587-001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2026-05-20T12:09:30.710Z</dcterms:created>
  <dcterms:modified xsi:type="dcterms:W3CDTF">2026-05-20T12:09:30.710Z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