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74"/>
          <w:szCs w:val="74"/>
          <w:rtl w:val="0"/>
        </w:rPr>
        <w:t xml:space="preserve">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sz w:val="74"/>
          <w:szCs w:val="74"/>
          <w:vertAlign w:val="baseline"/>
        </w:rPr>
      </w:pPr>
      <w:r w:rsidDel="00000000" w:rsidR="00000000" w:rsidRPr="00000000">
        <w:rPr>
          <w:sz w:val="74"/>
          <w:szCs w:val="74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Версия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1.0</w:t>
      </w:r>
    </w:p>
    <w:p w:rsidR="00000000" w:rsidDel="00000000" w:rsidP="00000000" w:rsidRDefault="00000000" w:rsidRPr="00000000" w14:paraId="00000010">
      <w:pPr>
        <w:pStyle w:val="Title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right"/>
        <w:rPr>
          <w:rFonts w:ascii="Arial" w:cs="Arial" w:eastAsia="Arial" w:hAnsi="Arial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Выполнили: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right"/>
        <w:rPr>
          <w:rFonts w:ascii="Arial" w:cs="Arial" w:eastAsia="Arial" w:hAnsi="Arial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тестировщик: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Лимутина Анна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right"/>
        <w:rPr>
          <w:rFonts w:ascii="Arial" w:cs="Arial" w:eastAsia="Arial" w:hAnsi="Arial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тестировщик: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Литвин Максим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right"/>
        <w:rPr>
          <w:rFonts w:ascii="Arial" w:cs="Arial" w:eastAsia="Arial" w:hAnsi="Arial"/>
          <w:color w:val="0000ff"/>
          <w:sz w:val="26"/>
          <w:szCs w:val="26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240" w:line="276" w:lineRule="auto"/>
        <w:ind w:left="720" w:firstLine="0"/>
        <w:rPr/>
      </w:pPr>
      <w:bookmarkStart w:colFirst="0" w:colLast="0" w:name="_heading=h.qxk5m9tw442w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Описание процесса тестирования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процессе тестирования приложение “Family” было декомпозировано на модули и подмодули (“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Декомпозиция v1.2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”), составлены чек-лист и тест-кейсы. Тестирование проходило по методу чёрного ящика. Предоставленные требования были протестированы, в ходе чего были предложены коррективы к ним, они изложены в комментариях, непосредственно в документе с самими требованиями “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Анализ требований v1.4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“. Вся тестовая документация велась в Google документах, Google таблицах и системе Jira. 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Было проведено кросс-платформенное тестирование с использованием двух операционных систем Windows 10 Pro x64 и Windows 7 Максимальная x64. 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Смоук-тест, тест критического пути и расширенный тест были выполнены вручную согласно документам “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Тест-кейсы v1.0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и “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 Было проведено позитивное и негативное тестирование на всех уровня, таких как: компонентное, интеграционное, системное.  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тестировании приложения “Family” был использован функциональный и нефункциональный вид тестирования. Для функционального тестирования применялись такие техники тест-дизайна, как разбиение на классы эквивалентности и анализ граничных значений. Во время проведения нефункционального тестирование осуществлялось тестирование интерфейса и тестирование удобства использования/ юзабилити.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Подробная информация о стратегии тестирования представлена в документе “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Test Plan.docx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240" w:line="480" w:lineRule="auto"/>
        <w:ind w:left="0" w:firstLine="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k87b49ae6y6d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 Команда тестирования.</w:t>
      </w: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340"/>
        <w:gridCol w:w="5145"/>
        <w:tblGridChange w:id="0">
          <w:tblGrid>
            <w:gridCol w:w="2085"/>
            <w:gridCol w:w="2340"/>
            <w:gridCol w:w="5145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Должность на проекте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Роль на проекте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98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Лимутина Анна</w:t>
            </w:r>
          </w:p>
        </w:tc>
        <w:tc>
          <w:tcPr>
            <w:tcBorders>
              <w:top w:color="000000" w:space="0" w:sz="12" w:val="single"/>
              <w:left w:color="98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Тестировщик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spacing w:line="263.00000000000006" w:lineRule="auto"/>
              <w:ind w:left="100" w:firstLine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Написание тест плана, декомпозиция, написание чек-листа, написание тест-кейсов, формирование тестовой документации, реализация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Литвин Максим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Тестировщик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line="263.00000000000006" w:lineRule="auto"/>
              <w:ind w:left="100" w:firstLine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Написание тест плана, декомпозиция, написание чек-листа, написание тест-кейсов, формирование тестовой документации, реализация тестирования.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tabs>
          <w:tab w:val="left" w:pos="381"/>
        </w:tabs>
        <w:spacing w:after="120" w:lineRule="auto"/>
        <w:ind w:left="0" w:firstLine="0"/>
        <w:rPr>
          <w:b w:val="0"/>
          <w:sz w:val="28"/>
          <w:szCs w:val="28"/>
        </w:rPr>
      </w:pPr>
      <w:bookmarkStart w:colFirst="0" w:colLast="0" w:name="_heading=h.2yavhe41e82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pos="381"/>
        </w:tabs>
        <w:spacing w:after="120" w:line="480" w:lineRule="auto"/>
        <w:ind w:left="0" w:firstLine="0"/>
        <w:rPr/>
      </w:pPr>
      <w:bookmarkStart w:colFirst="0" w:colLast="0" w:name="_heading=h.f606uwde3mlc" w:id="3"/>
      <w:bookmarkEnd w:id="3"/>
      <w:r w:rsidDel="00000000" w:rsidR="00000000" w:rsidRPr="00000000">
        <w:rPr>
          <w:rtl w:val="0"/>
        </w:rPr>
        <w:t xml:space="preserve">3. Описание результатов тестирования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результате тестирования было пройдено 224 тест кейса, из которых 141 пройден успешно (62,9 %), 83 тест-кейса было провалено.</w:t>
      </w:r>
    </w:p>
    <w:p w:rsidR="00000000" w:rsidDel="00000000" w:rsidP="00000000" w:rsidRDefault="00000000" w:rsidRPr="00000000" w14:paraId="00000033">
      <w:pPr>
        <w:spacing w:after="200"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процессе этого было зафиксировано 34 дефекта, из которых 3 блокирующих и 1 критический,которые имеют наибольший уровень важности: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pos="381"/>
        </w:tabs>
        <w:spacing w:after="0" w:afterAutospacing="0" w:line="276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добавлении 6-ого ребёнка во вкладке «Child» программа аварийно закрывается (Ссылка на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Баг-репорт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pos="381"/>
        </w:tabs>
        <w:spacing w:after="0" w:afterAutospacing="0" w:line="276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отмене сохранения базы данных с существующим именем удаляется исходный файл. (Ссылка на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Баг-репорт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pos="381"/>
        </w:tabs>
        <w:spacing w:after="0" w:afterAutospacing="0" w:line="276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Закрывается программа после ввода символа ' в поле "First Name" на вкладке "Husband". (Ссылка на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Баг-репорт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pos="381"/>
        </w:tabs>
        <w:spacing w:after="120" w:line="276" w:lineRule="auto"/>
        <w:ind w:left="708.6614173228347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максимальном заполнении поля "Description" на вкладке "General", программа завершает работу с ошибкой. (Ссылка на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Баг-репорт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tabs>
          <w:tab w:val="left" w:pos="381"/>
        </w:tabs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Перечисленные дефекты требуют устранения в первую очередь.</w:t>
      </w:r>
    </w:p>
    <w:p w:rsidR="00000000" w:rsidDel="00000000" w:rsidP="00000000" w:rsidRDefault="00000000" w:rsidRPr="00000000" w14:paraId="00000039">
      <w:pPr>
        <w:spacing w:line="276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Также было обнаружено 5 дефектов средней важности, 19 низкой и 6 тривиальных дефектов. 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Особое внимание стоит уделить валидации полей на всех вкладках, т.к. наибольшее количество дефектов (19 из 34) связано с их функционированием.</w:t>
      </w:r>
    </w:p>
    <w:p w:rsidR="00000000" w:rsidDel="00000000" w:rsidP="00000000" w:rsidRDefault="00000000" w:rsidRPr="00000000" w14:paraId="0000003B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Наибольшее количество проваленных тест-кейсов было зафиксировано на вкладке “Child”, а также наименьший процент успешности прохождения тест-кейсов наблюдается на вкладке “Wife”. 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Процент успешности прохождения тест-кейсов недостаточно высокий (62,9%), но большинство дефектов имеют низкий уровень важности, что незначительно влияет на функционирование приложения.</w:t>
      </w:r>
    </w:p>
    <w:p w:rsidR="00000000" w:rsidDel="00000000" w:rsidP="00000000" w:rsidRDefault="00000000" w:rsidRPr="00000000" w14:paraId="0000003D">
      <w:pPr>
        <w:spacing w:line="276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все баги заведены баг-репорты и занесены систему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Jira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Выполнено 100% запланированных активностей. Метрики по количеству тест-кейсов, багов и баг-репортов будут приведены ниже в сводных таблицах в разделе “Метрики”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Также приведены рекомендации по улучшению удобства пользования приложением в разделе “Рекомендации”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pos="381"/>
        </w:tabs>
        <w:spacing w:after="240" w:before="240" w:lineRule="auto"/>
        <w:ind w:left="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eeiuc1d2pfx9" w:id="4"/>
      <w:bookmarkEnd w:id="4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4. Оценка затраченого времени</w:t>
      </w: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80"/>
        <w:gridCol w:w="2640"/>
        <w:gridCol w:w="1695"/>
        <w:gridCol w:w="1905"/>
        <w:tblGridChange w:id="0">
          <w:tblGrid>
            <w:gridCol w:w="3780"/>
            <w:gridCol w:w="2640"/>
            <w:gridCol w:w="1695"/>
            <w:gridCol w:w="1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Активность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Длительность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Работа с требованиями и ознакомление с приложением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Lines w:val="1"/>
              <w:widowControl w:val="1"/>
              <w:spacing w:after="12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Планируемое 16 часов</w:t>
            </w:r>
          </w:p>
          <w:p w:rsidR="00000000" w:rsidDel="00000000" w:rsidP="00000000" w:rsidRDefault="00000000" w:rsidRPr="00000000" w14:paraId="00000047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Затраченое   14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Создание декомпозиции приложения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Планируемое 4 часа</w:t>
            </w:r>
          </w:p>
          <w:p w:rsidR="00000000" w:rsidDel="00000000" w:rsidP="00000000" w:rsidRDefault="00000000" w:rsidRPr="00000000" w14:paraId="0000004C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Затраченое     2 часа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Создание Тест-плана по тестированию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Планируемое 12 часов</w:t>
            </w:r>
          </w:p>
          <w:p w:rsidR="00000000" w:rsidDel="00000000" w:rsidP="00000000" w:rsidRDefault="00000000" w:rsidRPr="00000000" w14:paraId="00000051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Затраченое   12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15.06.2021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Создание матрицы трассируемости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Планируемое 5 часов</w:t>
            </w:r>
          </w:p>
          <w:p w:rsidR="00000000" w:rsidDel="00000000" w:rsidP="00000000" w:rsidRDefault="00000000" w:rsidRPr="00000000" w14:paraId="00000056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Затраченое   5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16.06.2021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Создание чек-листов и тест-кейсов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Планируемое 40 часов</w:t>
            </w:r>
          </w:p>
          <w:p w:rsidR="00000000" w:rsidDel="00000000" w:rsidP="00000000" w:rsidRDefault="00000000" w:rsidRPr="00000000" w14:paraId="0000005B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Затраченое   44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22.06.2021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Выполнение тест-кейсов и создание отчётов об ошибках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Планируемое 75 часов</w:t>
            </w:r>
          </w:p>
          <w:p w:rsidR="00000000" w:rsidDel="00000000" w:rsidP="00000000" w:rsidRDefault="00000000" w:rsidRPr="00000000" w14:paraId="00000060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Затраченое   70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22.06.2021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3.07.2021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Анализ результатов и создания отчёта по тестированию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Планируемое 8 часов</w:t>
            </w:r>
          </w:p>
          <w:p w:rsidR="00000000" w:rsidDel="00000000" w:rsidP="00000000" w:rsidRDefault="00000000" w:rsidRPr="00000000" w14:paraId="00000065">
            <w:pPr>
              <w:keepLines w:val="1"/>
              <w:widowControl w:val="1"/>
              <w:spacing w:after="12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Затраченое     8 часов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4.07.2021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6.07.2021</w:t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keepLines w:val="1"/>
              <w:widowControl w:val="1"/>
              <w:spacing w:after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Итого запланировано 160 часов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A">
            <w:pPr>
              <w:keepLines w:val="1"/>
              <w:widowControl w:val="1"/>
              <w:spacing w:after="12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Затрачено 155 часов</w:t>
            </w:r>
          </w:p>
        </w:tc>
      </w:tr>
    </w:tbl>
    <w:p w:rsidR="00000000" w:rsidDel="00000000" w:rsidP="00000000" w:rsidRDefault="00000000" w:rsidRPr="00000000" w14:paraId="0000006C">
      <w:pPr>
        <w:keepLines w:val="1"/>
        <w:spacing w:after="120" w:lineRule="auto"/>
        <w:ind w:left="72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bookmarkStart w:colFirst="0" w:colLast="0" w:name="_heading=h.ihv63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Как видно из таблицы весь процесс тестирования и создания тестовой документации занял на 5 часов меньше чем планировалось изначально.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tabs>
          <w:tab w:val="left" w:pos="381"/>
        </w:tabs>
        <w:ind w:left="0" w:firstLine="0"/>
        <w:rPr/>
      </w:pPr>
      <w:bookmarkStart w:colFirst="0" w:colLast="0" w:name="_heading=h.xpzxn8mzpt6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tabs>
          <w:tab w:val="left" w:pos="381"/>
        </w:tabs>
        <w:ind w:left="0" w:firstLine="0"/>
        <w:rPr/>
      </w:pPr>
      <w:bookmarkStart w:colFirst="0" w:colLast="0" w:name="_heading=h.lyzpy17o7und" w:id="7"/>
      <w:bookmarkEnd w:id="7"/>
      <w:r w:rsidDel="00000000" w:rsidR="00000000" w:rsidRPr="00000000">
        <w:rPr>
          <w:rtl w:val="0"/>
        </w:rPr>
        <w:t xml:space="preserve">5. Документация созданная в процессе тестирования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767171" w:space="0" w:sz="4" w:val="single"/>
          <w:left w:color="767171" w:space="0" w:sz="4" w:val="single"/>
          <w:bottom w:color="767171" w:space="0" w:sz="4" w:val="single"/>
          <w:right w:color="767171" w:space="0" w:sz="4" w:val="single"/>
          <w:insideH w:color="767171" w:space="0" w:sz="4" w:val="single"/>
          <w:insideV w:color="767171" w:space="0" w:sz="4" w:val="single"/>
        </w:tblBorders>
        <w:tblLayout w:type="fixed"/>
        <w:tblLook w:val="0400"/>
      </w:tblPr>
      <w:tblGrid>
        <w:gridCol w:w="390"/>
        <w:gridCol w:w="3195"/>
        <w:gridCol w:w="2385"/>
        <w:gridCol w:w="2580"/>
        <w:gridCol w:w="1530"/>
        <w:tblGridChange w:id="0">
          <w:tblGrid>
            <w:gridCol w:w="390"/>
            <w:gridCol w:w="3195"/>
            <w:gridCol w:w="2385"/>
            <w:gridCol w:w="2580"/>
            <w:gridCol w:w="1530"/>
          </w:tblGrid>
        </w:tblGridChange>
      </w:tblGrid>
      <w:tr>
        <w:trPr>
          <w:trHeight w:val="372.978515625" w:hRule="atLeast"/>
        </w:trPr>
        <w:tc>
          <w:tcPr/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Инструмент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Автор документа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Место хранения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Анализ требований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документ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Декомпозиция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Тест План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документ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86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Чек- лист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8C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Матрица трассируемости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Тест-кейсы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таблицы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disk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Отчёты об ошибках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9E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jira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Отчет о тестировании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документ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Лимутина А.А.</w:t>
            </w:r>
          </w:p>
          <w:p w:rsidR="00000000" w:rsidDel="00000000" w:rsidP="00000000" w:rsidRDefault="00000000" w:rsidRPr="00000000" w14:paraId="000000A4">
            <w:pPr>
              <w:widowControl w:val="1"/>
              <w:numPr>
                <w:ilvl w:val="0"/>
                <w:numId w:val="1"/>
              </w:numPr>
              <w:spacing w:before="12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Литвин 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before="12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disk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tabs>
          <w:tab w:val="left" w:pos="381"/>
        </w:tabs>
        <w:spacing w:after="120" w:line="480" w:lineRule="auto"/>
        <w:ind w:left="0" w:firstLine="0"/>
        <w:rPr>
          <w:b w:val="1"/>
        </w:rPr>
      </w:pPr>
      <w:bookmarkStart w:colFirst="0" w:colLast="0" w:name="_heading=h.1x0b88prvxdx" w:id="8"/>
      <w:bookmarkEnd w:id="8"/>
      <w:r w:rsidDel="00000000" w:rsidR="00000000" w:rsidRPr="00000000">
        <w:rPr>
          <w:b w:val="1"/>
          <w:rtl w:val="0"/>
        </w:rPr>
        <w:t xml:space="preserve"> 6. Метрики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480" w:lineRule="auto"/>
        <w:ind w:left="0" w:righ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Сводная таблица тест-кейсов</w:t>
      </w:r>
      <w:r w:rsidDel="00000000" w:rsidR="00000000" w:rsidRPr="00000000">
        <w:rPr>
          <w:rtl w:val="0"/>
        </w:rPr>
      </w:r>
    </w:p>
    <w:tbl>
      <w:tblPr>
        <w:tblStyle w:val="Table4"/>
        <w:tblW w:w="96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620"/>
        <w:gridCol w:w="1940.3333333333333"/>
        <w:gridCol w:w="1940.3333333333333"/>
        <w:gridCol w:w="1940.3333333333333"/>
        <w:tblGridChange w:id="0">
          <w:tblGrid>
            <w:gridCol w:w="2220"/>
            <w:gridCol w:w="1620"/>
            <w:gridCol w:w="1940.3333333333333"/>
            <w:gridCol w:w="1940.3333333333333"/>
            <w:gridCol w:w="1940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Тест-кейсы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Успешные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Проваленые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Процент успешности</w:t>
            </w:r>
          </w:p>
        </w:tc>
      </w:tr>
      <w:tr>
        <w:trPr>
          <w:trHeight w:val="39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Windows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62.9%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62.9%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Windows 7             +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62.9%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48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Сводная таблица проваленных тест-кейсов по степени важности</w:t>
      </w:r>
    </w:p>
    <w:tbl>
      <w:tblPr>
        <w:tblStyle w:val="Table5"/>
        <w:tblW w:w="96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620"/>
        <w:gridCol w:w="1455.25"/>
        <w:gridCol w:w="1455.25"/>
        <w:gridCol w:w="1455.25"/>
        <w:gridCol w:w="1455.25"/>
        <w:tblGridChange w:id="0">
          <w:tblGrid>
            <w:gridCol w:w="2220"/>
            <w:gridCol w:w="1620"/>
            <w:gridCol w:w="1455.25"/>
            <w:gridCol w:w="1455.25"/>
            <w:gridCol w:w="1455.25"/>
            <w:gridCol w:w="1455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Trivial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Windows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Windows 7             +</w:t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E4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381"/>
        </w:tabs>
        <w:spacing w:after="120" w:line="360" w:lineRule="auto"/>
        <w:jc w:val="left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ab/>
        <w:t xml:space="preserve">Сводная таблица успешных и проваленных тест-кейсов по каждому модулю</w:t>
      </w:r>
    </w:p>
    <w:tbl>
      <w:tblPr>
        <w:tblStyle w:val="Table6"/>
        <w:tblW w:w="11235.0" w:type="dxa"/>
        <w:jc w:val="left"/>
        <w:tblInd w:w="-8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1275"/>
        <w:gridCol w:w="1170"/>
        <w:gridCol w:w="945"/>
        <w:gridCol w:w="675"/>
        <w:gridCol w:w="735"/>
        <w:gridCol w:w="675"/>
        <w:gridCol w:w="780"/>
        <w:gridCol w:w="825"/>
        <w:gridCol w:w="1305"/>
        <w:tblGridChange w:id="0">
          <w:tblGrid>
            <w:gridCol w:w="2850"/>
            <w:gridCol w:w="1275"/>
            <w:gridCol w:w="1170"/>
            <w:gridCol w:w="945"/>
            <w:gridCol w:w="675"/>
            <w:gridCol w:w="735"/>
            <w:gridCol w:w="675"/>
            <w:gridCol w:w="780"/>
            <w:gridCol w:w="825"/>
            <w:gridCol w:w="130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Всего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62,9</w:t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Модули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Общее количество по модулю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Успешные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Провал-ные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 успешности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Основное окно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80</w:t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Панель управления базами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68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Вкладка "General"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83</w:t>
            </w:r>
          </w:p>
        </w:tc>
      </w:tr>
      <w:tr>
        <w:trPr>
          <w:trHeight w:val="6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 Вкладка "Husband"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48</w:t>
            </w:r>
          </w:p>
        </w:tc>
      </w:tr>
      <w:tr>
        <w:trPr>
          <w:trHeight w:val="6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5. Вкладка "Wife"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47</w:t>
            </w:r>
          </w:p>
        </w:tc>
      </w:tr>
      <w:tr>
        <w:trPr>
          <w:trHeight w:val="6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6. Вкладка "Child"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13E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Сводная таблица зарегистрированных баг-репортов в системе Jira</w:t>
      </w:r>
    </w:p>
    <w:p w:rsidR="00000000" w:rsidDel="00000000" w:rsidP="00000000" w:rsidRDefault="00000000" w:rsidRPr="00000000" w14:paraId="00000140">
      <w:pPr>
        <w:tabs>
          <w:tab w:val="left" w:pos="381"/>
        </w:tabs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5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995"/>
        <w:tblGridChange w:id="0">
          <w:tblGrid>
            <w:gridCol w:w="2580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Количество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Trivial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Общее количество</w:t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баг-репортов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150">
      <w:pPr>
        <w:pStyle w:val="Heading1"/>
        <w:tabs>
          <w:tab w:val="left" w:pos="381"/>
        </w:tabs>
        <w:spacing w:after="120" w:line="276" w:lineRule="auto"/>
        <w:ind w:left="0" w:firstLine="0"/>
        <w:jc w:val="both"/>
        <w:rPr/>
      </w:pPr>
      <w:bookmarkStart w:colFirst="0" w:colLast="0" w:name="_heading=h.ufzisvqg2zt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tabs>
          <w:tab w:val="left" w:pos="381"/>
        </w:tabs>
        <w:spacing w:after="120" w:line="480" w:lineRule="auto"/>
        <w:ind w:left="0" w:firstLine="0"/>
        <w:jc w:val="both"/>
        <w:rPr/>
      </w:pPr>
      <w:bookmarkStart w:colFirst="0" w:colLast="0" w:name="_heading=h.f4uzrocup5ov" w:id="10"/>
      <w:bookmarkEnd w:id="10"/>
      <w:r w:rsidDel="00000000" w:rsidR="00000000" w:rsidRPr="00000000">
        <w:rPr>
          <w:rtl w:val="0"/>
        </w:rPr>
        <w:t xml:space="preserve">7. Рекомендации</w:t>
      </w:r>
    </w:p>
    <w:p w:rsidR="00000000" w:rsidDel="00000000" w:rsidP="00000000" w:rsidRDefault="00000000" w:rsidRPr="00000000" w14:paraId="00000152">
      <w:pPr>
        <w:tabs>
          <w:tab w:val="left" w:pos="381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процессе тестирования были выявлены моменты, требующие корректировки для улучшения удобства пользования приложением:</w:t>
      </w:r>
    </w:p>
    <w:p w:rsidR="00000000" w:rsidDel="00000000" w:rsidP="00000000" w:rsidRDefault="00000000" w:rsidRPr="00000000" w14:paraId="00000153">
      <w:pPr>
        <w:tabs>
          <w:tab w:val="left" w:pos="381"/>
        </w:tabs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формате даты использовать четыре цифры в году для предотвращения путаницы со столетиями.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Появление курсора в начале формы даты для облегчения ввода значений.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Убрать поле “Height”, т.к. оно не имеет логического обоснования в связи с быстрым изменением роста ребёнка. 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Добавить в таблицу со списком детей нумерацию для упорядочивания списка.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После отмены сохранения базы данных под существующим именем оставаться в окне сохранения для возможности ввода другого имени.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Логически лучше будет изменить подпись вкладки “Child” на “Children”.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Создать ограничение на создание записи о ребёнке со всеми пустыми полями, т. к. нет смысла от пустой строки в таблице.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открытии базы данных  было бы удобно видеть в заголовке окна название этой базы данных.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Желательно появление предупреждающего сообщения после нажатия на кнопки “New Database”, “Open Database” и закрытии приложения с не сохраненными данными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tabs>
          <w:tab w:val="left" w:pos="381"/>
        </w:tabs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Необходимо добавить информацию о проблеме в сообщения об ошибках для лучшего понимания пользователем о случившейся ошибке.</w:t>
      </w:r>
    </w:p>
    <w:p w:rsidR="00000000" w:rsidDel="00000000" w:rsidP="00000000" w:rsidRDefault="00000000" w:rsidRPr="00000000" w14:paraId="0000015E">
      <w:pPr>
        <w:tabs>
          <w:tab w:val="left" w:pos="381"/>
        </w:tabs>
        <w:spacing w:after="12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tabs>
          <w:tab w:val="left" w:pos="381"/>
        </w:tabs>
        <w:spacing w:after="120" w:lineRule="auto"/>
        <w:jc w:val="both"/>
        <w:rPr/>
      </w:pPr>
      <w:bookmarkStart w:colFirst="0" w:colLast="0" w:name="_heading=h.wac804slkjp4" w:id="11"/>
      <w:bookmarkEnd w:id="11"/>
      <w:r w:rsidDel="00000000" w:rsidR="00000000" w:rsidRPr="00000000">
        <w:rPr>
          <w:rtl w:val="0"/>
        </w:rPr>
        <w:t xml:space="preserve">  8. Вывод</w:t>
      </w:r>
    </w:p>
    <w:p w:rsidR="00000000" w:rsidDel="00000000" w:rsidP="00000000" w:rsidRDefault="00000000" w:rsidRPr="00000000" w14:paraId="00000160">
      <w:pPr>
        <w:tabs>
          <w:tab w:val="left" w:pos="381"/>
        </w:tabs>
        <w:spacing w:after="120" w:line="276" w:lineRule="auto"/>
        <w:jc w:val="both"/>
        <w:rPr>
          <w:rFonts w:ascii="Arial" w:cs="Arial" w:eastAsia="Arial" w:hAnsi="Arial"/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Исходя из полученных и представленных данных в данном отчёте и тест-плане для программы “Family” команда тестирования выполнила все запланированные активности, согласно 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матрице трассируемости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тестовое покрытие требований выполнено на 100%. Команда вложилась в установленные временные рамки и подготовила необходимую документацию. Программа прошла успешно уровень смоук-тестирования и основной функционал выполняет свои задачи. Но учитывая наличие блокирующих багов и общий низкий процент успешности прохождения тест-кейсов (62,9%) команда тестирования советует отправить данную версию программы на доработку, исправление найденных багов и внесение коррективов указанных в требования, таких как исключение калькулятора для ввода роста, введение строгой валидации для всех полей ввода(полный список находится в документе “Анализ требований v.1.4”).</w:t>
      </w: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type w:val="nextPage"/>
      <w:pgSz w:h="15840" w:w="12240" w:orient="portrait"/>
      <w:pgMar w:bottom="1440" w:top="1440" w:left="1417.3228346456694" w:right="1162.204724409448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2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3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©IT-Academy, 20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</w:rPr>
      <w:drawing>
        <wp:inline distB="114300" distT="114300" distL="114300" distR="114300">
          <wp:extent cx="1023938" cy="99833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3938" cy="9983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IT-Academy</w:t>
    </w:r>
  </w:p>
  <w:p w:rsidR="00000000" w:rsidDel="00000000" w:rsidP="00000000" w:rsidRDefault="00000000" w:rsidRPr="00000000" w14:paraId="00000165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55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80"/>
      <w:gridCol w:w="2175"/>
      <w:tblGridChange w:id="0">
        <w:tblGrid>
          <w:gridCol w:w="7380"/>
          <w:gridCol w:w="2175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6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Family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6A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Версия</w:t>
          </w:r>
          <w:r w:rsidDel="00000000" w:rsidR="00000000" w:rsidRPr="00000000">
            <w:rPr>
              <w:vertAlign w:val="baseline"/>
              <w:rtl w:val="0"/>
            </w:rPr>
            <w:t xml:space="preserve">:                 1.0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6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Отчёт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6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Дата</w:t>
          </w:r>
          <w:r w:rsidDel="00000000" w:rsidR="00000000" w:rsidRPr="00000000">
            <w:rPr>
              <w:vertAlign w:val="baseline"/>
              <w:rtl w:val="0"/>
            </w:rPr>
            <w:t xml:space="preserve">:        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07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1440" w:hanging="36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360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432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504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6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6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6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tabs>
        <w:tab w:val="left" w:leader="none" w:pos="381"/>
      </w:tabs>
      <w:suppressAutoHyphens w:val="1"/>
      <w:spacing w:after="120" w:line="240" w:lineRule="atLeast"/>
      <w:ind w:left="381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Title"/>
    <w:next w:val="SubTitl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RevisionHist">
    <w:name w:val="RevisionHist"/>
    <w:basedOn w:val="Normal"/>
    <w:next w:val="RevisionHis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Dat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ierarchy">
    <w:name w:val="Hierarchy"/>
    <w:basedOn w:val="Normal"/>
    <w:next w:val="Hierarchy"/>
    <w:autoRedefine w:val="0"/>
    <w:hidden w:val="0"/>
    <w:qFormat w:val="0"/>
    <w:pPr>
      <w:widowControl w:val="1"/>
      <w:tabs>
        <w:tab w:val="left" w:leader="none" w:pos="720"/>
        <w:tab w:val="left" w:leader="none" w:pos="1440"/>
        <w:tab w:val="left" w:leader="none" w:pos="2160"/>
        <w:tab w:val="left" w:leader="none" w:pos="3600"/>
        <w:tab w:val="left" w:leader="none" w:pos="5040"/>
      </w:tabs>
      <w:suppressAutoHyphens w:val="1"/>
      <w:spacing w:after="120" w:line="240" w:lineRule="auto"/>
      <w:ind w:right="-3456" w:leftChars="-1" w:rightChars="0" w:firstLineChars="-1"/>
      <w:textDirection w:val="btLr"/>
      <w:textAlignment w:val="top"/>
      <w:outlineLvl w:val="0"/>
    </w:pPr>
    <w:rPr>
      <w:rFonts w:ascii="Tms Rmn" w:hAnsi="Tms Rm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roject">
    <w:name w:val="Project"/>
    <w:basedOn w:val="Normal"/>
    <w:next w:val="Project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CompanyName">
    <w:name w:val="CompanyName"/>
    <w:basedOn w:val="Normal"/>
    <w:next w:val="CompanyName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e6e6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u/0/d/1ogNEY0fXnxbvnmCr1XAueSNw05k1jdWoNL15IyQGf3A/edit" TargetMode="External"/><Relationship Id="rId22" Type="http://schemas.openxmlformats.org/officeDocument/2006/relationships/hyperlink" Target="https://docs.google.com/spreadsheets/u/0/d/1u0BEdjAQm66NQcPE8r2Tt2sYmr733WukS7ZCBNyOto0/edit" TargetMode="External"/><Relationship Id="rId21" Type="http://schemas.openxmlformats.org/officeDocument/2006/relationships/hyperlink" Target="https://docs.google.com/document/u/0/d/1ITpSFm_TQiE7Fu20xUCRP6qoPnsKCJPk/edit" TargetMode="External"/><Relationship Id="rId24" Type="http://schemas.openxmlformats.org/officeDocument/2006/relationships/hyperlink" Target="https://docs.google.com/spreadsheets/u/0/d/152tLuKJmjAiqZAzE4y0RRd4rzOqRHMfGaLvbf6-AZaU/edit" TargetMode="External"/><Relationship Id="rId23" Type="http://schemas.openxmlformats.org/officeDocument/2006/relationships/hyperlink" Target="https://docs.google.com/spreadsheets/u/0/d/1xr2pflGgZdgXbP0lZBx4rKJzli97qhkSQfX8bu5lEyI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ogNEY0fXnxbvnmCr1XAueSNw05k1jdWoNL15IyQGf3A/edit" TargetMode="External"/><Relationship Id="rId26" Type="http://schemas.openxmlformats.org/officeDocument/2006/relationships/hyperlink" Target="https://docs.google.com/spreadsheets/u/0/d/1xr2pflGgZdgXbP0lZBx4rKJzli97qhkSQfX8bu5lEyI/edit" TargetMode="External"/><Relationship Id="rId25" Type="http://schemas.openxmlformats.org/officeDocument/2006/relationships/hyperlink" Target="https://famyli2.atlassian.net/secure/RapidBoard.jspa?rapidView=1&amp;projectKey=FAM&amp;selectedIssue=FAM-14" TargetMode="External"/><Relationship Id="rId28" Type="http://schemas.openxmlformats.org/officeDocument/2006/relationships/header" Target="head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3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hyperlink" Target="https://docs.google.com/spreadsheets/u/0/d/152tLuKJmjAiqZAzE4y0RRd4rzOqRHMfGaLvbf6-AZaU/edit" TargetMode="External"/><Relationship Id="rId10" Type="http://schemas.openxmlformats.org/officeDocument/2006/relationships/hyperlink" Target="https://docs.google.com/document/u/0/d/19HKTB-C-2LXEiVfRkKz2W4yl3jcQOjRD-ub-eSjC1Ys/edit" TargetMode="External"/><Relationship Id="rId13" Type="http://schemas.openxmlformats.org/officeDocument/2006/relationships/hyperlink" Target="https://docs.google.com/document/u/0/d/1ITpSFm_TQiE7Fu20xUCRP6qoPnsKCJPk/edit" TargetMode="External"/><Relationship Id="rId12" Type="http://schemas.openxmlformats.org/officeDocument/2006/relationships/hyperlink" Target="https://docs.google.com/spreadsheets/u/0/d/1u0BEdjAQm66NQcPE8r2Tt2sYmr733WukS7ZCBNyOto0/edit" TargetMode="External"/><Relationship Id="rId15" Type="http://schemas.openxmlformats.org/officeDocument/2006/relationships/hyperlink" Target="https://famyli2.atlassian.net/browse/FAM-2?atlOrigin=eyJpIjoiOGEzNzNkMmIyNjMwNDIzZDhlYjFjYTQ2YjgxMzUwNGQiLCJwIjoiaiJ9" TargetMode="External"/><Relationship Id="rId14" Type="http://schemas.openxmlformats.org/officeDocument/2006/relationships/hyperlink" Target="https://famyli2.atlassian.net/browse/FAM-18?atlOrigin=eyJpIjoiNmU3Y2MyODgwMjYxNGE5ZTkyODdkNDA0OWM2M2RkZTgiLCJwIjoiaiJ9" TargetMode="External"/><Relationship Id="rId17" Type="http://schemas.openxmlformats.org/officeDocument/2006/relationships/hyperlink" Target="https://famyli2.atlassian.net/browse/FAM-3?atlOrigin=eyJpIjoiMzY4OTg3OTM4M2ZjNDc0M2IxMDhlMDY0Yjc2MDc3YjUiLCJwIjoiaiJ9" TargetMode="External"/><Relationship Id="rId16" Type="http://schemas.openxmlformats.org/officeDocument/2006/relationships/hyperlink" Target="https://famyli2.atlassian.net/browse/FAM-29?atlOrigin=eyJpIjoiNTJmMzM5OThiZGE4NDQ5ZjliNzZkZDI1N2E5OGQwZjMiLCJwIjoiaiJ9" TargetMode="External"/><Relationship Id="rId19" Type="http://schemas.openxmlformats.org/officeDocument/2006/relationships/hyperlink" Target="https://docs.google.com/document/u/0/d/19HKTB-C-2LXEiVfRkKz2W4yl3jcQOjRD-ub-eSjC1Ys/edit" TargetMode="External"/><Relationship Id="rId18" Type="http://schemas.openxmlformats.org/officeDocument/2006/relationships/hyperlink" Target="https://famyli2.atlassian.net/secure/RapidBoard.jspa?rapidView=1&amp;projectKey=FA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4pHitKf8r6T3ibg3UHG2JQ84w==">AMUW2mV00jjj8ltN+LBKjexE/I+mekxpimA3UNz88oF763Etw9sExXYSXOwhL6bszwbDSd8nVp6PDqvBoR1iKUzU3eoOUun1lW1mPptDZ/TdhaN3pgiG2sIZ15xVaCSTh3C3l7zNlDidZ4VTWAZbJkviFmTJThNiEg/9S4SF+FH4R6FgPmeldrWgKXB/XODaVAp5L0ZML4e2Enspfn61GMfy5FK3QTGp8KgqfzvXJJebPwXaLkoTyOy5EJhb9yjXpQ44JSiLvKjun5b/14hVHy3vbgrrGrZUCv7OENagcwc7QpLJ8wQCDzOtgEtRj8KANeqxACPoTg4J0NqcuwMaFbRxKSEponcxWB/DI/h+jia6dhLgcEG0W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2008-05-16T12:46:00Z</dcterms:created>
  <dc:creator>obarring</dc:creator>
</cp:coreProperties>
</file>