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433" w:rsidRDefault="00880CE9">
      <w:pPr>
        <w:rPr>
          <w:rFonts w:hint="eastAsia"/>
        </w:rPr>
      </w:pPr>
      <w:r>
        <w:t>子函数可以使用父函数的局部变量</w:t>
      </w:r>
      <w:bookmarkStart w:id="0" w:name="_GoBack"/>
      <w:bookmarkEnd w:id="0"/>
    </w:p>
    <w:sectPr w:rsidR="004604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F10"/>
    <w:rsid w:val="003D4F10"/>
    <w:rsid w:val="00460433"/>
    <w:rsid w:val="0088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3AD3C8-0BA3-4D6D-B7D2-72075F733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</cp:lastModifiedBy>
  <cp:revision>2</cp:revision>
  <dcterms:created xsi:type="dcterms:W3CDTF">2014-10-17T02:37:00Z</dcterms:created>
  <dcterms:modified xsi:type="dcterms:W3CDTF">2014-10-17T02:37:00Z</dcterms:modified>
</cp:coreProperties>
</file>