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맑은 고딕"/>
        </w:rPr>
        <w:t>태백푸드 앱 개선 작업 보고서</w:t>
      </w:r>
    </w:p>
    <w:p>
      <w:pPr>
        <w:ind w:left="360"/>
      </w:pPr>
      <w:r>
        <w:rPr>
          <w:rFonts w:ascii="Malgun Gothic" w:hAnsi="Malgun Gothic" w:eastAsia="맑은 고딕"/>
          <w:i/>
          <w:color w:val="555555"/>
        </w:rPr>
        <w:t>작성일: 2026-07-05 · 대상: 개선사항 문서 #2·#1·#5 + 당일 버그수정/정리</w:t>
      </w:r>
    </w:p>
    <w:p>
      <w:pPr>
        <w:ind w:left="360"/>
      </w:pPr>
      <w:r>
        <w:rPr>
          <w:rFonts w:ascii="Malgun Gothic" w:hAnsi="Malgun Gothic" w:eastAsia="맑은 고딕"/>
          <w:i/>
          <w:color w:val="555555"/>
        </w:rPr>
        <w:t xml:space="preserve">상태: </w:t>
      </w:r>
      <w:r>
        <w:rPr>
          <w:rFonts w:ascii="Malgun Gothic" w:hAnsi="Malgun Gothic" w:eastAsia="맑은 고딕"/>
          <w:b/>
          <w:i/>
          <w:color w:val="555555"/>
        </w:rPr>
        <w:t>전부 배포 완료</w:t>
      </w:r>
      <w:r>
        <w:rPr>
          <w:rFonts w:ascii="Malgun Gothic" w:hAnsi="Malgun Gothic" w:eastAsia="맑은 고딕"/>
          <w:i/>
          <w:color w:val="555555"/>
        </w:rPr>
        <w:t xml:space="preserve"> (직원앱 taebaek-3abe4.web.app / 관리자앱 taebaek-staff.web.app)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  <w:b/>
              </w:rPr>
              <w:t>상태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  <w:b/>
              </w:rPr>
              <w:t>커밋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#2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원료 재고 단일 소스(화면이 로트 합계 직접 읽기)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✅ 완료·검증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4ea5e5b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#1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로트 무한 증가 방지(오래된 depleted 로트 정리)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✅ 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9ee3904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#5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로트 역추적(리콜) — 로트가 투입된 주문 조회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✅ 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9ee3904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#15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partner_item 스키마 camelCase 통일(DB 750건 마이그레이션)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✅ 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1787ff2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버그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매입전표 품목 누락 / 전표 이중부가세 / 주문카드 품목추가 / 매출전표 스마트스토어 제외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✅ 완료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맑은 고딕"/>
              </w:rPr>
              <w:t>b115dab·08f954d·8ffe4e2·d18560c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1. #2 원료 재고 단일 소스 (가장 중요)</w:t>
      </w:r>
    </w:p>
    <w:p>
      <w:pPr>
        <w:pStyle w:val="Heading2"/>
      </w:pPr>
      <w:r>
        <w:rPr>
          <w:rFonts w:ascii="Malgun Gothic" w:hAnsi="Malgun Gothic" w:eastAsia="맑은 고딕"/>
        </w:rPr>
        <w:t>문제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재고 화면이 </w:t>
      </w:r>
      <w:r>
        <w:rPr>
          <w:rFonts w:ascii="Malgun Gothic" w:hAnsi="Malgun Gothic" w:eastAsia="맑은 고딕"/>
          <w:color w:val="B03060"/>
        </w:rPr>
        <w:t>item.stock</w:t>
      </w:r>
      <w:r>
        <w:rPr>
          <w:rFonts w:ascii="Malgun Gothic" w:hAnsi="Malgun Gothic" w:eastAsia="맑은 고딕"/>
        </w:rPr>
        <w:t xml:space="preserve">(로트 합계의 </w:t>
      </w:r>
      <w:r>
        <w:rPr>
          <w:rFonts w:ascii="Malgun Gothic" w:hAnsi="Malgun Gothic" w:eastAsia="맑은 고딕"/>
          <w:b/>
        </w:rPr>
        <w:t>미러 값</w:t>
      </w:r>
      <w:r>
        <w:rPr>
          <w:rFonts w:ascii="Malgun Gothic" w:hAnsi="Malgun Gothic" w:eastAsia="맑은 고딕"/>
        </w:rPr>
        <w:t>)을 읽음. 어딘가에서 stock을 직접 건드리면 실제 로트(lots)와 어긋남.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실제 사례: </w:t>
      </w:r>
      <w:r>
        <w:rPr>
          <w:rFonts w:ascii="Malgun Gothic" w:hAnsi="Malgun Gothic" w:eastAsia="맑은 고딕"/>
          <w:b/>
        </w:rPr>
        <w:t>검정깨</w:t>
      </w:r>
      <w:r>
        <w:rPr>
          <w:rFonts w:ascii="Malgun Gothic" w:hAnsi="Malgun Gothic" w:eastAsia="맑은 고딕"/>
        </w:rPr>
        <w:t xml:space="preserve"> 화면엔 0으로 뜨는데 실제 로트에는 80kg 보유. (예전 깨분참기름 "화면 0" 사건과 동일 계열)</w:t>
      </w:r>
    </w:p>
    <w:p>
      <w:pPr>
        <w:pStyle w:val="Heading2"/>
      </w:pPr>
      <w:r>
        <w:rPr>
          <w:rFonts w:ascii="Malgun Gothic" w:hAnsi="Malgun Gothic" w:eastAsia="맑은 고딕"/>
        </w:rPr>
        <w:t>원인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원료(raw)는 </w:t>
      </w:r>
      <w:r>
        <w:rPr>
          <w:rFonts w:ascii="Malgun Gothic" w:hAnsi="Malgun Gothic" w:eastAsia="맑은 고딕"/>
          <w:color w:val="B03060"/>
        </w:rPr>
        <w:t>lotRaw.id === product.id</w:t>
      </w:r>
      <w:r>
        <w:rPr>
          <w:rFonts w:ascii="Malgun Gothic" w:hAnsi="Malgun Gothic" w:eastAsia="맑은 고딕"/>
        </w:rPr>
        <w:t xml:space="preserve">라 캔/반제품 파생 로직을 안 타고 곧장 </w:t>
      </w:r>
      <w:r>
        <w:rPr>
          <w:rFonts w:ascii="Malgun Gothic" w:hAnsi="Malgun Gothic" w:eastAsia="맑은 고딕"/>
          <w:color w:val="B03060"/>
        </w:rPr>
        <w:t>product.stock</w:t>
      </w:r>
      <w:r>
        <w:rPr>
          <w:rFonts w:ascii="Malgun Gothic" w:hAnsi="Malgun Gothic" w:eastAsia="맑은 고딕"/>
        </w:rPr>
        <w:t>을 표시·필터·정렬에 사용.</w:t>
      </w:r>
    </w:p>
    <w:p>
      <w:pPr>
        <w:pStyle w:val="Heading2"/>
      </w:pPr>
      <w:r>
        <w:rPr>
          <w:rFonts w:ascii="Malgun Gothic" w:hAnsi="Malgun Gothic" w:eastAsia="맑은 고딕"/>
        </w:rPr>
        <w:t>변경 내용 (</w:t>
      </w:r>
      <w:r>
        <w:rPr>
          <w:rFonts w:ascii="Malgun Gothic" w:hAnsi="Malgun Gothic" w:eastAsia="맑은 고딕"/>
          <w:color w:val="B03060"/>
        </w:rPr>
        <w:t>components/ItemList.tsx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모듈 헬퍼 </w:t>
      </w:r>
      <w:r>
        <w:rPr>
          <w:rFonts w:ascii="Malgun Gothic" w:hAnsi="Malgun Gothic" w:eastAsia="맑은 고딕"/>
          <w:b/>
        </w:rPr>
        <w:t>`displayStockOf(p)`</w:t>
      </w:r>
      <w:r>
        <w:rPr>
          <w:rFonts w:ascii="Malgun Gothic" w:hAnsi="Malgun Gothic" w:eastAsia="맑은 고딕"/>
        </w:rPr>
        <w:t xml:space="preserve"> 신설: 원료이고 로트가 있으면 </w:t>
      </w:r>
      <w:r>
        <w:rPr>
          <w:rFonts w:ascii="Malgun Gothic" w:hAnsi="Malgun Gothic" w:eastAsia="맑은 고딕"/>
          <w:color w:val="B03060"/>
        </w:rPr>
        <w:t>lotStockInUnit(lots, 원료명)</w:t>
      </w:r>
      <w:r>
        <w:rPr>
          <w:rFonts w:ascii="Malgun Gothic" w:hAnsi="Malgun Gothic" w:eastAsia="맑은 고딕"/>
        </w:rPr>
        <w:t xml:space="preserve">(운영단위=기름은 L로 환산), 로트 없는 원료(예: 깻묵)나 완제품/상품은 기존 </w:t>
      </w:r>
      <w:r>
        <w:rPr>
          <w:rFonts w:ascii="Malgun Gothic" w:hAnsi="Malgun Gothic" w:eastAsia="맑은 고딕"/>
          <w:color w:val="B03060"/>
        </w:rPr>
        <w:t>stock</w:t>
      </w:r>
      <w:r>
        <w:rPr>
          <w:rFonts w:ascii="Malgun Gothic" w:hAnsi="Malgun Gothic" w:eastAsia="맑은 고딕"/>
        </w:rPr>
        <w:t xml:space="preserve"> 폴백.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적용 지점: 재고표 숫자·편집 시드값, 발주 draft/확장 라벨의 "현재 재고", </w:t>
      </w:r>
      <w:r>
        <w:rPr>
          <w:rFonts w:ascii="Malgun Gothic" w:hAnsi="Malgun Gothic" w:eastAsia="맑은 고딕"/>
          <w:color w:val="B03060"/>
        </w:rPr>
        <w:t>재고 있는 것만</w:t>
      </w:r>
      <w:r>
        <w:rPr>
          <w:rFonts w:ascii="Malgun Gothic" w:hAnsi="Malgun Gothic" w:eastAsia="맑은 고딕"/>
        </w:rPr>
        <w:t>·</w:t>
      </w:r>
      <w:r>
        <w:rPr>
          <w:rFonts w:ascii="Malgun Gothic" w:hAnsi="Malgun Gothic" w:eastAsia="맑은 고딕"/>
          <w:color w:val="B03060"/>
        </w:rPr>
        <w:t>재고 부족만</w:t>
      </w:r>
      <w:r>
        <w:rPr>
          <w:rFonts w:ascii="Malgun Gothic" w:hAnsi="Malgun Gothic" w:eastAsia="맑은 고딕"/>
        </w:rPr>
        <w:t xml:space="preserve"> 필터, 정렬의 부족 판정.</w:t>
      </w:r>
    </w:p>
    <w:p>
      <w:pPr>
        <w:pStyle w:val="Heading2"/>
      </w:pPr>
      <w:r>
        <w:rPr>
          <w:rFonts w:ascii="Malgun Gothic" w:hAnsi="Malgun Gothic" w:eastAsia="맑은 고딕"/>
        </w:rPr>
        <w:t>효과 / 검증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DB 실측으로 확인: 오일류 kg→L 환산이 stock과 일치(깨분참기름 1152.76≈1152.8, 통깨참기름 450=450, 생들기름 918=918 등), </w:t>
      </w:r>
      <w:r>
        <w:rPr>
          <w:rFonts w:ascii="Malgun Gothic" w:hAnsi="Malgun Gothic" w:eastAsia="맑은 고딕"/>
          <w:b/>
        </w:rPr>
        <w:t>드리프트건 교정</w:t>
      </w:r>
      <w:r>
        <w:rPr>
          <w:rFonts w:ascii="Malgun Gothic" w:hAnsi="Malgun Gothic" w:eastAsia="맑은 고딕"/>
        </w:rPr>
        <w:t>(검정깨 0→80, 참깨 960→975), 로트 없는 깻묵은 6000 유지(회귀 없음).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이제 stock 필드가 무엇이든 </w:t>
      </w:r>
      <w:r>
        <w:rPr>
          <w:rFonts w:ascii="Malgun Gothic" w:hAnsi="Malgun Gothic" w:eastAsia="맑은 고딕"/>
          <w:b/>
        </w:rPr>
        <w:t>로트가 유일 기준</w:t>
      </w:r>
      <w:r>
        <w:rPr>
          <w:rFonts w:ascii="Malgun Gothic" w:hAnsi="Malgun Gothic" w:eastAsia="맑은 고딕"/>
        </w:rPr>
        <w:t xml:space="preserve"> → "화면만 0" 버그 근절.</w:t>
      </w:r>
    </w:p>
    <w:p>
      <w:pPr>
        <w:pStyle w:val="Heading2"/>
      </w:pPr>
      <w:r>
        <w:rPr>
          <w:rFonts w:ascii="Malgun Gothic" w:hAnsi="Malgun Gothic" w:eastAsia="맑은 고딕"/>
        </w:rPr>
        <w:t>남은 것</w:t>
      </w:r>
    </w:p>
    <w:p>
      <w:pPr>
        <w:pStyle w:val="ListBullet"/>
      </w:pPr>
      <w:r>
        <w:rPr>
          <w:rFonts w:ascii="Malgun Gothic" w:hAnsi="Malgun Gothic" w:eastAsia="맑은 고딕"/>
        </w:rPr>
        <w:t>item.stock 필드 자체는 여전히 동기화 저장됨(다른 화면 호환). 완전 제거는 후속.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2. #1 로트(lot) 무한 증가 방지</w:t>
      </w:r>
    </w:p>
    <w:p>
      <w:pPr>
        <w:pStyle w:val="Heading2"/>
      </w:pPr>
      <w:r>
        <w:rPr>
          <w:rFonts w:ascii="Malgun Gothic" w:hAnsi="Malgun Gothic" w:eastAsia="맑은 고딕"/>
        </w:rPr>
        <w:t>문제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소진된 로트를 삭제하지 않고 </w:t>
      </w:r>
      <w:r>
        <w:rPr>
          <w:rFonts w:ascii="Malgun Gothic" w:hAnsi="Malgun Gothic" w:eastAsia="맑은 고딕"/>
          <w:color w:val="B03060"/>
        </w:rPr>
        <w:t>status:'depleted'</w:t>
      </w:r>
      <w:r>
        <w:rPr>
          <w:rFonts w:ascii="Malgun Gothic" w:hAnsi="Malgun Gothic" w:eastAsia="맑은 고딕"/>
        </w:rPr>
        <w:t xml:space="preserve">로 계속 보존. 원료 재고가 </w:t>
      </w:r>
      <w:r>
        <w:rPr>
          <w:rFonts w:ascii="Malgun Gothic" w:hAnsi="Malgun Gothic" w:eastAsia="맑은 고딕"/>
          <w:color w:val="B03060"/>
        </w:rPr>
        <w:t>item.lots</w:t>
      </w:r>
      <w:r>
        <w:rPr>
          <w:rFonts w:ascii="Malgun Gothic" w:hAnsi="Malgun Gothic" w:eastAsia="맑은 고딕"/>
        </w:rPr>
        <w:t xml:space="preserve"> </w:t>
      </w:r>
      <w:r>
        <w:rPr>
          <w:rFonts w:ascii="Malgun Gothic" w:hAnsi="Malgun Gothic" w:eastAsia="맑은 고딕"/>
          <w:b/>
        </w:rPr>
        <w:t>배열 필드</w:t>
      </w:r>
      <w:r>
        <w:rPr>
          <w:rFonts w:ascii="Malgun Gothic" w:hAnsi="Malgun Gothic" w:eastAsia="맑은 고딕"/>
        </w:rPr>
        <w:t>라, 몇 달 쌓이면 배열이 수백~수천 개 → 품목 읽을 때마다 죽은 로트까지 로드(비용·속도), Firestore 1MiB 한도 위험.</w:t>
      </w:r>
    </w:p>
    <w:p>
      <w:pPr>
        <w:pStyle w:val="Heading2"/>
      </w:pPr>
      <w:r>
        <w:rPr>
          <w:rFonts w:ascii="Malgun Gothic" w:hAnsi="Malgun Gothic" w:eastAsia="맑은 고딕"/>
        </w:rPr>
        <w:t>변경 내용</w:t>
      </w:r>
    </w:p>
    <w:p>
      <w:pPr>
        <w:pStyle w:val="ListBullet"/>
      </w:pPr>
      <w:r>
        <w:rPr>
          <w:rFonts w:ascii="Malgun Gothic" w:hAnsi="Malgun Gothic" w:eastAsia="맑은 고딕"/>
          <w:color w:val="B03060"/>
        </w:rPr>
        <w:t>src/shared/lotUtils.ts</w:t>
      </w:r>
      <w:r>
        <w:rPr>
          <w:rFonts w:ascii="Malgun Gothic" w:hAnsi="Malgun Gothic" w:eastAsia="맑은 고딕"/>
        </w:rPr>
        <w:t xml:space="preserve">: </w:t>
      </w:r>
      <w:r>
        <w:rPr>
          <w:rFonts w:ascii="Malgun Gothic" w:hAnsi="Malgun Gothic" w:eastAsia="맑은 고딕"/>
          <w:b/>
        </w:rPr>
        <w:t>`pruneDepletedLots(lots, retentionMonths=6)`</w:t>
      </w:r>
      <w:r>
        <w:rPr>
          <w:rFonts w:ascii="Malgun Gothic" w:hAnsi="Malgun Gothic" w:eastAsia="맑은 고딕"/>
        </w:rPr>
        <w:t xml:space="preserve"> 추가 — active는 항상 보존, depleted는 </w:t>
      </w:r>
      <w:r>
        <w:rPr>
          <w:rFonts w:ascii="Malgun Gothic" w:hAnsi="Malgun Gothic" w:eastAsia="맑은 고딕"/>
          <w:color w:val="B03060"/>
        </w:rPr>
        <w:t>receivedDate</w:t>
      </w:r>
      <w:r>
        <w:rPr>
          <w:rFonts w:ascii="Malgun Gothic" w:hAnsi="Malgun Gothic" w:eastAsia="맑은 고딕"/>
        </w:rPr>
        <w:t>가 6개월 이전이면 제거. 변화 없으면 원본 반환.</w:t>
      </w:r>
    </w:p>
    <w:p>
      <w:pPr>
        <w:pStyle w:val="ListBullet"/>
      </w:pPr>
      <w:r>
        <w:rPr>
          <w:rFonts w:ascii="Malgun Gothic" w:hAnsi="Malgun Gothic" w:eastAsia="맑은 고딕"/>
          <w:color w:val="B03060"/>
        </w:rPr>
        <w:t>src/shared/services/firebaseService.ts</w:t>
      </w:r>
      <w:r>
        <w:rPr>
          <w:rFonts w:ascii="Malgun Gothic" w:hAnsi="Malgun Gothic" w:eastAsia="맑은 고딕"/>
        </w:rPr>
        <w:t xml:space="preserve">: </w:t>
      </w:r>
      <w:r>
        <w:rPr>
          <w:rFonts w:ascii="Malgun Gothic" w:hAnsi="Malgun Gothic" w:eastAsia="맑은 고딕"/>
          <w:b/>
        </w:rPr>
        <w:t>모든 로트 쓰기가 지나는 `mutateRawMaterialLots`</w:t>
      </w:r>
      <w:r>
        <w:rPr>
          <w:rFonts w:ascii="Malgun Gothic" w:hAnsi="Malgun Gothic" w:eastAsia="맑은 고딕"/>
        </w:rPr>
        <w:t xml:space="preserve"> 트랜잭션에서 저장 직전 </w:t>
      </w:r>
      <w:r>
        <w:rPr>
          <w:rFonts w:ascii="Malgun Gothic" w:hAnsi="Malgun Gothic" w:eastAsia="맑은 고딕"/>
          <w:color w:val="B03060"/>
        </w:rPr>
        <w:t>pruneDepletedLots</w:t>
      </w:r>
      <w:r>
        <w:rPr>
          <w:rFonts w:ascii="Malgun Gothic" w:hAnsi="Malgun Gothic" w:eastAsia="맑은 고딕"/>
        </w:rPr>
        <w:t xml:space="preserve"> 적용. (입고·재고조정·반품·정정·주문차감 전 경로 자동 커버)</w:t>
      </w:r>
    </w:p>
    <w:p>
      <w:pPr>
        <w:pStyle w:val="Heading2"/>
      </w:pPr>
      <w:r>
        <w:rPr>
          <w:rFonts w:ascii="Malgun Gothic" w:hAnsi="Malgun Gothic" w:eastAsia="맑은 고딕"/>
        </w:rPr>
        <w:t>효과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로트 배열 크기가 </w:t>
      </w:r>
      <w:r>
        <w:rPr>
          <w:rFonts w:ascii="Malgun Gothic" w:hAnsi="Malgun Gothic" w:eastAsia="맑은 고딕"/>
          <w:b/>
        </w:rPr>
        <w:t>최근 6개월치로 자동 상한</w:t>
      </w:r>
      <w:r>
        <w:rPr>
          <w:rFonts w:ascii="Malgun Gothic" w:hAnsi="Malgun Gothic" w:eastAsia="맑은 고딕"/>
        </w:rPr>
        <w:t xml:space="preserve">. 소비 이력은 주문의 </w:t>
      </w:r>
      <w:r>
        <w:rPr>
          <w:rFonts w:ascii="Malgun Gothic" w:hAnsi="Malgun Gothic" w:eastAsia="맑은 고딕"/>
          <w:color w:val="B03060"/>
        </w:rPr>
        <w:t>rawConsumedLots</w:t>
      </w:r>
      <w:r>
        <w:rPr>
          <w:rFonts w:ascii="Malgun Gothic" w:hAnsi="Malgun Gothic" w:eastAsia="맑은 고딕"/>
        </w:rPr>
        <w:t xml:space="preserve"> 스냅샷에 별도 보존되므로 </w:t>
      </w:r>
      <w:r>
        <w:rPr>
          <w:rFonts w:ascii="Malgun Gothic" w:hAnsi="Malgun Gothic" w:eastAsia="맑은 고딕"/>
          <w:b/>
        </w:rPr>
        <w:t>추적성 손실 없음</w:t>
      </w:r>
      <w:r>
        <w:rPr>
          <w:rFonts w:ascii="Malgun Gothic" w:hAnsi="Malgun Gothic" w:eastAsia="맑은 고딕"/>
        </w:rPr>
        <w:t>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현재 배열은 작아(품목당 1~2개) 즉각 변화는 없고, </w:t>
      </w:r>
      <w:r>
        <w:rPr>
          <w:rFonts w:ascii="Malgun Gothic" w:hAnsi="Malgun Gothic" w:eastAsia="맑은 고딕"/>
          <w:b/>
        </w:rPr>
        <w:t>향후 누적을 원천 차단</w:t>
      </w:r>
      <w:r>
        <w:rPr>
          <w:rFonts w:ascii="Malgun Gothic" w:hAnsi="Malgun Gothic" w:eastAsia="맑은 고딕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3. #5 로트 역추적(리콜)</w:t>
      </w:r>
    </w:p>
    <w:p>
      <w:pPr>
        <w:pStyle w:val="Heading2"/>
      </w:pPr>
      <w:r>
        <w:rPr>
          <w:rFonts w:ascii="Malgun Gothic" w:hAnsi="Malgun Gothic" w:eastAsia="맑은 고딕"/>
        </w:rPr>
        <w:t>문제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정방향(제품 → 투입 원료 로트)만 있고, </w:t>
      </w:r>
      <w:r>
        <w:rPr>
          <w:rFonts w:ascii="Malgun Gothic" w:hAnsi="Malgun Gothic" w:eastAsia="맑은 고딕"/>
          <w:b/>
        </w:rPr>
        <w:t>"이 로트가 들어간 제품/주문 전부"</w:t>
      </w:r>
      <w:r>
        <w:rPr>
          <w:rFonts w:ascii="Malgun Gothic" w:hAnsi="Malgun Gothic" w:eastAsia="맑은 고딕"/>
        </w:rPr>
        <w:t>(리콜용 역방향)는 못 뽑았음.</w:t>
      </w:r>
    </w:p>
    <w:p>
      <w:pPr>
        <w:pStyle w:val="Heading2"/>
      </w:pPr>
      <w:r>
        <w:rPr>
          <w:rFonts w:ascii="Malgun Gothic" w:hAnsi="Malgun Gothic" w:eastAsia="맑은 고딕"/>
        </w:rPr>
        <w:t>변경 내용 (</w:t>
      </w:r>
      <w:r>
        <w:rPr>
          <w:rFonts w:ascii="Malgun Gothic" w:hAnsi="Malgun Gothic" w:eastAsia="맑은 고딕"/>
          <w:color w:val="B03060"/>
        </w:rPr>
        <w:t>components/ProductionManager.tsx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생산실적 화면에 </w:t>
      </w:r>
      <w:r>
        <w:rPr>
          <w:rFonts w:ascii="Malgun Gothic" w:hAnsi="Malgun Gothic" w:eastAsia="맑은 고딕"/>
          <w:b/>
        </w:rPr>
        <w:t>"로트 역추적 · 리콜"</w:t>
      </w:r>
      <w:r>
        <w:rPr>
          <w:rFonts w:ascii="Malgun Gothic" w:hAnsi="Malgun Gothic" w:eastAsia="맑은 고딕"/>
        </w:rPr>
        <w:t xml:space="preserve"> 접이식 패널 추가.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원료명·공급처·로트번호로 검색 → 그 로트가 투입된 </w:t>
      </w:r>
      <w:r>
        <w:rPr>
          <w:rFonts w:ascii="Malgun Gothic" w:hAnsi="Malgun Gothic" w:eastAsia="맑은 고딕"/>
          <w:b/>
        </w:rPr>
        <w:t>주문(거래처·납품일·투입량)</w:t>
      </w:r>
      <w:r>
        <w:rPr>
          <w:rFonts w:ascii="Malgun Gothic" w:hAnsi="Malgun Gothic" w:eastAsia="맑은 고딕"/>
        </w:rPr>
        <w:t xml:space="preserve"> 목록과 총 투입 kg 표시.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데이터는 주문 문서의 </w:t>
      </w:r>
      <w:r>
        <w:rPr>
          <w:rFonts w:ascii="Malgun Gothic" w:hAnsi="Malgun Gothic" w:eastAsia="맑은 고딕"/>
          <w:color w:val="B03060"/>
        </w:rPr>
        <w:t>rawConsumedLots</w:t>
      </w:r>
      <w:r>
        <w:rPr>
          <w:rFonts w:ascii="Malgun Gothic" w:hAnsi="Malgun Gothic" w:eastAsia="맑은 고딕"/>
        </w:rPr>
        <w:t xml:space="preserve"> 스냅샷을 </w:t>
      </w:r>
      <w:r>
        <w:rPr>
          <w:rFonts w:ascii="Malgun Gothic" w:hAnsi="Malgun Gothic" w:eastAsia="맑은 고딕"/>
          <w:b/>
        </w:rPr>
        <w:t>재사용(추가 읽기 0)</w:t>
      </w:r>
      <w:r>
        <w:rPr>
          <w:rFonts w:ascii="Malgun Gothic" w:hAnsi="Malgun Gothic" w:eastAsia="맑은 고딕"/>
        </w:rPr>
        <w:t>. 로트 단위로 그룹핑(lotId 우선, 없으면 원료|공급처|로트번호 키).</w:t>
      </w:r>
    </w:p>
    <w:p>
      <w:pPr>
        <w:pStyle w:val="Heading2"/>
      </w:pPr>
      <w:r>
        <w:rPr>
          <w:rFonts w:ascii="Malgun Gothic" w:hAnsi="Malgun Gothic" w:eastAsia="맑은 고딕"/>
        </w:rPr>
        <w:t>효과 / 한계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원료 로트에 문제가 생기면 </w:t>
      </w:r>
      <w:r>
        <w:rPr>
          <w:rFonts w:ascii="Malgun Gothic" w:hAnsi="Malgun Gothic" w:eastAsia="맑은 고딕"/>
          <w:b/>
        </w:rPr>
        <w:t>어느 거래처의 어느 납품 건에 들어갔는지 즉시 확인</w:t>
      </w:r>
      <w:r>
        <w:rPr>
          <w:rFonts w:ascii="Malgun Gothic" w:hAnsi="Malgun Gothic" w:eastAsia="맑은 고딕"/>
        </w:rPr>
        <w:t xml:space="preserve"> → 리콜 대응 가능.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범위는 </w:t>
      </w:r>
      <w:r>
        <w:rPr>
          <w:rFonts w:ascii="Malgun Gothic" w:hAnsi="Malgun Gothic" w:eastAsia="맑은 고딕"/>
          <w:b/>
        </w:rPr>
        <w:t>현재 로드된 주문 기준</w:t>
      </w:r>
      <w:r>
        <w:rPr>
          <w:rFonts w:ascii="Malgun Gothic" w:hAnsi="Malgun Gothic" w:eastAsia="맑은 고딕"/>
        </w:rPr>
        <w:t xml:space="preserve">(최근+불러온 과거). 전체 이력 대상 조회가 필요하면 후속으로 주문에 </w:t>
      </w:r>
      <w:r>
        <w:rPr>
          <w:rFonts w:ascii="Malgun Gothic" w:hAnsi="Malgun Gothic" w:eastAsia="맑은 고딕"/>
          <w:color w:val="B03060"/>
        </w:rPr>
        <w:t>consumedLotIds</w:t>
      </w:r>
      <w:r>
        <w:rPr>
          <w:rFonts w:ascii="Malgun Gothic" w:hAnsi="Malgun Gothic" w:eastAsia="맑은 고딕"/>
        </w:rPr>
        <w:t xml:space="preserve"> 평면 배열 + array-contains 쿼리를 추가하면 됨(패널 문구에 명시).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4. 당일 추가 처리 (버그·정리)</w:t>
      </w:r>
    </w:p>
    <w:p>
      <w:pPr>
        <w:pStyle w:val="Heading2"/>
      </w:pPr>
      <w:r>
        <w:rPr>
          <w:rFonts w:ascii="Malgun Gothic" w:hAnsi="Malgun Gothic" w:eastAsia="맑은 고딕"/>
        </w:rPr>
        <w:t>#15 partner_item 스키마 통일</w:t>
      </w:r>
    </w:p>
    <w:p>
      <w:pPr>
        <w:pStyle w:val="ListBullet"/>
      </w:pPr>
      <w:r>
        <w:rPr>
          <w:rFonts w:ascii="Malgun Gothic" w:hAnsi="Malgun Gothic" w:eastAsia="맑은 고딕"/>
        </w:rPr>
        <w:t>레거시 임포트 네이밍(</w:t>
      </w:r>
      <w:r>
        <w:rPr>
          <w:rFonts w:ascii="Malgun Gothic" w:hAnsi="Malgun Gothic" w:eastAsia="맑은 고딕"/>
          <w:color w:val="B03060"/>
        </w:rPr>
        <w:t>Item_ID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Partner_ID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Standard_Price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item_id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customer_id</w:t>
      </w:r>
      <w:r>
        <w:rPr>
          <w:rFonts w:ascii="Malgun Gothic" w:hAnsi="Malgun Gothic" w:eastAsia="맑은 고딕"/>
        </w:rPr>
        <w:t xml:space="preserve">) → canonical </w:t>
      </w:r>
      <w:r>
        <w:rPr>
          <w:rFonts w:ascii="Malgun Gothic" w:hAnsi="Malgun Gothic" w:eastAsia="맑은 고딕"/>
          <w:color w:val="B03060"/>
        </w:rPr>
        <w:t>itemId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partnerId</w:t>
      </w:r>
      <w:r>
        <w:rPr>
          <w:rFonts w:ascii="Malgun Gothic" w:hAnsi="Malgun Gothic" w:eastAsia="맑은 고딕"/>
        </w:rPr>
        <w:t>/</w:t>
      </w:r>
      <w:r>
        <w:rPr>
          <w:rFonts w:ascii="Malgun Gothic" w:hAnsi="Malgun Gothic" w:eastAsia="맑은 고딕"/>
          <w:color w:val="B03060"/>
        </w:rPr>
        <w:t>price</w:t>
      </w:r>
      <w:r>
        <w:rPr>
          <w:rFonts w:ascii="Malgun Gothic" w:hAnsi="Malgun Gothic" w:eastAsia="맑은 고딕"/>
        </w:rPr>
        <w:t>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write 경로(upsert/링크쿼리/품목병합)·Firestore </w:t>
      </w:r>
      <w:r>
        <w:rPr>
          <w:rFonts w:ascii="Malgun Gothic" w:hAnsi="Malgun Gothic" w:eastAsia="맑은 고딕"/>
          <w:color w:val="B03060"/>
        </w:rPr>
        <w:t>where()</w:t>
      </w:r>
      <w:r>
        <w:rPr>
          <w:rFonts w:ascii="Malgun Gothic" w:hAnsi="Malgun Gothic" w:eastAsia="맑은 고딕"/>
        </w:rPr>
        <w:t xml:space="preserve"> 쿼리 정규화, useAppData 로드 시 양쪽 형식 일관 주입으로 기존 read 157곳 무변경 호환.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DB 750개 문서</w:t>
      </w:r>
      <w:r>
        <w:rPr>
          <w:rFonts w:ascii="Malgun Gothic" w:hAnsi="Malgun Gothic" w:eastAsia="맑은 고딕"/>
        </w:rPr>
        <w:t xml:space="preserve"> 백필 후 레거시 필드 삭제(검증: 레거시 0, itemId 결측 0).</w:t>
      </w:r>
    </w:p>
    <w:p>
      <w:pPr>
        <w:pStyle w:val="Heading2"/>
      </w:pPr>
      <w:r>
        <w:rPr>
          <w:rFonts w:ascii="Malgun Gothic" w:hAnsi="Malgun Gothic" w:eastAsia="맑은 고딕"/>
        </w:rPr>
        <w:t>버그 수정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매입전표 품목 누락</w:t>
      </w:r>
      <w:r>
        <w:rPr>
          <w:rFonts w:ascii="Malgun Gothic" w:hAnsi="Malgun Gothic" w:eastAsia="맑은 고딕"/>
        </w:rPr>
        <w:t xml:space="preserve">: 한 품목에 매입처가 여럿이면 목록에서 빠지던 문제(단일 매핑 </w:t>
      </w:r>
      <w:r>
        <w:rPr>
          <w:rFonts w:ascii="Malgun Gothic" w:hAnsi="Malgun Gothic" w:eastAsia="맑은 고딕"/>
          <w:color w:val="B03060"/>
        </w:rPr>
        <w:t>psMap</w:t>
      </w:r>
      <w:r>
        <w:rPr>
          <w:rFonts w:ascii="Malgun Gothic" w:hAnsi="Malgun Gothic" w:eastAsia="맑은 고딕"/>
        </w:rPr>
        <w:t xml:space="preserve"> → </w:t>
      </w:r>
      <w:r>
        <w:rPr>
          <w:rFonts w:ascii="Malgun Gothic" w:hAnsi="Malgun Gothic" w:eastAsia="맑은 고딕"/>
          <w:color w:val="B03060"/>
        </w:rPr>
        <w:t>partnerIn</w:t>
      </w:r>
      <w:r>
        <w:rPr>
          <w:rFonts w:ascii="Malgun Gothic" w:hAnsi="Malgun Gothic" w:eastAsia="맑은 고딕"/>
        </w:rPr>
        <w:t xml:space="preserve"> 직접 조회).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전표 수정모드 이중 부가세차감</w:t>
      </w:r>
      <w:r>
        <w:rPr>
          <w:rFonts w:ascii="Malgun Gothic" w:hAnsi="Malgun Gothic" w:eastAsia="맑은 고딕"/>
        </w:rPr>
        <w:t>: 저장된 부가세포함 단가를 그대로 로드하도록 수정.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주문카드 품목추가 안 뜸</w:t>
      </w:r>
      <w:r>
        <w:rPr>
          <w:rFonts w:ascii="Malgun Gothic" w:hAnsi="Malgun Gothic" w:eastAsia="맑은 고딕"/>
        </w:rPr>
        <w:t xml:space="preserve">: </w:t>
      </w:r>
      <w:r>
        <w:rPr>
          <w:rFonts w:ascii="Malgun Gothic" w:hAnsi="Malgun Gothic" w:eastAsia="맑은 고딕"/>
          <w:color w:val="B03060"/>
        </w:rPr>
        <w:t>items</w:t>
      </w:r>
      <w:r>
        <w:rPr>
          <w:rFonts w:ascii="Malgun Gothic" w:hAnsi="Malgun Gothic" w:eastAsia="맑은 고딕"/>
        </w:rPr>
        <w:t xml:space="preserve">엔 없는 </w:t>
      </w:r>
      <w:r>
        <w:rPr>
          <w:rFonts w:ascii="Malgun Gothic" w:hAnsi="Malgun Gothic" w:eastAsia="맑은 고딕"/>
          <w:color w:val="B03060"/>
        </w:rPr>
        <w:t>partnerId</w:t>
      </w:r>
      <w:r>
        <w:rPr>
          <w:rFonts w:ascii="Malgun Gothic" w:hAnsi="Malgun Gothic" w:eastAsia="맑은 고딕"/>
        </w:rPr>
        <w:t xml:space="preserve">로 비교하던 완제품 필터를 </w:t>
      </w:r>
      <w:r>
        <w:rPr>
          <w:rFonts w:ascii="Malgun Gothic" w:hAnsi="Malgun Gothic" w:eastAsia="맑은 고딕"/>
          <w:color w:val="B03060"/>
        </w:rPr>
        <w:t>partnerItems</w:t>
      </w:r>
      <w:r>
        <w:rPr>
          <w:rFonts w:ascii="Malgun Gothic" w:hAnsi="Malgun Gothic" w:eastAsia="맑은 고딕"/>
        </w:rPr>
        <w:t>(거래처 연결) 기준으로 교체.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매출전표 진행주문에서 스마트스토어 거래처 제외</w:t>
      </w:r>
      <w:r>
        <w:rPr>
          <w:rFonts w:ascii="Malgun Gothic" w:hAnsi="Malgun Gothic" w:eastAsia="맑은 고딕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맑은 고딕"/>
        </w:rPr>
        <w:t>검증 방법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전 항목 </w:t>
      </w:r>
      <w:r>
        <w:rPr>
          <w:rFonts w:ascii="Malgun Gothic" w:hAnsi="Malgun Gothic" w:eastAsia="맑은 고딕"/>
          <w:color w:val="B03060"/>
        </w:rPr>
        <w:t>tsc --noEmit</w:t>
      </w:r>
      <w:r>
        <w:rPr>
          <w:rFonts w:ascii="Malgun Gothic" w:hAnsi="Malgun Gothic" w:eastAsia="맑은 고딕"/>
        </w:rPr>
        <w:t xml:space="preserve"> 통과 + 빌드/배포 성공.</w:t>
      </w:r>
    </w:p>
    <w:p>
      <w:pPr>
        <w:pStyle w:val="ListBullet"/>
      </w:pPr>
      <w:r>
        <w:rPr>
          <w:rFonts w:ascii="Malgun Gothic" w:hAnsi="Malgun Gothic" w:eastAsia="맑은 고딕"/>
        </w:rPr>
        <w:t>#2는 운영 DB 실측(원료 15종 stock vs 로트합계 환산 비교)으로 정합성 확인.</w:t>
      </w:r>
    </w:p>
    <w:p>
      <w:pPr>
        <w:pStyle w:val="ListBullet"/>
      </w:pPr>
      <w:r>
        <w:rPr>
          <w:rFonts w:ascii="Malgun Gothic" w:hAnsi="Malgun Gothic" w:eastAsia="맑은 고딕"/>
        </w:rPr>
        <w:t>#1/#5는 타입·빌드 통과, 기존 데이터 흐름 재사용(스키마 변경 없음)으로 회귀 위험 최소.</w:t>
      </w:r>
    </w:p>
    <w:p>
      <w:pPr>
        <w:pStyle w:val="Heading1"/>
      </w:pPr>
      <w:r>
        <w:rPr>
          <w:rFonts w:ascii="Malgun Gothic" w:hAnsi="Malgun Gothic" w:eastAsia="맑은 고딕"/>
        </w:rPr>
        <w:t>잔여 리스크 / 참고</w:t>
      </w:r>
    </w:p>
    <w:p>
      <w:pPr>
        <w:pStyle w:val="ListBullet"/>
      </w:pPr>
      <w:r>
        <w:rPr>
          <w:rFonts w:ascii="Malgun Gothic" w:hAnsi="Malgun Gothic" w:eastAsia="맑은 고딕"/>
        </w:rPr>
        <w:t>#5 역추적은 로드된 주문 범위 한정(전체 이력은 후속 쿼리 필요).</w:t>
      </w:r>
    </w:p>
    <w:p>
      <w:pPr>
        <w:pStyle w:val="ListBullet"/>
      </w:pPr>
      <w:r>
        <w:rPr>
          <w:rFonts w:ascii="Malgun Gothic" w:hAnsi="Malgun Gothic" w:eastAsia="맑은 고딕"/>
        </w:rPr>
        <w:t>item.stock 이중 저장은 유지(#2는 표시 단일화까지). 향후 stock 필드 제거는 별도 작업.</w:t>
      </w:r>
    </w:p>
    <w:p>
      <w:pPr>
        <w:pStyle w:val="Heading1"/>
      </w:pPr>
      <w:r>
        <w:rPr>
          <w:rFonts w:ascii="Malgun Gothic" w:hAnsi="Malgun Gothic" w:eastAsia="맑은 고딕"/>
        </w:rPr>
        <w:t>다음 추천 (개선사항 문서 기준 남은 우선순위)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#3 실사조정이 로트 이력 뭉갬</w:t>
      </w:r>
      <w:r>
        <w:rPr>
          <w:rFonts w:ascii="Malgun Gothic" w:hAnsi="Malgun Gothic" w:eastAsia="맑은 고딕"/>
        </w:rPr>
        <w:t xml:space="preserve"> — 실사 시 기존 로트 유지 + 차액 조정 로트만 추가(출처 보존).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#4 선제조(make-to-stock)</w:t>
      </w:r>
      <w:r>
        <w:rPr>
          <w:rFonts w:ascii="Malgun Gothic" w:hAnsi="Malgun Gothic" w:eastAsia="맑은 고딕"/>
        </w:rPr>
        <w:t xml:space="preserve"> — 생산공정을 주문과 분리.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#7 BOM 단일화</w:t>
      </w:r>
      <w:r>
        <w:rPr>
          <w:rFonts w:ascii="Malgun Gothic" w:hAnsi="Malgun Gothic" w:eastAsia="맑은 고딕"/>
        </w:rPr>
        <w:t xml:space="preserve"> — </w:t>
      </w:r>
      <w:r>
        <w:rPr>
          <w:rFonts w:ascii="Malgun Gothic" w:hAnsi="Malgun Gothic" w:eastAsia="맑은 고딕"/>
          <w:color w:val="B03060"/>
        </w:rPr>
        <w:t>item_formula</w:t>
      </w:r>
      <w:r>
        <w:rPr>
          <w:rFonts w:ascii="Malgun Gothic" w:hAnsi="Malgun Gothic" w:eastAsia="맑은 고딕"/>
        </w:rPr>
        <w:t>로 일원화(코드 하드코딩 제거).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#9 purchaseOrders 전체 구독 축소</w:t>
      </w:r>
      <w:r>
        <w:rPr>
          <w:rFonts w:ascii="Malgun Gothic" w:hAnsi="Malgun Gothic" w:eastAsia="맑은 고딕"/>
        </w:rPr>
        <w:t xml:space="preserve"> — 상태/기간 제한 구독.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