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sz w:val="38"/>
          <w:szCs w:val="38"/>
        </w:rPr>
      </w:pPr>
      <w:r w:rsidDel="00000000" w:rsidR="00000000" w:rsidRPr="00000000">
        <w:rPr>
          <w:sz w:val="38"/>
          <w:szCs w:val="38"/>
        </w:rPr>
        <w:drawing>
          <wp:inline distB="114300" distT="114300" distL="114300" distR="114300">
            <wp:extent cx="5731200" cy="1549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0" w:firstLine="0"/>
        <w:rPr>
          <w:sz w:val="38"/>
          <w:szCs w:val="38"/>
        </w:rPr>
      </w:pPr>
      <w:r w:rsidDel="00000000" w:rsidR="00000000" w:rsidRPr="00000000">
        <w:rPr>
          <w:rtl w:val="0"/>
        </w:rPr>
      </w:r>
    </w:p>
    <w:p w:rsidR="00000000" w:rsidDel="00000000" w:rsidP="00000000" w:rsidRDefault="00000000" w:rsidRPr="00000000" w14:paraId="00000003">
      <w:pPr>
        <w:shd w:fill="ffffff" w:val="clear"/>
        <w:spacing w:after="240" w:lineRule="auto"/>
        <w:rPr>
          <w:color w:val="e4643d"/>
          <w:sz w:val="30"/>
          <w:szCs w:val="30"/>
          <w:vertAlign w:val="superscript"/>
        </w:rPr>
      </w:pPr>
      <w:r w:rsidDel="00000000" w:rsidR="00000000" w:rsidRPr="00000000">
        <w:rPr>
          <w:sz w:val="24"/>
          <w:szCs w:val="24"/>
          <w:rtl w:val="0"/>
        </w:rPr>
        <w:t xml:space="preserve">• </w:t>
      </w:r>
      <w:r w:rsidDel="00000000" w:rsidR="00000000" w:rsidRPr="00000000">
        <w:rPr>
          <w:b w:val="1"/>
          <w:bCs w:val="1"/>
          <w:sz w:val="24"/>
          <w:szCs w:val="24"/>
          <w:rtl w:val="0"/>
        </w:rPr>
        <w:t xml:space="preserve">Positive end-expiratory pressure (PEEP):</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≥5 cm H₂O</w:t>
      </w:r>
      <w:r w:rsidDel="00000000" w:rsidR="00000000" w:rsidRPr="00000000">
        <w:rPr>
          <w:sz w:val="24"/>
          <w:szCs w:val="24"/>
          <w:rtl w:val="0"/>
        </w:rPr>
        <w:t xml:space="preserve"> is reasonable, as low PEEP may help maintain alveolar recruitment without significantly impeding venous return. Some data suggest 5–10 cm H₂O is commonly used, but higher PEEP may compromise hemodynamics during CPR, so the lowest effective PEEP is preferred.</w:t>
      </w:r>
      <w:r w:rsidDel="00000000" w:rsidR="00000000" w:rsidRPr="00000000">
        <w:rPr>
          <w:color w:val="e4643d"/>
          <w:sz w:val="30"/>
          <w:szCs w:val="30"/>
          <w:vertAlign w:val="superscript"/>
          <w:rtl w:val="0"/>
        </w:rPr>
        <w:t xml:space="preserve">[1-2]</w:t>
      </w:r>
    </w:p>
    <w:p w:rsidR="00000000" w:rsidDel="00000000" w:rsidP="00000000" w:rsidRDefault="00000000" w:rsidRPr="00000000" w14:paraId="00000004">
      <w:pPr>
        <w:shd w:fill="ffffff" w:val="clear"/>
        <w:spacing w:after="240" w:lineRule="auto"/>
        <w:rPr>
          <w:color w:val="e4643d"/>
          <w:sz w:val="30"/>
          <w:szCs w:val="30"/>
          <w:vertAlign w:val="superscript"/>
        </w:rPr>
      </w:pPr>
      <w:r w:rsidDel="00000000" w:rsidR="00000000" w:rsidRPr="00000000">
        <w:rPr>
          <w:sz w:val="24"/>
          <w:szCs w:val="24"/>
          <w:rtl w:val="0"/>
        </w:rPr>
        <w:t xml:space="preserve">• </w:t>
      </w:r>
      <w:r w:rsidDel="00000000" w:rsidR="00000000" w:rsidRPr="00000000">
        <w:rPr>
          <w:b w:val="1"/>
          <w:bCs w:val="1"/>
          <w:sz w:val="24"/>
          <w:szCs w:val="24"/>
          <w:rtl w:val="0"/>
        </w:rPr>
        <w:t xml:space="preserve">Volume control mode tidal volume:</w:t>
      </w:r>
      <w:r w:rsidDel="00000000" w:rsidR="00000000" w:rsidRPr="00000000">
        <w:rPr>
          <w:sz w:val="24"/>
          <w:szCs w:val="24"/>
          <w:rtl w:val="0"/>
        </w:rPr>
        <w:t xml:space="preserve"> </w:t>
      </w:r>
      <w:r w:rsidDel="00000000" w:rsidR="00000000" w:rsidRPr="00000000">
        <w:rPr>
          <w:b w:val="1"/>
          <w:bCs w:val="1"/>
          <w:sz w:val="24"/>
          <w:szCs w:val="24"/>
          <w:rtl w:val="0"/>
        </w:rPr>
        <w:t xml:space="preserve">6–7 mL/kg predicted body weight</w:t>
      </w:r>
      <w:r w:rsidDel="00000000" w:rsidR="00000000" w:rsidRPr="00000000">
        <w:rPr>
          <w:sz w:val="24"/>
          <w:szCs w:val="24"/>
          <w:rtl w:val="0"/>
        </w:rPr>
        <w:t xml:space="preserve"> or just enough to achieve visible chest rise is recommended to avoid overdistension and minimize the risk of barotrauma or gastric insufflation. The American Heart Association (AHA) recommends approximately 500–600 mL per breath for adults.</w:t>
      </w:r>
      <w:r w:rsidDel="00000000" w:rsidR="00000000" w:rsidRPr="00000000">
        <w:rPr>
          <w:color w:val="e4643d"/>
          <w:sz w:val="30"/>
          <w:szCs w:val="30"/>
          <w:vertAlign w:val="superscript"/>
          <w:rtl w:val="0"/>
        </w:rPr>
        <w:t xml:space="preserve">[3-4]</w:t>
      </w:r>
    </w:p>
    <w:p w:rsidR="00000000" w:rsidDel="00000000" w:rsidP="00000000" w:rsidRDefault="00000000" w:rsidRPr="00000000" w14:paraId="00000005">
      <w:pPr>
        <w:shd w:fill="ffffff" w:val="clear"/>
        <w:spacing w:after="240" w:lineRule="auto"/>
        <w:rPr>
          <w:color w:val="e4643d"/>
          <w:sz w:val="30"/>
          <w:szCs w:val="30"/>
          <w:vertAlign w:val="superscript"/>
        </w:rPr>
      </w:pPr>
      <w:r w:rsidDel="00000000" w:rsidR="00000000" w:rsidRPr="00000000">
        <w:rPr>
          <w:sz w:val="24"/>
          <w:szCs w:val="24"/>
          <w:rtl w:val="0"/>
        </w:rPr>
        <w:t xml:space="preserve">• </w:t>
      </w:r>
      <w:r w:rsidDel="00000000" w:rsidR="00000000" w:rsidRPr="00000000">
        <w:rPr>
          <w:b w:val="1"/>
          <w:bCs w:val="1"/>
          <w:sz w:val="24"/>
          <w:szCs w:val="24"/>
          <w:rtl w:val="0"/>
        </w:rPr>
        <w:t xml:space="preserve">Respiratory rate:</w:t>
      </w:r>
      <w:r w:rsidDel="00000000" w:rsidR="00000000" w:rsidRPr="00000000">
        <w:rPr>
          <w:sz w:val="24"/>
          <w:szCs w:val="24"/>
          <w:rtl w:val="0"/>
        </w:rPr>
        <w:t xml:space="preserve"> </w:t>
      </w:r>
      <w:r w:rsidDel="00000000" w:rsidR="00000000" w:rsidRPr="00000000">
        <w:rPr>
          <w:b w:val="1"/>
          <w:bCs w:val="1"/>
          <w:sz w:val="24"/>
          <w:szCs w:val="24"/>
          <w:rtl w:val="0"/>
        </w:rPr>
        <w:t xml:space="preserve">10 breaths per minute</w:t>
      </w:r>
      <w:r w:rsidDel="00000000" w:rsidR="00000000" w:rsidRPr="00000000">
        <w:rPr>
          <w:sz w:val="24"/>
          <w:szCs w:val="24"/>
          <w:rtl w:val="0"/>
        </w:rPr>
        <w:t xml:space="preserve"> is recommended by the AHA during CPR with an advanced airway, to avoid hyperventilation and its adverse hemodynamic effects.</w:t>
      </w:r>
      <w:r w:rsidDel="00000000" w:rsidR="00000000" w:rsidRPr="00000000">
        <w:rPr>
          <w:color w:val="e4643d"/>
          <w:sz w:val="30"/>
          <w:szCs w:val="30"/>
          <w:vertAlign w:val="superscript"/>
          <w:rtl w:val="0"/>
        </w:rPr>
        <w:t xml:space="preserve">[3-5]</w:t>
      </w:r>
    </w:p>
    <w:p w:rsidR="00000000" w:rsidDel="00000000" w:rsidP="00000000" w:rsidRDefault="00000000" w:rsidRPr="00000000" w14:paraId="00000006">
      <w:pPr>
        <w:shd w:fill="ffffff" w:val="clear"/>
        <w:spacing w:after="240" w:lineRule="auto"/>
        <w:rPr>
          <w:color w:val="e4643d"/>
          <w:sz w:val="30"/>
          <w:szCs w:val="30"/>
          <w:vertAlign w:val="superscript"/>
        </w:rPr>
      </w:pPr>
      <w:r w:rsidDel="00000000" w:rsidR="00000000" w:rsidRPr="00000000">
        <w:rPr>
          <w:sz w:val="24"/>
          <w:szCs w:val="24"/>
          <w:rtl w:val="0"/>
        </w:rPr>
        <w:t xml:space="preserve">• </w:t>
      </w:r>
      <w:r w:rsidDel="00000000" w:rsidR="00000000" w:rsidRPr="00000000">
        <w:rPr>
          <w:b w:val="1"/>
          <w:bCs w:val="1"/>
          <w:sz w:val="24"/>
          <w:szCs w:val="24"/>
          <w:rtl w:val="0"/>
        </w:rPr>
        <w:t xml:space="preserve">Maximum inspiratory pressure:</w:t>
      </w:r>
      <w:r w:rsidDel="00000000" w:rsidR="00000000" w:rsidRPr="00000000">
        <w:rPr>
          <w:sz w:val="24"/>
          <w:szCs w:val="24"/>
          <w:rtl w:val="0"/>
        </w:rPr>
        <w:t xml:space="preserve"> There is no universally established upper limit, but </w:t>
      </w:r>
      <w:r w:rsidDel="00000000" w:rsidR="00000000" w:rsidRPr="00000000">
        <w:rPr>
          <w:b w:val="1"/>
          <w:bCs w:val="1"/>
          <w:sz w:val="24"/>
          <w:szCs w:val="24"/>
          <w:rtl w:val="0"/>
        </w:rPr>
        <w:t xml:space="preserve">plateau pressures should be kept &lt;30 cm H₂O</w:t>
      </w:r>
      <w:r w:rsidDel="00000000" w:rsidR="00000000" w:rsidRPr="00000000">
        <w:rPr>
          <w:sz w:val="24"/>
          <w:szCs w:val="24"/>
          <w:rtl w:val="0"/>
        </w:rPr>
        <w:t xml:space="preserve"> to minimize barotrauma, consistent with lung-protective strategies. During CPR, transiently higher peak pressures may occur due to chest compressions, but excessive pressures should be avoided.</w:t>
      </w:r>
      <w:r w:rsidDel="00000000" w:rsidR="00000000" w:rsidRPr="00000000">
        <w:rPr>
          <w:color w:val="e4643d"/>
          <w:sz w:val="30"/>
          <w:szCs w:val="30"/>
          <w:vertAlign w:val="superscript"/>
          <w:rtl w:val="0"/>
        </w:rPr>
        <w:t xml:space="preserve">[1][6-7]</w:t>
      </w:r>
    </w:p>
    <w:p w:rsidR="00000000" w:rsidDel="00000000" w:rsidP="00000000" w:rsidRDefault="00000000" w:rsidRPr="00000000" w14:paraId="00000007">
      <w:pPr>
        <w:shd w:fill="ffffff" w:val="clear"/>
        <w:spacing w:after="240" w:lineRule="auto"/>
        <w:rPr>
          <w:color w:val="e4643d"/>
          <w:sz w:val="30"/>
          <w:szCs w:val="30"/>
          <w:vertAlign w:val="superscript"/>
        </w:rPr>
      </w:pPr>
      <w:r w:rsidDel="00000000" w:rsidR="00000000" w:rsidRPr="00000000">
        <w:rPr>
          <w:sz w:val="24"/>
          <w:szCs w:val="24"/>
          <w:rtl w:val="0"/>
        </w:rPr>
        <w:t xml:space="preserve">• </w:t>
      </w:r>
      <w:r w:rsidDel="00000000" w:rsidR="00000000" w:rsidRPr="00000000">
        <w:rPr>
          <w:b w:val="1"/>
          <w:bCs w:val="1"/>
          <w:sz w:val="24"/>
          <w:szCs w:val="24"/>
          <w:rtl w:val="0"/>
        </w:rPr>
        <w:t xml:space="preserve">Trigger settings:</w:t>
      </w:r>
      <w:r w:rsidDel="00000000" w:rsidR="00000000" w:rsidRPr="00000000">
        <w:rPr>
          <w:sz w:val="24"/>
          <w:szCs w:val="24"/>
          <w:rtl w:val="0"/>
        </w:rPr>
        <w:t xml:space="preserve"> </w:t>
      </w:r>
      <w:r w:rsidDel="00000000" w:rsidR="00000000" w:rsidRPr="00000000">
        <w:rPr>
          <w:b w:val="1"/>
          <w:bCs w:val="1"/>
          <w:sz w:val="24"/>
          <w:szCs w:val="24"/>
          <w:rtl w:val="0"/>
        </w:rPr>
        <w:t xml:space="preserve">Inspiratory triggering should be turned off</w:t>
      </w:r>
      <w:r w:rsidDel="00000000" w:rsidR="00000000" w:rsidRPr="00000000">
        <w:rPr>
          <w:sz w:val="24"/>
          <w:szCs w:val="24"/>
          <w:rtl w:val="0"/>
        </w:rPr>
        <w:t xml:space="preserve"> or set to the least sensitive setting (e.g., pressure-triggering at 20 cm H₂O) to prevent auto-triggering from chest compressions and avoid hyperventilation.</w:t>
      </w:r>
      <w:r w:rsidDel="00000000" w:rsidR="00000000" w:rsidRPr="00000000">
        <w:rPr>
          <w:color w:val="e4643d"/>
          <w:sz w:val="30"/>
          <w:szCs w:val="30"/>
          <w:vertAlign w:val="superscript"/>
          <w:rtl w:val="0"/>
        </w:rPr>
        <w:t xml:space="preserve">[1][5]</w:t>
      </w:r>
    </w:p>
    <w:p w:rsidR="00000000" w:rsidDel="00000000" w:rsidP="00000000" w:rsidRDefault="00000000" w:rsidRPr="00000000" w14:paraId="00000008">
      <w:pPr>
        <w:shd w:fill="ffffff" w:val="clear"/>
        <w:spacing w:after="240" w:lineRule="auto"/>
        <w:rPr>
          <w:color w:val="e4643d"/>
          <w:sz w:val="30"/>
          <w:szCs w:val="30"/>
          <w:vertAlign w:val="superscript"/>
        </w:rPr>
      </w:pPr>
      <w:r w:rsidDel="00000000" w:rsidR="00000000" w:rsidRPr="00000000">
        <w:rPr>
          <w:sz w:val="24"/>
          <w:szCs w:val="24"/>
          <w:rtl w:val="0"/>
        </w:rPr>
        <w:t xml:space="preserve">• </w:t>
      </w:r>
      <w:r w:rsidDel="00000000" w:rsidR="00000000" w:rsidRPr="00000000">
        <w:rPr>
          <w:b w:val="1"/>
          <w:bCs w:val="1"/>
          <w:sz w:val="24"/>
          <w:szCs w:val="24"/>
          <w:rtl w:val="0"/>
        </w:rPr>
        <w:t xml:space="preserve">Inspiratory time:</w:t>
      </w:r>
      <w:r w:rsidDel="00000000" w:rsidR="00000000" w:rsidRPr="00000000">
        <w:rPr>
          <w:sz w:val="24"/>
          <w:szCs w:val="24"/>
          <w:rtl w:val="0"/>
        </w:rPr>
        <w:t xml:space="preserve"> </w:t>
      </w:r>
      <w:r w:rsidDel="00000000" w:rsidR="00000000" w:rsidRPr="00000000">
        <w:rPr>
          <w:b w:val="1"/>
          <w:bCs w:val="1"/>
          <w:sz w:val="24"/>
          <w:szCs w:val="24"/>
          <w:rtl w:val="0"/>
        </w:rPr>
        <w:t xml:space="preserve">~1 second</w:t>
      </w:r>
      <w:r w:rsidDel="00000000" w:rsidR="00000000" w:rsidRPr="00000000">
        <w:rPr>
          <w:sz w:val="24"/>
          <w:szCs w:val="24"/>
          <w:rtl w:val="0"/>
        </w:rPr>
        <w:t xml:space="preserve"> per breath is recommended to deliver each breath over about 1 second, minimizing interruptions to chest compressions.</w:t>
      </w:r>
      <w:r w:rsidDel="00000000" w:rsidR="00000000" w:rsidRPr="00000000">
        <w:rPr>
          <w:color w:val="e4643d"/>
          <w:sz w:val="30"/>
          <w:szCs w:val="30"/>
          <w:vertAlign w:val="superscript"/>
          <w:rtl w:val="0"/>
        </w:rPr>
        <w:t xml:space="preserve">[3][7]</w:t>
      </w:r>
    </w:p>
    <w:p w:rsidR="00000000" w:rsidDel="00000000" w:rsidP="00000000" w:rsidRDefault="00000000" w:rsidRPr="00000000" w14:paraId="00000009">
      <w:pPr>
        <w:ind w:left="0" w:firstLine="0"/>
        <w:rPr>
          <w:sz w:val="38"/>
          <w:szCs w:val="3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