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假設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f(x)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為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convex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(Step 1) 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找到二個點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x0, x1, x1&gt;x0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 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且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  f'(x0)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小於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0 , f'(x1) &gt; 0 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(f'(x0)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指的是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f(x)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在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的地方的微分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(Step 2)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設定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x2 = x0 + (x1-x0) / (1+e)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其中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e = (-1 + 5^0.5)/2   (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即俗稱的黃金分割比例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(Step 3)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設定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x3 = x0 + (x2-x0)/(1+e) 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可以證明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  x1 - x3 = x2 - x0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且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x1-x2 : x2-x3 = x2-x</w:t>
      </w:r>
      <w:proofErr w:type="gramStart"/>
      <w:r w:rsidRPr="005C6C1F">
        <w:rPr>
          <w:rFonts w:ascii="Calibri" w:eastAsia="新細明體" w:hAnsi="Calibri" w:cs="Calibri"/>
          <w:color w:val="000000"/>
          <w:kern w:val="0"/>
          <w:szCs w:val="24"/>
        </w:rPr>
        <w:t>0 :</w:t>
      </w:r>
      <w:proofErr w:type="gramEnd"/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x1-x2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大致上位置是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x0.....x3...x2.....x1 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或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  x1.</w:t>
      </w:r>
      <w:proofErr w:type="gramStart"/>
      <w:r w:rsidRPr="005C6C1F">
        <w:rPr>
          <w:rFonts w:ascii="Calibri" w:eastAsia="新細明體" w:hAnsi="Calibri" w:cs="Calibri"/>
          <w:color w:val="000000"/>
          <w:kern w:val="0"/>
          <w:szCs w:val="24"/>
        </w:rPr>
        <w:t>....x2...x3.......x</w:t>
      </w:r>
      <w:proofErr w:type="gramEnd"/>
      <w:r w:rsidRPr="005C6C1F">
        <w:rPr>
          <w:rFonts w:ascii="Calibri" w:eastAsia="新細明體" w:hAnsi="Calibri" w:cs="Calibri"/>
          <w:color w:val="000000"/>
          <w:kern w:val="0"/>
          <w:szCs w:val="24"/>
        </w:rPr>
        <w:t>0)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(Step 4) (a)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如果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f(x2) &lt; f(x3) 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設定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x1,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x3, 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x2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x2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此時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可能變成在</w:t>
      </w:r>
      <w:proofErr w:type="gramStart"/>
      <w:r w:rsidRPr="005C6C1F">
        <w:rPr>
          <w:rFonts w:ascii="Calibri" w:eastAsia="新細明體" w:hAnsi="Calibri" w:cs="Calibri"/>
          <w:color w:val="000000"/>
          <w:kern w:val="0"/>
          <w:szCs w:val="24"/>
        </w:rPr>
        <w:t>右邊，</w:t>
      </w:r>
      <w:proofErr w:type="gramEnd"/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x1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變成在左邊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(b)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如果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f(x2) &gt;  f(x3) 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設定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x0,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x2, 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新的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x1 =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舊的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x3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(Step 5)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回到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Step 3</w:t>
      </w:r>
    </w:p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流程進行至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abs(x0-x1) &lt; threshold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為止</w:t>
      </w:r>
    </w:p>
    <w:p w:rsidR="00A173FB" w:rsidRDefault="00A173FB"/>
    <w:p w:rsidR="00DB3C6C" w:rsidRDefault="00DB3C6C"/>
    <w:p w:rsidR="00DB3C6C" w:rsidRDefault="00DB3C6C" w:rsidP="00DB3C6C">
      <w:r>
        <w:rPr>
          <w:rFonts w:hint="eastAsia"/>
        </w:rPr>
        <w:t>(</w:t>
      </w:r>
      <w:r>
        <w:t>For N-D case)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rPr>
          <w:rFonts w:hint="eastAsia"/>
        </w:rPr>
        <w:t>W</w:t>
      </w:r>
      <w:r>
        <w:t xml:space="preserve">e can first fix </w:t>
      </w:r>
      <w:r w:rsidRPr="00EF3223">
        <w:rPr>
          <w:rFonts w:ascii="Times New Roman" w:hAnsi="Times New Roman" w:cs="Times New Roman"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4" o:title=""/>
          </v:shape>
          <o:OLEObject Type="Embed" ProgID="Equation.DSMT4" ShapeID="_x0000_i1025" DrawAspect="Content" ObjectID="_1695282406" r:id="rId5"/>
        </w:objec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use Golden search to </w:t>
      </w:r>
      <w:r>
        <w:rPr>
          <w:rFonts w:ascii="Times New Roman" w:hAnsi="Times New Roman" w:cs="Times New Roman"/>
        </w:rPr>
        <w:t xml:space="preserve">find </w:t>
      </w:r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26" type="#_x0000_t75" style="width:91.8pt;height:19.8pt" o:ole="">
            <v:imagedata r:id="rId6" o:title=""/>
          </v:shape>
          <o:OLEObject Type="Embed" ProgID="Equation.DSMT4" ShapeID="_x0000_i1026" DrawAspect="Content" ObjectID="_1695282407" r:id="rId7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420" w:dyaOrig="360">
          <v:shape id="_x0000_i1027" type="#_x0000_t75" style="width:70.8pt;height:18pt" o:ole="">
            <v:imagedata r:id="rId8" o:title=""/>
          </v:shape>
          <o:OLEObject Type="Embed" ProgID="Equation.DSMT4" ShapeID="_x0000_i1027" DrawAspect="Content" ObjectID="_1695282408" r:id="rId9"/>
        </w:object>
      </w:r>
      <w:r>
        <w:rPr>
          <w:rFonts w:ascii="Times New Roman" w:hAnsi="Times New Roman" w:cs="Times New Roman"/>
        </w:rPr>
        <w:t xml:space="preserve"> and use Golden search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28" type="#_x0000_t75" style="width:91.8pt;height:19.8pt" o:ole="">
            <v:imagedata r:id="rId6" o:title=""/>
          </v:shape>
          <o:OLEObject Type="Embed" ProgID="Equation.DSMT4" ShapeID="_x0000_i1028" DrawAspect="Content" ObjectID="_1695282409" r:id="rId10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719" w:dyaOrig="360">
          <v:shape id="_x0000_i1029" type="#_x0000_t75" style="width:85.8pt;height:18pt" o:ole="">
            <v:imagedata r:id="rId11" o:title=""/>
          </v:shape>
          <o:OLEObject Type="Embed" ProgID="Equation.DSMT4" ShapeID="_x0000_i1029" DrawAspect="Content" ObjectID="_1695282410" r:id="rId12"/>
        </w:object>
      </w:r>
      <w:r>
        <w:rPr>
          <w:rFonts w:ascii="Times New Roman" w:hAnsi="Times New Roman" w:cs="Times New Roman"/>
        </w:rPr>
        <w:t xml:space="preserve"> and use Golden search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30" type="#_x0000_t75" style="width:91.8pt;height:19.8pt" o:ole="">
            <v:imagedata r:id="rId6" o:title=""/>
          </v:shape>
          <o:OLEObject Type="Embed" ProgID="Equation.DSMT4" ShapeID="_x0000_i1030" DrawAspect="Content" ObjectID="_1695282411" r:id="rId13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r>
        <w:lastRenderedPageBreak/>
        <w:t>:</w:t>
      </w:r>
    </w:p>
    <w:p w:rsidR="00DB3C6C" w:rsidRDefault="00DB3C6C" w:rsidP="00DB3C6C">
      <w:r>
        <w:rPr>
          <w:rFonts w:hint="eastAsia"/>
        </w:rPr>
        <w:t>: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fix </w:t>
      </w:r>
      <w:r w:rsidRPr="00EF3223">
        <w:rPr>
          <w:rFonts w:ascii="Times New Roman" w:hAnsi="Times New Roman" w:cs="Times New Roman"/>
          <w:position w:val="-12"/>
        </w:rPr>
        <w:object w:dxaOrig="1560" w:dyaOrig="360">
          <v:shape id="_x0000_i1031" type="#_x0000_t75" style="width:78pt;height:18pt" o:ole="">
            <v:imagedata r:id="rId14" o:title=""/>
          </v:shape>
          <o:OLEObject Type="Embed" ProgID="Equation.DSMT4" ShapeID="_x0000_i1031" DrawAspect="Content" ObjectID="_1695282412" r:id="rId15"/>
        </w:object>
      </w:r>
      <w:r>
        <w:rPr>
          <w:rFonts w:ascii="Times New Roman" w:hAnsi="Times New Roman" w:cs="Times New Roman"/>
        </w:rPr>
        <w:t xml:space="preserve"> and use Golden search </w:t>
      </w:r>
      <w:proofErr w:type="gramStart"/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32" type="#_x0000_t75" style="width:91.8pt;height:19.8pt" o:ole="">
            <v:imagedata r:id="rId6" o:title=""/>
          </v:shape>
          <o:OLEObject Type="Embed" ProgID="Equation.DSMT4" ShapeID="_x0000_i1032" DrawAspect="Content" ObjectID="_1695282413" r:id="rId16"/>
        </w:object>
      </w:r>
      <w:r>
        <w:rPr>
          <w:rFonts w:ascii="Times New Roman" w:hAnsi="Times New Roman" w:cs="Times New Roman"/>
        </w:rPr>
        <w:t>.</w:t>
      </w:r>
    </w:p>
    <w:p w:rsidR="00DB3C6C" w:rsidRPr="00EF3223" w:rsidRDefault="00DB3C6C" w:rsidP="00DB3C6C">
      <w:r>
        <w:rPr>
          <w:rFonts w:hint="eastAsia"/>
        </w:rPr>
        <w:t>T</w:t>
      </w:r>
      <w:r>
        <w:t xml:space="preserve">hen, these processes are repeated iteratively. </w:t>
      </w:r>
    </w:p>
    <w:p w:rsidR="00DB3C6C" w:rsidRDefault="00DB3C6C" w:rsidP="00DB3C6C"/>
    <w:p w:rsidR="00DB3C6C" w:rsidRPr="00DB3C6C" w:rsidRDefault="00DB3C6C"/>
    <w:p w:rsidR="00DB3C6C" w:rsidRDefault="00DB3C6C">
      <w:pPr>
        <w:rPr>
          <w:rFonts w:hint="eastAsia"/>
        </w:rPr>
      </w:pPr>
    </w:p>
    <w:sectPr w:rsidR="00DB3C6C" w:rsidSect="00D0646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6E"/>
    <w:rsid w:val="00230988"/>
    <w:rsid w:val="005C6C1F"/>
    <w:rsid w:val="00975AE7"/>
    <w:rsid w:val="00A173FB"/>
    <w:rsid w:val="00D0646E"/>
    <w:rsid w:val="00D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5C4"/>
  <w15:chartTrackingRefBased/>
  <w15:docId w15:val="{AEFBF64D-6A26-4D03-B16F-8659259D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2021-10-09T02:55:00Z</dcterms:created>
  <dcterms:modified xsi:type="dcterms:W3CDTF">2021-10-09T03:00:00Z</dcterms:modified>
</cp:coreProperties>
</file>