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84FDA">
      <w:pPr>
        <w:pStyle w:val="18"/>
        <w:bidi w:val="0"/>
        <w:jc w:val="center"/>
        <w:rPr>
          <w:rFonts w:hint="eastAsia"/>
          <w:sz w:val="36"/>
          <w:szCs w:val="40"/>
          <w:lang w:val="en-US" w:eastAsia="zh-CN"/>
        </w:rPr>
      </w:pPr>
      <w:r>
        <w:rPr>
          <w:rFonts w:hint="eastAsia"/>
          <w:sz w:val="36"/>
          <w:szCs w:val="40"/>
          <w:lang w:val="en-US" w:eastAsia="zh-CN"/>
        </w:rPr>
        <w:t>模块二数据收集——粉墙（量化最新版）</w:t>
      </w:r>
    </w:p>
    <w:p w14:paraId="475111E2">
      <w:pPr>
        <w:ind w:left="0" w:leftChars="0" w:firstLine="0" w:firstLineChars="0"/>
        <w:jc w:val="right"/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2026.3.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31</w:t>
      </w:r>
    </w:p>
    <w:p w14:paraId="20C8DD13">
      <w:pPr>
        <w:pStyle w:val="1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 粉墙</w:t>
      </w:r>
    </w:p>
    <w:p w14:paraId="0C93BDF5">
      <w:pPr>
        <w:pStyle w:val="2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2.3.1  量化数据</w:t>
      </w:r>
    </w:p>
    <w:p w14:paraId="73E407A4">
      <w:pPr>
        <w:pStyle w:val="20"/>
        <w:bidi w:val="0"/>
        <w:rPr>
          <w:rFonts w:hint="eastAsia"/>
          <w:color w:val="EE0000"/>
          <w:sz w:val="24"/>
          <w:szCs w:val="28"/>
        </w:rPr>
      </w:pPr>
      <w:r>
        <w:rPr>
          <w:rFonts w:hint="eastAsia"/>
          <w:lang w:val="en-US" w:eastAsia="zh-CN"/>
        </w:rPr>
        <w:t>2.3.1.1  第一篇量化数据</w:t>
      </w:r>
    </w:p>
    <w:p w14:paraId="4F5B91A1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[1] 郑彬,傅秀章. 徽州民居主要砌体外墙热工性能测试与分析[C]//第十一届全国建筑物理学术会议论文集. 2012:380-383.</w:t>
      </w:r>
    </w:p>
    <w:p w14:paraId="795D1A7D">
      <w:pPr>
        <w:pStyle w:val="21"/>
        <w:bidi w:val="0"/>
        <w:rPr>
          <w:rFonts w:hint="eastAsia"/>
          <w:b/>
          <w:bCs/>
          <w:color w:val="FF0000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highlight w:val="yellow"/>
          <w:lang w:val="en-US" w:eastAsia="zh-CN"/>
        </w:rPr>
        <w:t>古代徽州粉墙主要应用于外墙，需要考虑保温和隔热效果，本论文针对这个科学效果展开研究，适合进行自然科学成就的可视化呈现。</w:t>
      </w:r>
    </w:p>
    <w:p w14:paraId="2AC52EC4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（1）传热效果</w:t>
      </w:r>
    </w:p>
    <w:p w14:paraId="0E01F48D">
      <w:pPr>
        <w:jc w:val="center"/>
      </w:pPr>
      <w:r>
        <w:drawing>
          <wp:inline distT="0" distB="0" distL="114300" distR="114300">
            <wp:extent cx="5623560" cy="1941195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9CCDB">
      <w:pPr>
        <w:jc w:val="center"/>
        <w:rPr>
          <w:rFonts w:hint="eastAsia"/>
          <w:color w:val="EE0000"/>
          <w:sz w:val="24"/>
          <w:szCs w:val="28"/>
        </w:rPr>
      </w:pPr>
      <w:r>
        <w:drawing>
          <wp:inline distT="0" distB="0" distL="114300" distR="114300">
            <wp:extent cx="5749290" cy="1967865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CB45">
      <w:pPr>
        <w:pStyle w:val="21"/>
        <w:bidi w:val="0"/>
        <w:ind w:left="0" w:leftChars="0"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3622040" cy="1626235"/>
            <wp:effectExtent l="0" t="0" r="698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C8E1">
      <w:pPr>
        <w:pStyle w:val="21"/>
        <w:bidi w:val="0"/>
        <w:rPr>
          <w:rFonts w:hint="eastAsia"/>
        </w:rPr>
      </w:pPr>
      <w:r>
        <w:rPr>
          <w:rFonts w:hint="eastAsia"/>
        </w:rPr>
        <w:t>四种墙体中，传统青砖空斗填黄泥砌法墙传热系数K最小，保温性能最好；际村自建房实砌做法墙体传热系数K最大，保温性能最差。</w:t>
      </w:r>
    </w:p>
    <w:p w14:paraId="5690D743">
      <w:pPr>
        <w:pStyle w:val="20"/>
        <w:bidi w:val="0"/>
        <w:rPr>
          <w:rFonts w:hint="eastAsia"/>
        </w:rPr>
      </w:pPr>
      <w:r>
        <w:rPr>
          <w:rFonts w:hint="eastAsia"/>
          <w:lang w:val="en-US" w:eastAsia="zh-CN"/>
        </w:rPr>
        <w:t>2.3.1.2  第二篇量化数据</w:t>
      </w:r>
    </w:p>
    <w:p w14:paraId="1A10ACB6">
      <w:pPr>
        <w:pStyle w:val="21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eastAsia="宋体"/>
          <w:lang w:val="en-US" w:eastAsia="zh-CN"/>
        </w:rPr>
        <w:t>2</w:t>
      </w:r>
      <w:r>
        <w:rPr>
          <w:rFonts w:hint="eastAsia"/>
        </w:rPr>
        <w:t>]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黄志甲,郝红婷,程建,鲁月红.徽州传统民居中被动式防热设计效果分析[J].住宅科技,2019,39(5):59-62</w:t>
      </w:r>
    </w:p>
    <w:p w14:paraId="65E3C46A">
      <w:pPr>
        <w:pStyle w:val="21"/>
        <w:bidi w:val="0"/>
        <w:rPr>
          <w:rFonts w:hint="default" w:eastAsia="宋体"/>
          <w:b/>
          <w:bCs/>
          <w:color w:val="FF0000"/>
          <w:highlight w:val="yellow"/>
          <w:lang w:val="en-US" w:eastAsia="zh-CN"/>
        </w:rPr>
      </w:pPr>
      <w:r>
        <w:rPr>
          <w:rFonts w:hint="eastAsia" w:eastAsia="宋体"/>
          <w:b/>
          <w:bCs/>
          <w:color w:val="FF0000"/>
          <w:highlight w:val="yellow"/>
          <w:lang w:val="en-US" w:eastAsia="zh-CN"/>
        </w:rPr>
        <w:t>本文重点得出观点：传统徽派民居中，外墙（粉墙）往往占据着最重要的防热设计权重。</w:t>
      </w:r>
    </w:p>
    <w:p w14:paraId="038BDDC4">
      <w:pPr>
        <w:jc w:val="center"/>
        <w:rPr>
          <w:rFonts w:hint="eastAsia" w:eastAsiaTheme="minorEastAsia"/>
          <w:color w:val="EE0000"/>
          <w:sz w:val="24"/>
          <w:szCs w:val="28"/>
          <w:lang w:eastAsia="zh-CN"/>
        </w:rPr>
      </w:pPr>
      <w:r>
        <w:rPr>
          <w:rFonts w:hint="eastAsia" w:eastAsiaTheme="minorEastAsia"/>
          <w:color w:val="EE0000"/>
          <w:sz w:val="24"/>
          <w:szCs w:val="28"/>
          <w:lang w:eastAsia="zh-CN"/>
        </w:rPr>
        <w:drawing>
          <wp:inline distT="0" distB="0" distL="114300" distR="114300">
            <wp:extent cx="5750560" cy="2159635"/>
            <wp:effectExtent l="0" t="0" r="2540" b="2540"/>
            <wp:docPr id="4" name="图片 4" descr="Screenshot 2026-03-29 112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2026-03-29 1129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3A67">
      <w:pPr>
        <w:pStyle w:val="20"/>
        <w:bidi w:val="0"/>
        <w:rPr>
          <w:rFonts w:hint="eastAsia"/>
        </w:rPr>
      </w:pPr>
      <w:r>
        <w:rPr>
          <w:rFonts w:hint="eastAsia"/>
          <w:lang w:val="en-US" w:eastAsia="zh-CN"/>
        </w:rPr>
        <w:t>2.3.1.3  第三篇量化数据</w:t>
      </w:r>
    </w:p>
    <w:p w14:paraId="3CA57803">
      <w:pPr>
        <w:pStyle w:val="21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</w:rPr>
        <w:t>] 余梦琦.徽州传统民居室内热环境形成机理研究[D].安徽工业大学,2018.</w:t>
      </w:r>
    </w:p>
    <w:p w14:paraId="064FC081">
      <w:pPr>
        <w:pStyle w:val="21"/>
        <w:bidi w:val="0"/>
        <w:rPr>
          <w:rFonts w:hint="eastAsia"/>
        </w:rPr>
      </w:pPr>
      <w:r>
        <w:rPr>
          <w:rFonts w:hint="eastAsia"/>
        </w:rPr>
        <w:t>适用范围：全体徽派民居</w:t>
      </w:r>
    </w:p>
    <w:p w14:paraId="5B4B599B">
      <w:pPr>
        <w:pStyle w:val="20"/>
        <w:bidi w:val="0"/>
        <w:jc w:val="center"/>
      </w:pPr>
      <w:r>
        <w:drawing>
          <wp:inline distT="0" distB="0" distL="114300" distR="114300">
            <wp:extent cx="3625850" cy="2264410"/>
            <wp:effectExtent l="0" t="0" r="3175" b="254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DB6BA">
      <w:pPr>
        <w:pStyle w:val="20"/>
        <w:bidi w:val="0"/>
        <w:jc w:val="center"/>
      </w:pPr>
      <w:r>
        <w:drawing>
          <wp:inline distT="0" distB="0" distL="114300" distR="114300">
            <wp:extent cx="3672840" cy="2766695"/>
            <wp:effectExtent l="0" t="0" r="3810" b="508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A722">
      <w:pPr>
        <w:pStyle w:val="20"/>
        <w:bidi w:val="0"/>
        <w:jc w:val="center"/>
      </w:pPr>
      <w:r>
        <w:drawing>
          <wp:inline distT="0" distB="0" distL="114300" distR="114300">
            <wp:extent cx="3840480" cy="2502535"/>
            <wp:effectExtent l="0" t="0" r="7620" b="254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rcRect b="157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B82B">
      <w:pPr>
        <w:pStyle w:val="20"/>
        <w:bidi w:val="0"/>
        <w:rPr>
          <w:rFonts w:hint="eastAsia"/>
        </w:rPr>
      </w:pPr>
      <w:r>
        <w:rPr>
          <w:rFonts w:hint="eastAsia"/>
          <w:lang w:val="en-US" w:eastAsia="zh-CN"/>
        </w:rPr>
        <w:t>2.3.1.4  第四篇量化数据</w:t>
      </w:r>
    </w:p>
    <w:p w14:paraId="435E7CBC">
      <w:pPr>
        <w:pStyle w:val="21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eastAsia="宋体"/>
          <w:lang w:val="en-US" w:eastAsia="zh-CN"/>
        </w:rPr>
        <w:t>4</w:t>
      </w:r>
      <w:r>
        <w:rPr>
          <w:rFonts w:hint="eastAsia"/>
        </w:rPr>
        <w:t>] 魏国锋,孙升,王成兴,等.皖南牌坊传统灰浆的科技研究[J].光谱学与光谱分析,2013,33(07):1973-1976.</w:t>
      </w:r>
    </w:p>
    <w:p w14:paraId="372F7E26">
      <w:pPr>
        <w:pStyle w:val="21"/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论文核心侧重</w:t>
      </w:r>
      <w:r>
        <w:rPr>
          <w:rFonts w:hint="eastAsia" w:eastAsia="宋体"/>
          <w:b/>
          <w:bCs/>
          <w:color w:val="FF0000"/>
          <w:highlight w:val="yellow"/>
          <w:lang w:val="en-US" w:eastAsia="zh-CN"/>
        </w:rPr>
        <w:t>糯米、桐油等特色材料</w:t>
      </w:r>
      <w:r>
        <w:rPr>
          <w:rFonts w:hint="eastAsia" w:eastAsia="宋体"/>
          <w:lang w:val="en-US" w:eastAsia="zh-CN"/>
        </w:rPr>
        <w:t>在徽州建筑粉墙外立面的组成，数据较散，且分析较为专业，建议一笔带过。</w:t>
      </w:r>
    </w:p>
    <w:p w14:paraId="34DA68D2">
      <w:pPr>
        <w:jc w:val="both"/>
        <w:rPr>
          <w:rFonts w:hint="eastAsia"/>
          <w:color w:val="EE0000"/>
          <w:sz w:val="24"/>
          <w:szCs w:val="28"/>
        </w:rPr>
      </w:pPr>
    </w:p>
    <w:p w14:paraId="6F273B43">
      <w:pPr>
        <w:jc w:val="both"/>
        <w:rPr>
          <w:rFonts w:hint="eastAsia"/>
          <w:color w:val="EE0000"/>
          <w:sz w:val="24"/>
          <w:szCs w:val="28"/>
        </w:rPr>
      </w:pPr>
    </w:p>
    <w:p w14:paraId="32FED2A7">
      <w:pPr>
        <w:jc w:val="both"/>
        <w:rPr>
          <w:rFonts w:hint="eastAsia"/>
          <w:color w:val="EE0000"/>
          <w:sz w:val="24"/>
          <w:szCs w:val="28"/>
        </w:rPr>
      </w:pPr>
    </w:p>
    <w:p w14:paraId="156E75F0">
      <w:pPr>
        <w:jc w:val="both"/>
        <w:rPr>
          <w:rFonts w:hint="eastAsia"/>
          <w:color w:val="EE0000"/>
          <w:sz w:val="24"/>
          <w:szCs w:val="28"/>
        </w:rPr>
      </w:pPr>
    </w:p>
    <w:p w14:paraId="53AC2D93">
      <w:pPr>
        <w:jc w:val="both"/>
        <w:rPr>
          <w:rFonts w:hint="eastAsia"/>
          <w:color w:val="EE0000"/>
          <w:sz w:val="24"/>
          <w:szCs w:val="28"/>
        </w:rPr>
      </w:pPr>
    </w:p>
    <w:p w14:paraId="12D031D3">
      <w:pPr>
        <w:pStyle w:val="20"/>
        <w:bidi w:val="0"/>
        <w:rPr>
          <w:rFonts w:hint="eastAsia"/>
          <w:lang w:val="en-US" w:eastAsia="zh-CN"/>
        </w:rPr>
        <w:sectPr>
          <w:pgSz w:w="11906" w:h="16838"/>
          <w:pgMar w:top="1417" w:right="1417" w:bottom="1417" w:left="1417" w:header="851" w:footer="992" w:gutter="0"/>
          <w:cols w:space="425" w:num="1"/>
          <w:docGrid w:type="lines" w:linePitch="312" w:charSpace="0"/>
        </w:sectPr>
      </w:pPr>
    </w:p>
    <w:p w14:paraId="6C830402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  关系图呈现</w:t>
      </w:r>
    </w:p>
    <w:p w14:paraId="190BD8C7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 w:eastAsia="宋体"/>
          <w:lang w:val="en-US" w:eastAsia="zh-CN"/>
        </w:rPr>
        <w:t>我们从知网、万方、维普等平台提取了25篇以徽州粉墙研究为中心的论文（包括期刊论文、学位论文等类型），结合文献针对粉墙的形容介绍，利用</w:t>
      </w:r>
      <w:r>
        <w:rPr>
          <w:rFonts w:hint="eastAsia"/>
          <w:lang w:val="en-US" w:eastAsia="zh-CN"/>
        </w:rPr>
        <w:t>CRISPE框架撰写提示词（完整提示词可见附件5），利用</w:t>
      </w:r>
      <w:r>
        <w:rPr>
          <w:rFonts w:hint="eastAsia" w:eastAsia="宋体"/>
          <w:lang w:val="en-US" w:eastAsia="zh-CN"/>
        </w:rPr>
        <w:t>DeepSeek提取粉墙的核心架构特征，结合人工核验，汇总流程图框架如下：</w:t>
      </w:r>
    </w:p>
    <w:p w14:paraId="13CE96CF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（1）第一层：粉墙影响因素</w:t>
      </w:r>
    </w:p>
    <w:p w14:paraId="3B05A2F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4个：自然环境、生活需求、建筑技术、地域文化</w:t>
      </w:r>
    </w:p>
    <w:p w14:paraId="0E6E9E44">
      <w:pPr>
        <w:pStyle w:val="21"/>
        <w:bidi w:val="0"/>
        <w:rPr>
          <w:rFonts w:hint="eastAsia"/>
          <w:lang w:val="en-US" w:eastAsia="zh-CN"/>
        </w:rPr>
      </w:pPr>
    </w:p>
    <w:p w14:paraId="505B1F20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（2）第二层：影响因素细分</w:t>
      </w:r>
    </w:p>
    <w:p w14:paraId="53E6A26F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11个：防潮除湿、隔热保温、视觉舒适、防火安全、材料获取、构造工艺、经济节约、维护便捷、审美追求、风水理念、儒道思想</w:t>
      </w:r>
    </w:p>
    <w:p w14:paraId="118D4A9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自然环境：防潮除湿、隔热保温</w:t>
      </w:r>
    </w:p>
    <w:p w14:paraId="7D55CEBF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生活需求：视觉舒适、防火安全</w:t>
      </w:r>
    </w:p>
    <w:p w14:paraId="59EE738C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建筑技术：材料获取、构造工艺、经济节约、维护便捷</w:t>
      </w:r>
    </w:p>
    <w:p w14:paraId="6CFC79D0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地域文化：审美追求、风水理念、儒道思想</w:t>
      </w:r>
    </w:p>
    <w:p w14:paraId="66DA27EC">
      <w:pPr>
        <w:pStyle w:val="21"/>
        <w:bidi w:val="0"/>
        <w:rPr>
          <w:rFonts w:hint="eastAsia"/>
          <w:lang w:val="en-US" w:eastAsia="zh-CN"/>
        </w:rPr>
      </w:pPr>
    </w:p>
    <w:p w14:paraId="41BF1063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（3）第三层：粉墙主要特征类型</w:t>
      </w:r>
    </w:p>
    <w:p w14:paraId="7BD59D2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7个：粉白墙面、封火马头墙、青石门框/门罩、青石勒脚、墙体收分</w:t>
      </w:r>
    </w:p>
    <w:p w14:paraId="1A541A6A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防潮除湿：粉白墙面、青石勒脚</w:t>
      </w:r>
    </w:p>
    <w:p w14:paraId="1025FD12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隔热保温：粉白墙面、墙体收分</w:t>
      </w:r>
    </w:p>
    <w:p w14:paraId="7C0A585A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视觉舒适：粉白墙面、墙体收分</w:t>
      </w:r>
    </w:p>
    <w:p w14:paraId="02D537F6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防火安全：封火马头墙</w:t>
      </w:r>
    </w:p>
    <w:p w14:paraId="500E33F6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材料获取：粉白墙面、青石门框/门罩、青石勒脚、墙体收分</w:t>
      </w:r>
    </w:p>
    <w:p w14:paraId="1C4DB92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构造工艺：粉白墙面、封火马头墙、青石门框/门罩、青石勒脚、墙体收分</w:t>
      </w:r>
    </w:p>
    <w:p w14:paraId="20574AA6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经济节约：粉白墙面、青石勒脚</w:t>
      </w:r>
    </w:p>
    <w:p w14:paraId="5CBA52B5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维护便捷：粉白墙面</w:t>
      </w:r>
    </w:p>
    <w:p w14:paraId="0562D9EA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审美追求：粉白墙面、封火马头墙、青石门框/门罩、青石勒脚</w:t>
      </w:r>
    </w:p>
    <w:p w14:paraId="4B7101AC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风水理念：青石门框/门罩</w:t>
      </w:r>
    </w:p>
    <w:p w14:paraId="0747A6A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儒道思想：粉白墙面</w:t>
      </w:r>
    </w:p>
    <w:p w14:paraId="5B5499B4">
      <w:pPr>
        <w:pStyle w:val="21"/>
        <w:bidi w:val="0"/>
        <w:rPr>
          <w:rFonts w:hint="eastAsia"/>
          <w:lang w:val="en-US" w:eastAsia="zh-CN"/>
        </w:rPr>
      </w:pPr>
      <w:bookmarkStart w:id="0" w:name="_GoBack"/>
      <w:bookmarkEnd w:id="0"/>
    </w:p>
    <w:p w14:paraId="0A8CE69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（4）第四层：对应的构造做法</w:t>
      </w:r>
    </w:p>
    <w:p w14:paraId="3EC17CA9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7个：石灰粉刷面层、空斗墙砌筑、砖石基座、木构墙体、木构支撑、墙内木筋、墙体收分</w:t>
      </w:r>
    </w:p>
    <w:p w14:paraId="291E92F4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粉白墙面：石灰粉刷面层、空斗墙砌筑、墙内木筋</w:t>
      </w:r>
    </w:p>
    <w:p w14:paraId="55A6B593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封火马头墙：空斗墙砌筑、砖石基座、木构支撑</w:t>
      </w:r>
    </w:p>
    <w:p w14:paraId="4D881CF4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青石门框/门罩：砖石基座、木构支撑</w:t>
      </w:r>
    </w:p>
    <w:p w14:paraId="1F1A6070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青石勒脚：砖石基座</w:t>
      </w:r>
    </w:p>
    <w:p w14:paraId="458F0185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墙体收分：空斗墙砌筑、墙体收分</w:t>
      </w:r>
    </w:p>
    <w:p w14:paraId="6F50AEB4">
      <w:pPr>
        <w:rPr>
          <w:rFonts w:hint="eastAsia"/>
        </w:rPr>
      </w:pPr>
    </w:p>
    <w:p w14:paraId="562C7F3B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3 </w:t>
      </w:r>
      <w:r>
        <w:rPr>
          <w:rFonts w:hint="default"/>
          <w:lang w:val="en-US" w:eastAsia="zh-CN"/>
        </w:rPr>
        <w:t xml:space="preserve"> 代表性关键词提取</w:t>
      </w:r>
    </w:p>
    <w:p w14:paraId="086A66B1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 w:eastAsia="宋体"/>
          <w:lang w:val="en-US" w:eastAsia="zh-CN"/>
        </w:rPr>
        <w:t>我们从知网、万方、维普等平台提取了25篇以徽州粉墙研究为中心的论文（包括期刊论文、学位论文等类型），结合文献针对粉墙的形容介绍，利用</w:t>
      </w:r>
      <w:r>
        <w:rPr>
          <w:rFonts w:hint="eastAsia"/>
          <w:lang w:val="en-US" w:eastAsia="zh-CN"/>
        </w:rPr>
        <w:t>CRISPE框架撰写提示词（完整提示词可见附件5），利用</w:t>
      </w:r>
      <w:r>
        <w:rPr>
          <w:rFonts w:hint="eastAsia" w:eastAsia="宋体"/>
          <w:lang w:val="en-US" w:eastAsia="zh-CN"/>
        </w:rPr>
        <w:t>DeepSeek提取核心关键词在25篇文献出现的频率（例如，出现频率为15，表示出现了15次），结合人工核验，汇总表格如下：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2055"/>
        <w:gridCol w:w="1202"/>
        <w:gridCol w:w="4338"/>
      </w:tblGrid>
      <w:tr w14:paraId="03D9D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F2D9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关键词</w:t>
            </w:r>
          </w:p>
        </w:tc>
        <w:tc>
          <w:tcPr>
            <w:tcW w:w="205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28BA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合并后的统一关键词（若有）</w:t>
            </w:r>
          </w:p>
        </w:tc>
        <w:tc>
          <w:tcPr>
            <w:tcW w:w="120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B96D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出现频率</w:t>
            </w:r>
          </w:p>
        </w:tc>
        <w:tc>
          <w:tcPr>
            <w:tcW w:w="433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7F19A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备注（同义归类说明）</w:t>
            </w:r>
          </w:p>
        </w:tc>
      </w:tr>
      <w:tr w14:paraId="73A77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E133F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色彩</w:t>
            </w:r>
          </w:p>
        </w:tc>
        <w:tc>
          <w:tcPr>
            <w:tcW w:w="205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05A7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粉墙色彩</w:t>
            </w:r>
          </w:p>
        </w:tc>
        <w:tc>
          <w:tcPr>
            <w:tcW w:w="120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AD70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3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3CAB7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核心视觉特征，如"粉墙黛瓦"</w:t>
            </w:r>
          </w:p>
        </w:tc>
      </w:tr>
      <w:tr w14:paraId="4ED98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BC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门楼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8E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门楼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DB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47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粉墙上的重要装饰构件，亦称"门罩"</w:t>
            </w:r>
          </w:p>
        </w:tc>
      </w:tr>
      <w:tr w14:paraId="1E53F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33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屋顶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A66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屋顶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DC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A1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与粉墙构成整体形态</w:t>
            </w:r>
          </w:p>
        </w:tc>
      </w:tr>
      <w:tr w14:paraId="664F8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A0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防火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EE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功能需求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405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5E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马头墙（封火墙）的核心功能</w:t>
            </w:r>
          </w:p>
        </w:tc>
      </w:tr>
      <w:tr w14:paraId="49A2C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E5C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风水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8DB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文化寓意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1BF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ED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影响村落布局、天井等设计</w:t>
            </w:r>
          </w:p>
        </w:tc>
      </w:tr>
      <w:tr w14:paraId="55B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28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天人合一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EF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文化寓意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845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1E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核心哲学思想与审美追求</w:t>
            </w:r>
          </w:p>
        </w:tc>
      </w:tr>
      <w:tr w14:paraId="25B7D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FF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徽商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6A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文化寓意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97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08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影响建筑风格形成的关键社会经济因素</w:t>
            </w:r>
          </w:p>
        </w:tc>
      </w:tr>
      <w:tr w14:paraId="4E72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DD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四水归堂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F6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结构做法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63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8F4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天井设计的核心理念</w:t>
            </w:r>
          </w:p>
        </w:tc>
      </w:tr>
      <w:tr w14:paraId="4CAD7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468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聚族而居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E7D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文化寓意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49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E28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影响村落与建筑布局的社会结构</w:t>
            </w:r>
          </w:p>
        </w:tc>
      </w:tr>
      <w:tr w14:paraId="48C92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AD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装饰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9C4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装饰功能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953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0A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粉墙与马头墙、门楼等的装饰作用</w:t>
            </w:r>
          </w:p>
        </w:tc>
      </w:tr>
      <w:tr w14:paraId="17651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563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徽州文化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E5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文化寓意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B7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93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宏观文化背景</w:t>
            </w:r>
          </w:p>
        </w:tc>
      </w:tr>
      <w:tr w14:paraId="0E6DC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AB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小青瓦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1B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小青瓦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90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E1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屋面材料，与粉墙形成"黛瓦"色彩</w:t>
            </w:r>
          </w:p>
        </w:tc>
      </w:tr>
      <w:tr w14:paraId="7A1F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87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雕刻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3F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装饰功能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68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57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徽州三雕的统称或泛称</w:t>
            </w:r>
          </w:p>
        </w:tc>
      </w:tr>
      <w:tr w14:paraId="7EE9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D4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通风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1D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功能需求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E6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F8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天井的主要功能之一</w:t>
            </w:r>
          </w:p>
        </w:tc>
      </w:tr>
      <w:tr w14:paraId="36D60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9A0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采光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6A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功能需求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109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A8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天井与门窗的主要功能之一</w:t>
            </w:r>
          </w:p>
        </w:tc>
      </w:tr>
      <w:tr w14:paraId="3D9E4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03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漏窗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3A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漏窗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33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D8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粉墙上的装饰性窗洞</w:t>
            </w:r>
          </w:p>
        </w:tc>
      </w:tr>
      <w:tr w14:paraId="75EBD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F2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粉墙黛瓦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A8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粉墙黛瓦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65E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5D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徽州建筑的经典色彩与形象概括</w:t>
            </w:r>
          </w:p>
        </w:tc>
      </w:tr>
      <w:tr w14:paraId="708C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F9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抽象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49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现代演绎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05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DB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现代建筑对传统元素的提炼方式</w:t>
            </w:r>
          </w:p>
        </w:tc>
      </w:tr>
      <w:tr w14:paraId="0F8F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57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儒商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AC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文化寓意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49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06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徽商的文化特质</w:t>
            </w:r>
          </w:p>
        </w:tc>
      </w:tr>
      <w:tr w14:paraId="1C28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7E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窗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C5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窗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6F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59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粉墙上的建筑元素</w:t>
            </w:r>
          </w:p>
        </w:tc>
      </w:tr>
      <w:tr w14:paraId="749E8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D7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简约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EE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艺术风格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13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A0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对徽州建筑色彩与形态的美学概括</w:t>
            </w:r>
          </w:p>
        </w:tc>
      </w:tr>
      <w:tr w14:paraId="45E0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C3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门罩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63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门罩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37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77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与"门楼"同义</w:t>
            </w:r>
          </w:p>
        </w:tc>
      </w:tr>
      <w:tr w14:paraId="550A3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2E7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庭院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E2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庭院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BC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1B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与天井、粉墙共同构成空间</w:t>
            </w:r>
          </w:p>
        </w:tc>
      </w:tr>
      <w:tr w14:paraId="07415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34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简化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C0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现代演绎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71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E1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现代建筑对传统元素的设计手法</w:t>
            </w:r>
          </w:p>
        </w:tc>
      </w:tr>
      <w:tr w14:paraId="6BBF6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11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封火墙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DD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马头墙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B36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17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与"马头墙"同义</w:t>
            </w:r>
          </w:p>
        </w:tc>
      </w:tr>
      <w:tr w14:paraId="2C17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3F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肌理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25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质感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B3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3C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粉墙表面因材料与时间形成的视觉效果</w:t>
            </w:r>
          </w:p>
        </w:tc>
      </w:tr>
      <w:tr w14:paraId="4E952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1E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朴素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C4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艺术风格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34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57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对徽州建筑色彩与形态的美学概括</w:t>
            </w:r>
          </w:p>
        </w:tc>
      </w:tr>
      <w:tr w14:paraId="4BE3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122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自然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07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文化寓意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72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C2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天人合一思想的具体体现</w:t>
            </w:r>
          </w:p>
        </w:tc>
      </w:tr>
      <w:tr w14:paraId="3EBFD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8C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地域特征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6C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地域特征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A7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88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徽州建筑的核心属性</w:t>
            </w:r>
          </w:p>
        </w:tc>
      </w:tr>
      <w:tr w14:paraId="5F3C8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E2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材料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CB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材料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A0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90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构成建筑的物质基础，如石灰、青砖等</w:t>
            </w:r>
          </w:p>
        </w:tc>
      </w:tr>
      <w:tr w14:paraId="0D362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04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工艺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50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工艺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22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1D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体现建造技艺与艺术水准</w:t>
            </w:r>
          </w:p>
        </w:tc>
      </w:tr>
      <w:tr w14:paraId="3B41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8A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创新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6D3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现代演绎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4D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3C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对传统建筑元素的当代发展</w:t>
            </w:r>
          </w:p>
        </w:tc>
      </w:tr>
      <w:tr w14:paraId="1A751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696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文化内涵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E0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文化寓意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80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EA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建筑形式背后的深层意义</w:t>
            </w:r>
          </w:p>
        </w:tc>
      </w:tr>
      <w:tr w14:paraId="3797F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B4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和谐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AE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文化寓意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CA70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972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建筑与自然、社会的协调关系</w:t>
            </w:r>
          </w:p>
        </w:tc>
      </w:tr>
      <w:tr w14:paraId="18443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9B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石灰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287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石灰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63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62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粉墙的主要材料</w:t>
            </w:r>
          </w:p>
        </w:tc>
      </w:tr>
      <w:tr w14:paraId="77BD3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4A5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朴素美学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AA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艺术风格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D0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3F0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对徽州建筑色彩与形态的美学概括</w:t>
            </w:r>
          </w:p>
        </w:tc>
      </w:tr>
      <w:tr w14:paraId="19DDB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E2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韵律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41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艺术风格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40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2C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马头墙等元素形成的节奏美感</w:t>
            </w:r>
          </w:p>
        </w:tc>
      </w:tr>
      <w:tr w14:paraId="6196A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9B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五岳朝天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4C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马头墙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79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C06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五叠式马头墙的别称</w:t>
            </w:r>
          </w:p>
        </w:tc>
      </w:tr>
      <w:tr w14:paraId="62681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833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意蕴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AB3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文化寓意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52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09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建筑形式所承载的情感与意境</w:t>
            </w:r>
          </w:p>
        </w:tc>
      </w:tr>
      <w:tr w14:paraId="37506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56CA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审美</w:t>
            </w:r>
          </w:p>
        </w:tc>
        <w:tc>
          <w:tcPr>
            <w:tcW w:w="205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AA4E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艺术风格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38F2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3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0531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影响建筑形式的内在取向</w:t>
            </w:r>
          </w:p>
        </w:tc>
      </w:tr>
    </w:tbl>
    <w:p w14:paraId="49E7555E">
      <w:pPr>
        <w:pStyle w:val="21"/>
        <w:bidi w:val="0"/>
        <w:rPr>
          <w:rFonts w:hint="eastAsia" w:eastAsia="宋体"/>
          <w:lang w:val="en-US" w:eastAsia="zh-CN"/>
        </w:rPr>
      </w:pPr>
    </w:p>
    <w:p w14:paraId="205FAC1F">
      <w:pPr>
        <w:pStyle w:val="21"/>
        <w:bidi w:val="0"/>
        <w:rPr>
          <w:rFonts w:hint="eastAsia" w:eastAsia="宋体"/>
          <w:lang w:val="en-US" w:eastAsia="zh-CN"/>
        </w:rPr>
      </w:pPr>
    </w:p>
    <w:p w14:paraId="7700B3E0">
      <w:pPr>
        <w:pStyle w:val="21"/>
        <w:bidi w:val="0"/>
        <w:rPr>
          <w:rFonts w:hint="eastAsia"/>
        </w:rPr>
      </w:pPr>
    </w:p>
    <w:p w14:paraId="4F12283F">
      <w:pPr>
        <w:pStyle w:val="21"/>
        <w:bidi w:val="0"/>
        <w:rPr>
          <w:rFonts w:hint="eastAsia"/>
        </w:rPr>
      </w:pPr>
    </w:p>
    <w:p w14:paraId="56FBA636">
      <w:pPr>
        <w:pStyle w:val="21"/>
        <w:bidi w:val="0"/>
        <w:rPr>
          <w:rFonts w:hint="eastAsia"/>
        </w:rPr>
      </w:pPr>
    </w:p>
    <w:p w14:paraId="294562C1">
      <w:pPr>
        <w:pStyle w:val="21"/>
        <w:bidi w:val="0"/>
        <w:rPr>
          <w:rFonts w:hint="eastAsia"/>
        </w:rPr>
      </w:pPr>
    </w:p>
    <w:p w14:paraId="3FB52BF2">
      <w:pPr>
        <w:pStyle w:val="20"/>
        <w:bidi w:val="0"/>
        <w:rPr>
          <w:rFonts w:hint="eastAsia"/>
          <w:lang w:val="en-US" w:eastAsia="zh-CN"/>
        </w:rPr>
        <w:sectPr>
          <w:pgSz w:w="11906" w:h="16838"/>
          <w:pgMar w:top="1417" w:right="1417" w:bottom="1417" w:left="1417" w:header="851" w:footer="992" w:gutter="0"/>
          <w:cols w:space="425" w:num="1"/>
          <w:docGrid w:type="lines" w:linePitch="312" w:charSpace="0"/>
        </w:sectPr>
      </w:pPr>
    </w:p>
    <w:p w14:paraId="6360737D">
      <w:pPr>
        <w:pStyle w:val="20"/>
        <w:bidi w:val="0"/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>2.3.2-2.3.3节</w:t>
      </w:r>
      <w:r>
        <w:t>文献</w:t>
      </w:r>
      <w:r>
        <w:rPr>
          <w:rFonts w:hint="eastAsia"/>
          <w:lang w:val="en-US" w:eastAsia="zh-CN"/>
        </w:rPr>
        <w:t>列表</w:t>
      </w:r>
    </w:p>
    <w:p w14:paraId="188BF512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[1] 刘仁义,张靖华. 传统徽州民居的色彩[J]. 工业建筑,2010,40(4):50-54.</w:t>
      </w:r>
    </w:p>
    <w:p w14:paraId="4EE3E32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[2] 赵飞. 浅谈徽派建筑中的材料美[J]. 安徽文学(下半月),2010(13):580-581,574.</w:t>
      </w:r>
    </w:p>
    <w:p w14:paraId="292D2B46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[3] 朱路路,王涛,郭丽芳,等. 徽派建筑风格在现代建筑设计中的运用[J]. 安徽建筑,2012,33(5):5-8.</w:t>
      </w:r>
    </w:p>
    <w:p w14:paraId="66E15533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[4] 胡良全. 传统徽派建筑元素的现代适用性初探[J]. 安徽建筑,2013(4):56-57.</w:t>
      </w:r>
    </w:p>
    <w:p w14:paraId="1F35E73B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[5] 赵争强. 徽派建筑上的设计元素分析[J]. 大众文艺,2016(21):138-139.</w:t>
      </w:r>
    </w:p>
    <w:p w14:paraId="628F249B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[6] 邢萍. 徽派建筑特色及其传承[J]. 芜湖职业技术学院学报,2017,19(2):25-27.</w:t>
      </w:r>
    </w:p>
    <w:p w14:paraId="516C4974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[7] 陶庸. 浅谈徽派建筑的形式特征[J]. 企业家天地,2009(10):201-202.</w:t>
      </w:r>
    </w:p>
    <w:p w14:paraId="2B266939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[8] 沈静. 略谈徽派建筑的艺术表现形式[J]. 美与时代,2015(1):47-48.</w:t>
      </w:r>
    </w:p>
    <w:p w14:paraId="6E3A557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[9] 杨燕. 徽派建筑:形神兼佳集灵韵[J]. 文化产业,2016(9):1.</w:t>
      </w:r>
    </w:p>
    <w:p w14:paraId="0BB798A7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[10] 张莹. 行走在徽派建筑中的点点心动——忆宏村西递写生[J]. 艺术研究,2010(3):48-49.</w:t>
      </w:r>
    </w:p>
    <w:p w14:paraId="7D8CFE36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[11] 张永. 徽派建筑元素在环境设计教学中的导入[J]. 遵义师范学院学报,2018,20(5):149-152.</w:t>
      </w:r>
    </w:p>
    <w:p w14:paraId="1BE1B312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[12] 瞿晨. 徽派建筑文化在现代城市景观设计中的应用研究[J]. 绥化学院学报,2023,43(9):99-100.</w:t>
      </w:r>
    </w:p>
    <w:p w14:paraId="49AC6B1D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[13] 陈廓. 徽派建筑的风骨[J]. 中华民居,2011(4):66-69.</w:t>
      </w:r>
    </w:p>
    <w:p w14:paraId="1D547AD3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[14] 朱祖希. 天人和谐的徽派建筑[J]. 中华民居,2011(1):52-53.</w:t>
      </w:r>
    </w:p>
    <w:p w14:paraId="5FDE41DB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[15] 余斌. 徽派建筑的成因及特征[J]. 芜湖职业技术学院学报,2009,11(2):20-22.</w:t>
      </w:r>
    </w:p>
    <w:p w14:paraId="54E2031F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[16] 苗俊省. 徽派建筑的特色[J]. 魅力中国,2009(32):270-271.</w:t>
      </w:r>
    </w:p>
    <w:p w14:paraId="2CD8881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[17] 黄道梓. 徽州与浙南民居风格比较[J]. 室内设计与装修,2005(6):122-124.</w:t>
      </w:r>
    </w:p>
    <w:p w14:paraId="47B69439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[18] 张金平. 徽州古民居[J]. 城乡建设,2006(9):55.</w:t>
      </w:r>
    </w:p>
    <w:p w14:paraId="28FACB7F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[19] 唐浩. 徽州民居赏析[J]. 工程与建设,2006,20(2):158-160.</w:t>
      </w:r>
    </w:p>
    <w:p w14:paraId="0829DDF7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[20] 刘耿哲. 瑶里古镇民居徽派建筑元素浅析[J]. 江西建材,2014(20):29.</w:t>
      </w:r>
    </w:p>
    <w:p w14:paraId="4DB39077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[21] 饶永. 徽州古建聚落民居室内物理环境改善技术研究[D]. 南京:东南大学,2017:40,80,85.</w:t>
      </w:r>
    </w:p>
    <w:p w14:paraId="5A7A9363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[22] 袁玉华. 徽州村镇住宅外围护结构节能设计研究[D]. 西安:西安建筑科技大学,2015:27,31.</w:t>
      </w:r>
    </w:p>
    <w:p w14:paraId="32770BAD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[23] 纪敏. 浅谈无锡李公祠的徽派建筑风格[J]. 山西建筑,2009,35(25):38-39.</w:t>
      </w:r>
    </w:p>
    <w:p w14:paraId="5714A37A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[24] 贺婧,周楠. 徽派建筑装饰与布局的现代化[J]. 安徽建筑,2007,14(12):101,117.</w:t>
      </w:r>
    </w:p>
    <w:p w14:paraId="7525DD8F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[25] 赵梦瑶,张玉花. 论徽派建筑之美[J]. 美术教育研究,2020(16):241.</w:t>
      </w: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KSOReumeCategoryDocument" w:val="0"/>
  </w:docVars>
  <w:rsids>
    <w:rsidRoot w:val="004B4C80"/>
    <w:rsid w:val="00262180"/>
    <w:rsid w:val="002D64E1"/>
    <w:rsid w:val="004B4C80"/>
    <w:rsid w:val="007F43AB"/>
    <w:rsid w:val="00885D5F"/>
    <w:rsid w:val="008E5421"/>
    <w:rsid w:val="00AB3399"/>
    <w:rsid w:val="00BE1CA5"/>
    <w:rsid w:val="00BE1CBE"/>
    <w:rsid w:val="00C30353"/>
    <w:rsid w:val="00E40D47"/>
    <w:rsid w:val="00FE3BE4"/>
    <w:rsid w:val="028D36E0"/>
    <w:rsid w:val="0411041A"/>
    <w:rsid w:val="0885461E"/>
    <w:rsid w:val="0D224C0A"/>
    <w:rsid w:val="0D897F3C"/>
    <w:rsid w:val="0F607C6B"/>
    <w:rsid w:val="10B97633"/>
    <w:rsid w:val="132C67E2"/>
    <w:rsid w:val="176D225E"/>
    <w:rsid w:val="1D271E72"/>
    <w:rsid w:val="1F990D1A"/>
    <w:rsid w:val="21EB27A9"/>
    <w:rsid w:val="268511BB"/>
    <w:rsid w:val="28700AC7"/>
    <w:rsid w:val="2FC242FE"/>
    <w:rsid w:val="34C878C0"/>
    <w:rsid w:val="37F7266B"/>
    <w:rsid w:val="40490124"/>
    <w:rsid w:val="41EE1D76"/>
    <w:rsid w:val="420B080D"/>
    <w:rsid w:val="45E91FE8"/>
    <w:rsid w:val="4C1B31B5"/>
    <w:rsid w:val="57C633A2"/>
    <w:rsid w:val="5B6A75E3"/>
    <w:rsid w:val="5E68756F"/>
    <w:rsid w:val="65496BE1"/>
    <w:rsid w:val="6B0207A8"/>
    <w:rsid w:val="6B2111D2"/>
    <w:rsid w:val="6EDF73DA"/>
    <w:rsid w:val="735621D4"/>
    <w:rsid w:val="737A14CF"/>
    <w:rsid w:val="758D7D74"/>
    <w:rsid w:val="7B8F29E1"/>
    <w:rsid w:val="7C5D3D9F"/>
    <w:rsid w:val="7D140F6A"/>
    <w:rsid w:val="7E07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8">
    <w:name w:val="一级标题"/>
    <w:basedOn w:val="1"/>
    <w:qFormat/>
    <w:uiPriority w:val="0"/>
    <w:pPr>
      <w:spacing w:before="50" w:beforeLines="50" w:line="300" w:lineRule="auto"/>
      <w:ind w:firstLine="0" w:firstLineChars="0"/>
      <w:jc w:val="both"/>
    </w:pPr>
    <w:rPr>
      <w:rFonts w:ascii="Times New Roman" w:hAnsi="Times New Roman" w:eastAsia="黑体"/>
      <w:bCs/>
      <w:sz w:val="32"/>
      <w:szCs w:val="36"/>
    </w:rPr>
  </w:style>
  <w:style w:type="paragraph" w:customStyle="1" w:styleId="19">
    <w:name w:val="二级标题"/>
    <w:basedOn w:val="1"/>
    <w:qFormat/>
    <w:uiPriority w:val="0"/>
    <w:pPr>
      <w:spacing w:line="300" w:lineRule="auto"/>
      <w:ind w:firstLine="0" w:firstLineChars="0"/>
      <w:jc w:val="both"/>
    </w:pPr>
    <w:rPr>
      <w:rFonts w:ascii="Times New Roman" w:hAnsi="Times New Roman" w:eastAsia="黑体"/>
      <w:sz w:val="28"/>
      <w:szCs w:val="30"/>
    </w:rPr>
  </w:style>
  <w:style w:type="paragraph" w:customStyle="1" w:styleId="20">
    <w:name w:val="三级标题"/>
    <w:basedOn w:val="1"/>
    <w:qFormat/>
    <w:uiPriority w:val="0"/>
    <w:pPr>
      <w:spacing w:after="25" w:afterLines="25" w:line="300" w:lineRule="auto"/>
      <w:ind w:firstLine="0" w:firstLineChars="0"/>
      <w:jc w:val="both"/>
    </w:pPr>
    <w:rPr>
      <w:rFonts w:ascii="Times New Roman" w:hAnsi="Times New Roman" w:eastAsia="黑体" w:cs="Times New Roman"/>
      <w:sz w:val="24"/>
      <w:szCs w:val="22"/>
    </w:rPr>
  </w:style>
  <w:style w:type="paragraph" w:customStyle="1" w:styleId="21">
    <w:name w:val="正文部分"/>
    <w:basedOn w:val="1"/>
    <w:qFormat/>
    <w:uiPriority w:val="0"/>
    <w:pPr>
      <w:spacing w:after="25" w:afterLines="25" w:line="300" w:lineRule="auto"/>
      <w:ind w:firstLine="420" w:firstLineChars="200"/>
    </w:pPr>
    <w:rPr>
      <w:rFonts w:ascii="Times New Roman" w:hAnsi="Times New Roman" w:eastAsia="Times New Roman"/>
      <w:sz w:val="24"/>
    </w:rPr>
  </w:style>
  <w:style w:type="character" w:customStyle="1" w:styleId="22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7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17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41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1664</Words>
  <Characters>1972</Characters>
  <Lines>27</Lines>
  <Paragraphs>9</Paragraphs>
  <TotalTime>8</TotalTime>
  <ScaleCrop>false</ScaleCrop>
  <LinksUpToDate>false</LinksUpToDate>
  <CharactersWithSpaces>2059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2026-03-28T03:16:00Z</dcterms:created>
  <dc:creator>千晗 易</dc:creator>
  <cp:lastModifiedBy>阳同学Light</cp:lastModifiedBy>
  <dcterms:modified xsi:type="dcterms:W3CDTF">2026-03-31T01:11:52Z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eyJoZGlkIjoiMzEwNTM5NzYwMDRjMzkwZTVkZjY2ODkwMGIxNGU0OTUiLCJ1c2VySWQiOiI5MzQ5NTI0ODkifQ==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5BF08BA7EC77472F93516AE2D1EB29B3_12</vt:lpwstr>
  </property>
</Properties>
</file>