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软件测试课程实验报告</w:t>
      </w:r>
    </w:p>
    <w:p>
      <w:pPr>
        <w:spacing w:before="0" w:after="400" w:line="360" w:lineRule="auto"/>
        <w:jc w:val="center"/>
      </w:pPr>
      <w:r>
        <w:rPr>
          <w:rFonts w:ascii="Noto Sans CJK SC" w:hAnsi="Noto Sans CJK SC" w:eastAsia="Noto Sans CJK SC"/>
          <w:b/>
          <w:color w:val="333333"/>
          <w:sz w:val="32"/>
        </w:rPr>
        <w:t>Defects4J（Chart-1）缺陷分析与覆盖率实验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课程名称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软件测试</w:t>
            </w:r>
          </w:p>
        </w:tc>
      </w:tr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实验题目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Defects4J 数据集实验（Chart-1）</w:t>
            </w:r>
          </w:p>
        </w:tc>
      </w:tr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实验平台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Ubuntu 16.04 + OpenJDK 8 + Defects4J v2.0.0</w:t>
            </w:r>
          </w:p>
        </w:tc>
      </w:tr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实验日期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2026-03-29</w:t>
            </w:r>
          </w:p>
        </w:tc>
      </w:tr>
      <w:tr>
        <w:tc>
          <w:tcPr>
            <w:tcW w:type="dxa" w:w="1814"/>
            <w:shd w:fill="D9EAF7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学生信息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姓名/学号/班级：________</w:t>
            </w:r>
          </w:p>
        </w:tc>
      </w:tr>
    </w:tbl>
    <w:p/>
    <w:p>
      <w:pPr>
        <w:spacing w:before="0" w:after="200" w:line="360" w:lineRule="auto"/>
        <w:jc w:val="both"/>
      </w:pPr>
      <w:r>
        <w:rPr>
          <w:rFonts w:ascii="Noto Sans CJK SC" w:hAnsi="Noto Sans CJK SC" w:eastAsia="Noto Sans CJK SC"/>
          <w:b w:val="0"/>
          <w:sz w:val="21"/>
        </w:rPr>
        <w:t>说明：本报告依据课程实验 PPT 要求、Defects4J Chart-1 的实际运行日志，以及后续补充的 fixed 版本、Locale 验证与 mutation 结果整理，重点覆盖“项目介绍、测试计划、测试实现、覆盖率统计、通过/失败用例分析”等教师要求内容。</w:t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0"/>
        </w:rPr>
        <w:t>摘  要</w:t>
      </w:r>
    </w:p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本实验选择 Defects4J v2.0.0 数据集中的 JFreeChart 项目 Chart-1 缺陷作为研究对象，按照课程实验要求完成环境配置、项目检出、编译、测试执行、覆盖率统计和缺陷分析。实验首先在 Ubuntu 16.04 虚拟机中搭建 OpenJDK 8 与 Defects4J 环境，随后检出 Chart-1 的 buggy 版本（1b）并运行数据集自带测试。实验结果表明，1b 版本共有 2193 个测试方法，其中 2 个测试失败，分别为 AbstractCategoryItemRendererTests::test2947660 和 MonthTests::testParseMonth；语句覆盖率为 57.8%，条件覆盖率为 46.3%。</w:t>
      </w:r>
    </w:p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进一步地，实验检出 fixed 版本（1f）进行对照，发现 test2947660 在修复版本中不再失败，而 MonthTests::testParseMonth 仍然失败，说明前者是 Chart-1 的官方触发测试，后者更可能与语言区域环境相关。通过导出 tests.trigger、classes.modified 以及 bug 元数据，实验将缺陷定位到 org.jfree.chart.renderer.category.AbstractCategoryItemRenderer，并结合断言“expected:&lt;1&gt; but was:&lt;0&gt;”分析其根因与图例项生成逻辑有关。最后，报告还补充了 Locale 验证与 mutation 尝试结果，展示了测试环境对实验现象的影响。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0"/>
        </w:rPr>
        <w:t>1  实验目的与任务要求</w:t>
      </w:r>
    </w:p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根据课程实验 PPT，本次课程项目允许从 Defects4J 中选取真实程序进行实验，学生需要完成以下核心任务：选择项目版本、运行数据集提供的全部测试、统计通过与失败测试、根据失败测试分析缺陷根因，并计算测试覆盖率。其中语句覆盖率为必做项，分支覆盖或更进一步指标有助于提高实验完整性和成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fill="B7D7F0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教师要求</w:t>
            </w:r>
          </w:p>
        </w:tc>
        <w:tc>
          <w:tcPr>
            <w:tcW w:type="dxa" w:w="3192"/>
            <w:shd w:fill="B7D7F0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本实验对应内容</w:t>
            </w:r>
          </w:p>
        </w:tc>
        <w:tc>
          <w:tcPr>
            <w:tcW w:type="dxa" w:w="3192"/>
            <w:shd w:fill="B7D7F0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完成情况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项目介绍</w:t>
            </w:r>
          </w:p>
        </w:tc>
        <w:tc>
          <w:tcPr>
            <w:tcW w:type="dxa" w:w="549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说明被测项目、缺陷编号与实验对象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测试计划设计</w:t>
            </w:r>
          </w:p>
        </w:tc>
        <w:tc>
          <w:tcPr>
            <w:tcW w:type="dxa" w:w="549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采用 Defects4J 自带测试集，对 buggy/fixed 版本进行动态测试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测试计划实现</w:t>
            </w:r>
          </w:p>
        </w:tc>
        <w:tc>
          <w:tcPr>
            <w:tcW w:type="dxa" w:w="549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执行 defects4j compile/test/coverage/export/mutation 等命令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覆盖率</w:t>
            </w:r>
          </w:p>
        </w:tc>
        <w:tc>
          <w:tcPr>
            <w:tcW w:type="dxa" w:w="549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统计语句覆盖率与条件覆盖率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测试结果</w:t>
            </w:r>
          </w:p>
        </w:tc>
        <w:tc>
          <w:tcPr>
            <w:tcW w:type="dxa" w:w="549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记录通过/失败用例数与失败测试名称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扩展内容</w:t>
            </w:r>
          </w:p>
        </w:tc>
        <w:tc>
          <w:tcPr>
            <w:tcW w:type="dxa" w:w="5499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增加 fixed 对比、Locale 验证、mutation 讨论</w:t>
            </w:r>
          </w:p>
        </w:tc>
        <w:tc>
          <w:tcPr>
            <w:tcW w:type="dxa" w:w="1304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0"/>
        </w:rPr>
        <w:t>2  实验环境与工具配置</w:t>
      </w:r>
    </w:p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实验在 Linux 虚拟机环境中完成。由于 Defects4J 官方主要面向 Linux 平台，使用 Ubuntu 虚拟机可以减少路径、脚本与依赖差异带来的问题。实际实验环境如下。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项目</w:t>
            </w:r>
          </w:p>
        </w:tc>
        <w:tc>
          <w:tcPr>
            <w:tcW w:type="dxa" w:w="4788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配置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操作系统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Ubuntu 16.04（xenial）虚拟机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JDK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OpenJDK 8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测试数据集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Defects4J v2.0.0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被测项目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JFreeChart（Project ID: Chart）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时区设置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TZ=America/Los_Angeles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主要命令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defects4j info / checkout / compile / test / coverage / export / mutation</w:t>
            </w:r>
          </w:p>
        </w:tc>
      </w:tr>
    </w:tbl>
    <w:p/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在搭建环境过程中，系统曾出现 apt 更新卡在 ubuntukylin 源以及 appstreamcli double free 错误。实验通过注释异常源并处理 AppStream 刷新配置后，使 apt-get update 恢复正常；随后完成 JDK 8、Perl 依赖及 Defects4J 的初始化。该过程说明实验环境搭建本身也是结果可靠性的前提。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vAlign w:val="center"/>
            <w:shd w:fill="F5F7FA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git clone https://github.com/rjust/defects4j.git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cd defects4j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git checkout v2.0.0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sudo cpanm --installdeps .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./init.sh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export PATH=$PATH:$HOME/env/defects4j/framework/bin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export TZ="America/Los_Angeles"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info -p Chart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0"/>
        </w:rPr>
        <w:t>3  被测项目与缺陷信息</w:t>
      </w:r>
    </w:p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本实验选择 Defects4J 数据集中的 Chart 项目第 1 号缺陷。根据 defects4j info -p Chart -b 1 的输出，Chart-1 对应的程序为 JFreeChart，fixed 版本修订号为 2266，Bug report id 为 983，官方给出的根因触发测试为 AbstractCategoryItemRendererTests::test2947660，修改源文件为 org.jfree.chart.renderer.category.AbstractCategoryItemRenderer。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字段</w:t>
            </w:r>
          </w:p>
        </w:tc>
        <w:tc>
          <w:tcPr>
            <w:tcW w:type="dxa" w:w="4788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信息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项目 ID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Chart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程序名称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jfreechart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缺陷编号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Chart-1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buggy 版本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1b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fixed 版本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1f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Bug report id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983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fixed revision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2266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官方 trigger test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org.jfree.chart.renderer.category.junit.AbstractCategoryItemRendererTests::test2947660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modified class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org.jfree.chart.renderer.category.AbstractCategoryItemRenderer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0"/>
        </w:rPr>
        <w:t>4  测试计划与实验实施过程</w:t>
      </w:r>
    </w:p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本实验没有重新设计新的单元测试，而是遵循课程实验要求，直接运行 Defects4J 数据集中已经提供的测试集。在此基础上，本报告的测试计划包括五个步骤：第一，配置并验证 Defects4J 环境；第二，检出 Chart-1 的 buggy 版本并完成编译；第三，运行全部测试，统计通过/失败结果；第四，运行 coverage 统计语句与条件覆盖率；第五，检出 fixed 版本进行对照，并补充 Locale 与 mutation 扩展实验。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vAlign w:val="center"/>
            <w:shd w:fill="F5F7FA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# 检出 buggy 版本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checkout -p Chart -v 1b -w ~/chart_1_buggy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cd ~/chart_1_buggy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compile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test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coverage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# 导出缺陷元数据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export -p tests.trigger -w .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export -p classes.modified -w .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info -p Chart -b 1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# 检出 fixed 版本做对比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checkout -p Chart -v 1f -w ~/chart_1_fixed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cd ~/chart_1_fixed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compile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test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coverage</w:t>
            </w:r>
          </w:p>
        </w:tc>
      </w:tr>
    </w:tbl>
    <w:p/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需要特别说明的是，all_tests 文件统计的是测试方法总数，而单次实验中失败测试的数量应以 defects4j test 的摘要输出“Failing tests: N”为准。failing_tests 文件中的行数并不等价于“本次失败个数”，因此通过数的计算应以测试摘要为依据。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0"/>
        </w:rPr>
        <w:t>5  实验结果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D7E"/>
          <w:sz w:val="25"/>
        </w:rPr>
        <w:t>5.1 Buggy 版本（Chart-1b）测试结果</w:t>
      </w:r>
    </w:p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在 1b 版本中，项目可以成功 checkout、compile，并顺利运行全部开发测试。根据 all_tests 统计，测试方法总数为 2193；根据 defects4j test 的摘要输出，本次运行中失败测试数为 2，因此通过测试数为 2191。两个失败测试分别如下：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/>
          <w:b w:val="0"/>
          <w:sz w:val="21"/>
        </w:rPr>
        <w:t>org.jfree.chart.renderer.category.junit.AbstractCategoryItemRendererTests::test2947660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/>
          <w:b w:val="0"/>
          <w:sz w:val="21"/>
        </w:rPr>
        <w:t>org.jfree.data.time.junit.MonthTests::testParseMonth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shd w:fill="B7D7F0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版本</w:t>
            </w:r>
          </w:p>
        </w:tc>
        <w:tc>
          <w:tcPr>
            <w:tcW w:type="dxa" w:w="2394"/>
            <w:shd w:fill="B7D7F0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总测试数</w:t>
            </w:r>
          </w:p>
        </w:tc>
        <w:tc>
          <w:tcPr>
            <w:tcW w:type="dxa" w:w="2394"/>
            <w:shd w:fill="B7D7F0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失败测试数</w:t>
            </w:r>
          </w:p>
        </w:tc>
        <w:tc>
          <w:tcPr>
            <w:tcW w:type="dxa" w:w="2394"/>
            <w:shd w:fill="B7D7F0"/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通过测试数</w:t>
            </w:r>
          </w:p>
        </w:tc>
      </w:tr>
      <w:tr>
        <w:tc>
          <w:tcPr>
            <w:tcW w:type="dxa" w:w="2394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Chart-1b</w:t>
            </w:r>
          </w:p>
        </w:tc>
        <w:tc>
          <w:tcPr>
            <w:tcW w:type="dxa" w:w="2394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2193</w:t>
            </w:r>
          </w:p>
        </w:tc>
        <w:tc>
          <w:tcPr>
            <w:tcW w:type="dxa" w:w="2394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94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2191</w:t>
            </w:r>
          </w:p>
        </w:tc>
      </w:tr>
    </w:tbl>
    <w:p/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其中，test2947660 同时被官方导出的 tests.trigger 明确标记为触发 Chart-1 根因的测试；而 MonthTests::testParseMonth 并未出现在 trigger 测试列表中。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D7E"/>
          <w:sz w:val="25"/>
        </w:rPr>
        <w:t>5.2 覆盖率结果</w:t>
      </w:r>
    </w:p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在 buggy 版本目录中执行 defects4j coverage 后，工具输出的语句覆盖率和条件覆盖率如下。由于此时程序仍然存在失败测试，终端同时出现了 WARNING: Some tests failed，但这并不影响覆盖率数据作为实验结果记录。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版本</w:t>
            </w:r>
          </w:p>
        </w:tc>
        <w:tc>
          <w:tcPr>
            <w:tcW w:type="dxa" w:w="1915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Lines total/covered</w:t>
            </w:r>
          </w:p>
        </w:tc>
        <w:tc>
          <w:tcPr>
            <w:tcW w:type="dxa" w:w="1915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Line coverage</w:t>
            </w:r>
          </w:p>
        </w:tc>
        <w:tc>
          <w:tcPr>
            <w:tcW w:type="dxa" w:w="1915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Conditions total/covered</w:t>
            </w:r>
          </w:p>
        </w:tc>
        <w:tc>
          <w:tcPr>
            <w:tcW w:type="dxa" w:w="1915"/>
            <w:shd w:fill="D9EAF7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Condition coverage</w:t>
            </w:r>
          </w:p>
        </w:tc>
      </w:tr>
      <w:tr>
        <w:tc>
          <w:tcPr>
            <w:tcW w:type="dxa" w:w="191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Chart-1b</w:t>
            </w:r>
          </w:p>
        </w:tc>
        <w:tc>
          <w:tcPr>
            <w:tcW w:type="dxa" w:w="191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519 / 300</w:t>
            </w:r>
          </w:p>
        </w:tc>
        <w:tc>
          <w:tcPr>
            <w:tcW w:type="dxa" w:w="191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57.8%</w:t>
            </w:r>
          </w:p>
        </w:tc>
        <w:tc>
          <w:tcPr>
            <w:tcW w:type="dxa" w:w="191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242 / 112</w:t>
            </w:r>
          </w:p>
        </w:tc>
        <w:tc>
          <w:tcPr>
            <w:tcW w:type="dxa" w:w="191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46.3%</w:t>
            </w:r>
          </w:p>
        </w:tc>
      </w:tr>
      <w:tr>
        <w:tc>
          <w:tcPr>
            <w:tcW w:type="dxa" w:w="191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Chart-1f</w:t>
            </w:r>
          </w:p>
        </w:tc>
        <w:tc>
          <w:tcPr>
            <w:tcW w:type="dxa" w:w="191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519 / 279</w:t>
            </w:r>
          </w:p>
        </w:tc>
        <w:tc>
          <w:tcPr>
            <w:tcW w:type="dxa" w:w="191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53.8%</w:t>
            </w:r>
          </w:p>
        </w:tc>
        <w:tc>
          <w:tcPr>
            <w:tcW w:type="dxa" w:w="191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242 / 109</w:t>
            </w:r>
          </w:p>
        </w:tc>
        <w:tc>
          <w:tcPr>
            <w:tcW w:type="dxa" w:w="191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45.0%</w:t>
            </w:r>
          </w:p>
        </w:tc>
      </w:tr>
    </w:tbl>
    <w:p/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其中，Line coverage 对应语句覆盖率，是本次实验的必做指标；工具同时给出了 Condition coverage，可作为条件/分支类覆盖指标进行补充汇报。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93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3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Noto Sans CJK SC" w:hAnsi="Noto Sans CJK SC" w:eastAsia="Noto Sans CJK SC"/>
          <w:b w:val="0"/>
          <w:color w:val="666666"/>
          <w:sz w:val="19"/>
        </w:rPr>
        <w:t>图 1  Chart-1 buggy/fixed 版本覆盖率对比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D7E"/>
          <w:sz w:val="25"/>
        </w:rPr>
        <w:t>5.3 Fixed 版本（Chart-1f）对照结果</w:t>
      </w:r>
    </w:p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为了验证缺陷修复是否有效，实验进一步检出 Chart-1 的 fixed 版本（1f）并重复执行编译、测试与覆盖率命令。结果显示，1f 版本中 test2947660 已不再失败，失败测试仅剩 MonthTests::testParseMonth 1 项。这说明 Chart-1 的官方触发缺陷已经在 fixed 版本中得到修复，而 MonthTests 的问题与 Chart-1 根因并不处于同一修复链。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fill="B7D7F0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对比项</w:t>
            </w:r>
          </w:p>
        </w:tc>
        <w:tc>
          <w:tcPr>
            <w:tcW w:type="dxa" w:w="3192"/>
            <w:shd w:fill="B7D7F0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Chart-1b</w:t>
            </w:r>
          </w:p>
        </w:tc>
        <w:tc>
          <w:tcPr>
            <w:tcW w:type="dxa" w:w="3192"/>
            <w:shd w:fill="B7D7F0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Chart-1f</w:t>
            </w:r>
          </w:p>
        </w:tc>
      </w:tr>
      <w:tr>
        <w:tc>
          <w:tcPr>
            <w:tcW w:type="dxa" w:w="3192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失败测试数</w:t>
            </w:r>
          </w:p>
        </w:tc>
        <w:tc>
          <w:tcPr>
            <w:tcW w:type="dxa" w:w="31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31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</w:tr>
      <w:tr>
        <w:tc>
          <w:tcPr>
            <w:tcW w:type="dxa" w:w="3192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是否失败 test2947660</w:t>
            </w:r>
          </w:p>
        </w:tc>
        <w:tc>
          <w:tcPr>
            <w:tcW w:type="dxa" w:w="31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是</w:t>
            </w:r>
          </w:p>
        </w:tc>
        <w:tc>
          <w:tcPr>
            <w:tcW w:type="dxa" w:w="31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否</w:t>
            </w:r>
          </w:p>
        </w:tc>
      </w:tr>
      <w:tr>
        <w:tc>
          <w:tcPr>
            <w:tcW w:type="dxa" w:w="3192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是否失败 MonthTests::testParseMonth</w:t>
            </w:r>
          </w:p>
        </w:tc>
        <w:tc>
          <w:tcPr>
            <w:tcW w:type="dxa" w:w="31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是</w:t>
            </w:r>
          </w:p>
        </w:tc>
        <w:tc>
          <w:tcPr>
            <w:tcW w:type="dxa" w:w="31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是</w:t>
            </w:r>
          </w:p>
        </w:tc>
      </w:tr>
      <w:tr>
        <w:tc>
          <w:tcPr>
            <w:tcW w:type="dxa" w:w="3192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modified class</w:t>
            </w:r>
          </w:p>
        </w:tc>
        <w:tc>
          <w:tcPr>
            <w:tcW w:type="dxa" w:w="31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AbstractCategoryItemRenderer</w:t>
            </w:r>
          </w:p>
        </w:tc>
        <w:tc>
          <w:tcPr>
            <w:tcW w:type="dxa" w:w="319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同一缺陷对应修复版本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0"/>
        </w:rPr>
        <w:t>6  缺陷分析与结果讨论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D7E"/>
          <w:sz w:val="25"/>
        </w:rPr>
        <w:t>6.1 Chart-1 官方缺陷根因分析</w:t>
      </w:r>
    </w:p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由 tests.trigger、classes.modified 以及 defects4j info -p Chart -b 1 的输出可知，Chart-1 的官方触发测试为 AbstractCategoryItemRendererTests::test2947660，修改源文件为 AbstractCategoryItemRenderer。失败断言为“expected:&lt;1&gt; but was:&lt;0&gt;”，说明测试期望图例项数量为 1，而 buggy 版本实际返回 0。结合 fixed 版本中该测试恢复通过这一现象，可以将缺陷定位到渲染器生成图例项的逻辑。</w:t>
      </w:r>
    </w:p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从功能层面理解，该缺陷的外部表现是：在数据集存在且应该生成图例项时，程序却没有正确返回 LegendItem，导致图例为空。换言之，缺陷并不在测试数据构造本身，而在渲染器处理图例生成的内部判断与返回逻辑。该结论与课程中“通过失败测试逆向定位缺陷”的思路一致。</w:t>
      </w:r>
    </w:p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D7E"/>
          <w:sz w:val="25"/>
        </w:rPr>
        <w:t>6.2 第二个失败测试的环境敏感性分析</w:t>
      </w:r>
    </w:p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MonthTests::testParseMonth 在 buggy 和 fixed 两个版本中都可能失败，因此它不能直接作为 Chart-1 根因的证据。为进一步验证其性质，实验单独运行该测试，并在 en_US.UTF-8 环境下再次执行。结果表明：默认环境下该测试失败，而在 LANG=en_US.UTF-8、LC_ALL=en_US.UTF-8 条件下，该测试通过（Failing tests: 0）。这说明该失败与语言区域或日期解析环境有关，属于环境敏感现象，而不是 Chart-1 核心缺陷。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vAlign w:val="center"/>
            <w:shd w:fill="F5F7FA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# 默认环境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test -t org.jfree.data.time.junit.MonthTests::testParseMonth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# 英文区域环境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LANG=en_US.UTF-8 LC_ALL=en_US.UTF-8 defects4j test -t org.jfree.data.time.junit.MonthTests::testParseMonth</w:t>
            </w:r>
          </w:p>
        </w:tc>
      </w:tr>
    </w:tbl>
    <w:p/>
    <w:p>
      <w:pPr>
        <w:pStyle w:val="Heading2"/>
        <w:spacing w:before="120" w:after="80"/>
      </w:pPr>
      <w:r>
        <w:rPr>
          <w:rFonts w:ascii="Noto Sans CJK SC" w:hAnsi="Noto Sans CJK SC" w:eastAsia="Noto Sans CJK SC"/>
          <w:b/>
          <w:color w:val="2F5D7E"/>
          <w:sz w:val="25"/>
        </w:rPr>
        <w:t>6.3 关于 mutation 结果的说明</w:t>
      </w:r>
    </w:p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实验进一步尝试执行 defects4j mutation 作为扩展内容。结果显示，在 buggy 版本中，由于 trigger test 本身仍然失败，mutation analysis 无法完整继续；在 fixed 版本中，则因为 MonthTests::testParseMonth 仍然失败而中断。因此，本次实验没有得到完整的 mutation score。该现象说明：变异测试通常要求测试集处于相对稳定或全绿状态，否则变异分析过程会被已有失败用例打断。</w:t>
      </w:r>
    </w:p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虽然 mutation 未能完整跑通，但该扩展实验仍然具有意义：一方面它说明现有测试已经足以检测到 buggy 版本中的核心缺陷；另一方面也进一步暴露了环境敏感测试对后续测试活动的影响。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0"/>
        </w:rPr>
        <w:t>7  实验结论</w:t>
      </w:r>
    </w:p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本实验按照课程实验要求，完成了 Defects4J Chart-1 缺陷的环境配置、项目检出、测试执行、覆盖率统计与缺陷分析。核心结论如下：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/>
          <w:b w:val="0"/>
          <w:sz w:val="21"/>
        </w:rPr>
        <w:t>Chart-1b 可以成功编译并运行全部测试，测试总数为 2193，本次运行中失败测试数为 2，通过数为 2191。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/>
          <w:b w:val="0"/>
          <w:sz w:val="21"/>
        </w:rPr>
        <w:t>官方 trigger test 为 AbstractCategoryItemRendererTests::test2947660，修改类为 AbstractCategoryItemRenderer；其失败现象为图例项期望数量为 1、实际为 0。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/>
          <w:b w:val="0"/>
          <w:sz w:val="21"/>
        </w:rPr>
        <w:t>buggy 版本的语句覆盖率为 57.8%，条件覆盖率为 46.3%；fixed 版本分别为 53.8% 和 45.0%。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/>
          <w:b w:val="0"/>
          <w:sz w:val="21"/>
        </w:rPr>
        <w:t>fixed 版本中 test2947660 不再失败，表明 Chart-1 官方缺陷已被修复；MonthTests::testParseMonth 更可能属于环境敏感测试。</w:t>
      </w:r>
    </w:p>
    <w:p>
      <w:pPr>
        <w:pStyle w:val="ListBullet"/>
        <w:spacing w:before="0" w:after="40" w:line="324" w:lineRule="auto"/>
      </w:pPr>
      <w:r>
        <w:rPr>
          <w:rFonts w:ascii="Noto Sans CJK SC" w:hAnsi="Noto Sans CJK SC" w:eastAsia="Noto Sans CJK SC"/>
          <w:b w:val="0"/>
          <w:sz w:val="21"/>
        </w:rPr>
        <w:t>在 en_US.UTF-8 环境下，MonthTests::testParseMonth 可以通过，说明语言区域设置会影响实验现象。</w:t>
      </w:r>
    </w:p>
    <w:p>
      <w:pPr>
        <w:spacing w:before="0" w:after="80" w:line="360" w:lineRule="auto"/>
        <w:jc w:val="both"/>
      </w:pPr>
      <w:r>
        <w:rPr>
          <w:rFonts w:ascii="Noto Sans CJK SC" w:hAnsi="Noto Sans CJK SC" w:eastAsia="Noto Sans CJK SC"/>
          <w:b w:val="0"/>
          <w:sz w:val="22"/>
        </w:rPr>
        <w:t>总体而言，本实验不仅完成了教师要求的基础内容，还通过 fixed 对照、Locale 验证和 mutation 尝试对实验结果进行了补充说明，使报告从“单纯跑出数字”提升为“能够解释数字和现象”的完整实验报告。</w:t>
      </w:r>
    </w:p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0"/>
        </w:rPr>
        <w:t>附录  A  关键命令与原始数据摘要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vAlign w:val="center"/>
            <w:shd w:fill="F5F7FA"/>
          </w:tcPr>
          <w:p>
            <w:pPr>
              <w:spacing w:before="40" w:after="40" w:line="276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# 1) 检查安装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info -p Chart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# 2) 检出 buggy 版本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checkout -p Chart -v 1b -w ~/chart_1_buggy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# 3) 编译与测试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cd ~/chart_1_buggy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compile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test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# 4) 覆盖率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coverage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cat summary.csv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# 5) 导出 trigger 和 modified class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export -p tests.trigger -w .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export -p classes.modified -w .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# 6) 查看缺陷元数据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info -p Chart -b 1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# 7) 检出 fixed 版本做对照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checkout -p Chart -v 1f -w ~/chart_1_fixed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cd ~/chart_1_fixed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compile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test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defects4j coverage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# 8) Locale 验证</w:t>
              <w:br/>
            </w:r>
            <w:r>
              <w:rPr>
                <w:rFonts w:ascii="Noto Sans Mono CJK SC" w:hAnsi="Noto Sans Mono CJK SC" w:eastAsia="Noto Sans Mono CJK SC"/>
                <w:b w:val="0"/>
                <w:sz w:val="19"/>
              </w:rPr>
              <w:t>LANG=en_US.UTF-8 LC_ALL=en_US.UTF-8 defects4j test -t org.jfree.data.time.junit.MonthTests::testParseMonth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Noto Sans CJK SC" w:hAnsi="Noto Sans CJK SC" w:eastAsia="Noto Sans CJK SC"/>
          <w:b/>
          <w:color w:val="1F4E79"/>
          <w:sz w:val="30"/>
        </w:rPr>
        <w:t>附录  B  参考资料</w:t>
      </w:r>
    </w:p>
    <w:p>
      <w:pPr>
        <w:pStyle w:val="ListNumber"/>
        <w:spacing w:before="0" w:after="40" w:line="312" w:lineRule="auto"/>
      </w:pPr>
      <w:r>
        <w:rPr>
          <w:rFonts w:ascii="Noto Sans CJK SC" w:hAnsi="Noto Sans CJK SC" w:eastAsia="Noto Sans CJK SC"/>
          <w:b w:val="0"/>
          <w:sz w:val="21"/>
        </w:rPr>
        <w:t>课程实验 PPT：《课程实验-Defects4J》</w:t>
      </w:r>
    </w:p>
    <w:p>
      <w:pPr>
        <w:pStyle w:val="ListNumber"/>
        <w:spacing w:before="0" w:after="40" w:line="312" w:lineRule="auto"/>
      </w:pPr>
      <w:r>
        <w:rPr>
          <w:rFonts w:ascii="Noto Sans CJK SC" w:hAnsi="Noto Sans CJK SC" w:eastAsia="Noto Sans CJK SC"/>
          <w:b w:val="0"/>
          <w:sz w:val="21"/>
        </w:rPr>
        <w:t>Defects4J v2.0.0 官方仓库：https://github.com/rjust/defects4j/tree/v2.0.0</w:t>
      </w:r>
    </w:p>
    <w:p>
      <w:pPr>
        <w:pStyle w:val="ListNumber"/>
        <w:spacing w:before="0" w:after="40" w:line="312" w:lineRule="auto"/>
      </w:pPr>
      <w:r>
        <w:rPr>
          <w:rFonts w:ascii="Noto Sans CJK SC" w:hAnsi="Noto Sans CJK SC" w:eastAsia="Noto Sans CJK SC"/>
          <w:b w:val="0"/>
          <w:sz w:val="21"/>
        </w:rPr>
        <w:t>Defects4J Chart-1 缺陷元数据输出（defects4j info -p Chart -b 1）</w:t>
      </w:r>
    </w:p>
    <w:p>
      <w:pPr>
        <w:pStyle w:val="ListNumber"/>
        <w:spacing w:before="0" w:after="40" w:line="312" w:lineRule="auto"/>
      </w:pPr>
      <w:r>
        <w:rPr>
          <w:rFonts w:ascii="Noto Sans CJK SC" w:hAnsi="Noto Sans CJK SC" w:eastAsia="Noto Sans CJK SC"/>
          <w:b w:val="0"/>
          <w:sz w:val="21"/>
        </w:rPr>
        <w:t>实验运行日志：buggy/fixed 版本的 defects4j test、coverage、export、mutation 结果</w:t>
      </w:r>
    </w:p>
    <w:sectPr w:rsidR="00FC693F" w:rsidRPr="0006063C" w:rsidSect="00034616">
      <w:pgSz w:w="12240" w:h="15840"/>
      <w:pgMar w:top="1247" w:right="1332" w:bottom="124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