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1CD73">
      <w:pPr>
        <w:spacing w:before="1400" w:after="2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44"/>
        </w:rPr>
        <w:t>软件测试课程实验报告</w:t>
      </w:r>
    </w:p>
    <w:p w14:paraId="1E34DE35">
      <w:pPr>
        <w:spacing w:before="0" w:after="360" w:line="348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32323"/>
          <w:sz w:val="30"/>
        </w:rPr>
        <w:t>基于 Defects4J 的 Chart-1b 缺陷分析与覆盖率实验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1"/>
        <w:gridCol w:w="4731"/>
      </w:tblGrid>
      <w:tr w14:paraId="13000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shd w:val="clear" w:color="auto" w:fill="EAF1FB"/>
            <w:vAlign w:val="center"/>
          </w:tcPr>
          <w:p w14:paraId="02E66DAE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课程名称</w:t>
            </w:r>
          </w:p>
        </w:tc>
        <w:tc>
          <w:tcPr>
            <w:tcW w:w="4731" w:type="dxa"/>
            <w:shd w:val="clear" w:color="auto" w:fill="F7FAFE"/>
            <w:vAlign w:val="center"/>
          </w:tcPr>
          <w:p w14:paraId="0538BAE8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软件测试</w:t>
            </w:r>
          </w:p>
        </w:tc>
      </w:tr>
      <w:tr w14:paraId="5E80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vAlign w:val="center"/>
          </w:tcPr>
          <w:p w14:paraId="6172D1D4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实验主题</w:t>
            </w:r>
          </w:p>
        </w:tc>
        <w:tc>
          <w:tcPr>
            <w:tcW w:w="4731" w:type="dxa"/>
            <w:vAlign w:val="center"/>
          </w:tcPr>
          <w:p w14:paraId="1093D54F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Defects4J 数据集实验（Option 2）</w:t>
            </w:r>
          </w:p>
        </w:tc>
      </w:tr>
      <w:tr w14:paraId="24807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shd w:val="clear" w:color="auto" w:fill="EAF1FB"/>
            <w:vAlign w:val="center"/>
          </w:tcPr>
          <w:p w14:paraId="7D6E423A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实验对象</w:t>
            </w:r>
          </w:p>
        </w:tc>
        <w:tc>
          <w:tcPr>
            <w:tcW w:w="4731" w:type="dxa"/>
            <w:shd w:val="clear" w:color="auto" w:fill="F7FAFE"/>
            <w:vAlign w:val="center"/>
          </w:tcPr>
          <w:p w14:paraId="511CA131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Chart 项目缺陷版本 Chart-1b / jfreechart</w:t>
            </w:r>
          </w:p>
        </w:tc>
      </w:tr>
      <w:tr w14:paraId="53B26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vAlign w:val="center"/>
          </w:tcPr>
          <w:p w14:paraId="26E64ECC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实验依据</w:t>
            </w:r>
          </w:p>
        </w:tc>
        <w:tc>
          <w:tcPr>
            <w:tcW w:w="4731" w:type="dxa"/>
            <w:vAlign w:val="center"/>
          </w:tcPr>
          <w:p w14:paraId="05782260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课程实验 PPT、运行日志，以及实验过程中与 Cursor/AI 助手的交流整理</w:t>
            </w:r>
          </w:p>
        </w:tc>
      </w:tr>
      <w:tr w14:paraId="7DD7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shd w:val="clear" w:color="auto" w:fill="EAF1FB"/>
            <w:vAlign w:val="center"/>
          </w:tcPr>
          <w:p w14:paraId="74A1628E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报告说明</w:t>
            </w:r>
          </w:p>
        </w:tc>
        <w:tc>
          <w:tcPr>
            <w:tcW w:w="4731" w:type="dxa"/>
            <w:shd w:val="clear" w:color="auto" w:fill="F7FAFE"/>
            <w:vAlign w:val="center"/>
          </w:tcPr>
          <w:p w14:paraId="444E03B5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本报告重点覆盖实验要求、环境配置、测试执行结果、覆盖率统计、失败用例分析与问题总结。</w:t>
            </w:r>
          </w:p>
        </w:tc>
      </w:tr>
    </w:tbl>
    <w:p w14:paraId="00A059EA">
      <w:pPr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2"/>
      </w:tblGrid>
      <w:tr w14:paraId="0263E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62" w:type="dxa"/>
            <w:shd w:val="clear" w:color="auto" w:fill="F4F8FD"/>
            <w:vAlign w:val="center"/>
          </w:tcPr>
          <w:p w14:paraId="4A6D9855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摘要：本实验选择课程实验 PPT 中推荐的 Defects4J 数据集作为实验对象，按照“配置环境 -&gt; 检出缺陷版本 -&gt; 运行已有测试 -&gt; 统计覆盖率 -&gt; 分析失败测试”的流程，对 Chart 项目的第 1 个缺陷版本 Chart-1b 进行了测试。实验最终成功完成数据集初始化、项目编译、全部开发者测试执行与覆盖率统计，并得到 2 个失败用例、57.8% 行覆盖率和 46.3% 条件覆盖率。结合失败测试现象与前期交流记录，可知该版本确实存在缺陷，测试用例能够有效揭示程序问题。</w:t>
            </w:r>
          </w:p>
        </w:tc>
      </w:tr>
    </w:tbl>
    <w:p w14:paraId="15691515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一、实验目的</w:t>
      </w:r>
    </w:p>
    <w:p w14:paraId="42DED34D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本实验旨在结合软件测试课程中的单元测试、结构化覆盖与测试充分性等理论，对真实软件项目中的历史缺陷进行复现与分析。通过实际配置 Defects4J 数据集、检出缺陷版本、执行数据集自带测试、统计覆盖率并分析失败用例，理解“测试不是凭空编故事，而是借助测试用例、测试预言和覆盖准则去揭示程序缺陷”的核心思想。</w:t>
      </w:r>
    </w:p>
    <w:p w14:paraId="561FCAC4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同时，本实验也希望训练学生完成一个较完整的测试小项目：既要解决环境配置问题，也要能够解释运行结果、整理测试数据，并形成规范的实验报告。</w:t>
      </w:r>
    </w:p>
    <w:p w14:paraId="1EC4D9D6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二、实验要求</w:t>
      </w:r>
    </w:p>
    <w:p w14:paraId="041811AB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根据课程实验 PPT，课程项目支持自选真实程序或直接从 Defects4J 数据集中选择项目。本次实验采用 Option 2，即直接选择 Defects4J 数据集中的 Chart 项目进行实验。实验要求主要包括以下几点：</w:t>
      </w:r>
    </w:p>
    <w:p w14:paraId="468A985C">
      <w:pPr>
        <w:pStyle w:val="16"/>
        <w:spacing w:before="0" w:after="4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1"/>
        </w:rPr>
        <w:t>配置 Defects4J 数据集，并通过 defects4j info -p Chart 检查安装是否正确；</w:t>
      </w:r>
    </w:p>
    <w:p w14:paraId="1D5EC83B">
      <w:pPr>
        <w:pStyle w:val="16"/>
        <w:spacing w:before="0" w:after="4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1"/>
        </w:rPr>
        <w:t>使用 defects4j checkout 命令检出指定缺陷版本，例如 Chart-1b；</w:t>
      </w:r>
    </w:p>
    <w:p w14:paraId="4A6880A6">
      <w:pPr>
        <w:pStyle w:val="16"/>
        <w:spacing w:before="0" w:after="4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1"/>
        </w:rPr>
        <w:t>运行数据集中已经提供的全部测试用例，列出通过与失败测试；</w:t>
      </w:r>
    </w:p>
    <w:p w14:paraId="3DA2B8E4">
      <w:pPr>
        <w:pStyle w:val="16"/>
        <w:spacing w:before="0" w:after="4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1"/>
        </w:rPr>
        <w:t>根据失败测试对缺陷根因进行分析；</w:t>
      </w:r>
    </w:p>
    <w:p w14:paraId="21EB7389">
      <w:pPr>
        <w:pStyle w:val="16"/>
        <w:spacing w:before="0" w:after="4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1"/>
        </w:rPr>
        <w:t>计算全部测试用例的覆盖率，其中语句覆盖为必做项，分支覆盖/更高覆盖指标有助于提高实验质量；</w:t>
      </w:r>
    </w:p>
    <w:p w14:paraId="29E04C09">
      <w:pPr>
        <w:pStyle w:val="16"/>
        <w:spacing w:before="0" w:after="4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1"/>
        </w:rPr>
        <w:t>整理形成项目报告，并完成演示或答辩材料。</w:t>
      </w:r>
    </w:p>
    <w:p w14:paraId="60E9FE5C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因此，本报告将围绕“测试结果 + 覆盖率 + 失败分析”这三条主线展开，这也是课程实验评分中最核心的内容。</w:t>
      </w:r>
    </w:p>
    <w:p w14:paraId="4AF398BC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三、实验环境与实验材料</w:t>
      </w:r>
    </w:p>
    <w:p w14:paraId="0B63ACD9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本次实验在 Linux 虚拟机环境中完成。前期在环境准备过程中，曾出现 Ubuntu Kylin 源导致 apt-get update 卡顿，以及 appstreamcli 崩溃导致软件包更新失败等问题。通过禁用异常源并删除 /etc/apt/apt.conf.d/50appstream 中的相关触发项后，系统更新恢复正常，后续 Defects4J 配置得以继续进行。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1"/>
        <w:gridCol w:w="4731"/>
      </w:tblGrid>
      <w:tr w14:paraId="6D55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shd w:val="clear" w:color="auto" w:fill="EAF1FB"/>
            <w:vAlign w:val="center"/>
          </w:tcPr>
          <w:p w14:paraId="2356DB3C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操作系统环境</w:t>
            </w:r>
          </w:p>
        </w:tc>
        <w:tc>
          <w:tcPr>
            <w:tcW w:w="4731" w:type="dxa"/>
            <w:shd w:val="clear" w:color="auto" w:fill="F9FBFE"/>
            <w:vAlign w:val="center"/>
          </w:tcPr>
          <w:p w14:paraId="49A8FE46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Ubuntu xenial 虚拟机</w:t>
            </w:r>
          </w:p>
        </w:tc>
      </w:tr>
      <w:tr w14:paraId="430E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vAlign w:val="center"/>
          </w:tcPr>
          <w:p w14:paraId="20B7940B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Java 版本</w:t>
            </w:r>
          </w:p>
        </w:tc>
        <w:tc>
          <w:tcPr>
            <w:tcW w:w="4731" w:type="dxa"/>
            <w:vAlign w:val="center"/>
          </w:tcPr>
          <w:p w14:paraId="67A25392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OpenJDK 1.8.0_292</w:t>
            </w:r>
          </w:p>
        </w:tc>
      </w:tr>
      <w:tr w14:paraId="379C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shd w:val="clear" w:color="auto" w:fill="EAF1FB"/>
            <w:vAlign w:val="center"/>
          </w:tcPr>
          <w:p w14:paraId="2BB5875D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Defects4J 版本</w:t>
            </w:r>
          </w:p>
        </w:tc>
        <w:tc>
          <w:tcPr>
            <w:tcW w:w="4731" w:type="dxa"/>
            <w:shd w:val="clear" w:color="auto" w:fill="F9FBFE"/>
            <w:vAlign w:val="center"/>
          </w:tcPr>
          <w:p w14:paraId="0AF5C611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v2.0.0</w:t>
            </w:r>
          </w:p>
        </w:tc>
      </w:tr>
      <w:tr w14:paraId="07937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vAlign w:val="center"/>
          </w:tcPr>
          <w:p w14:paraId="794285A0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目标项目</w:t>
            </w:r>
          </w:p>
        </w:tc>
        <w:tc>
          <w:tcPr>
            <w:tcW w:w="4731" w:type="dxa"/>
            <w:vAlign w:val="center"/>
          </w:tcPr>
          <w:p w14:paraId="7D2EDE13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Chart（jfreechart）</w:t>
            </w:r>
          </w:p>
        </w:tc>
      </w:tr>
      <w:tr w14:paraId="3D91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shd w:val="clear" w:color="auto" w:fill="EAF1FB"/>
            <w:vAlign w:val="center"/>
          </w:tcPr>
          <w:p w14:paraId="18A8FFFB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目标缺陷版本</w:t>
            </w:r>
          </w:p>
        </w:tc>
        <w:tc>
          <w:tcPr>
            <w:tcW w:w="4731" w:type="dxa"/>
            <w:shd w:val="clear" w:color="auto" w:fill="F9FBFE"/>
            <w:vAlign w:val="center"/>
          </w:tcPr>
          <w:p w14:paraId="6D4D4571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Chart-1b</w:t>
            </w:r>
          </w:p>
        </w:tc>
      </w:tr>
      <w:tr w14:paraId="65D52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31" w:type="dxa"/>
            <w:vAlign w:val="center"/>
          </w:tcPr>
          <w:p w14:paraId="14FB8873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测试框架与覆盖工具</w:t>
            </w:r>
          </w:p>
        </w:tc>
        <w:tc>
          <w:tcPr>
            <w:tcW w:w="4731" w:type="dxa"/>
            <w:vAlign w:val="center"/>
          </w:tcPr>
          <w:p w14:paraId="60B07461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JUnit / Defects4J coverage（底层进行插桩统计）</w:t>
            </w:r>
          </w:p>
        </w:tc>
      </w:tr>
    </w:tbl>
    <w:p w14:paraId="2B281B67">
      <w:pPr>
        <w:rPr>
          <w:rFonts w:hint="eastAsia" w:ascii="微软雅黑" w:hAnsi="微软雅黑" w:eastAsia="微软雅黑" w:cs="微软雅黑"/>
        </w:rPr>
      </w:pPr>
    </w:p>
    <w:p w14:paraId="6DDDEC40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实验材料主要包含三部分：一是课程实验 PPT 中关于 Defects4J 的要求说明；二是本人在虚拟机中的完整运行日志，包括环境问题排查、Defects4J 初始化、Chart-1b 检出与执行结果；三是实验过程中与 Cursor/AI 助手的交流内容，用于帮助厘清“Chart 与 chat 的区别”“chart_1_buggy 是什么”“覆盖率如何统计”等关键问题。</w:t>
      </w:r>
    </w:p>
    <w:p w14:paraId="4BB3FAE0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四、实验过程</w:t>
      </w:r>
    </w:p>
    <w:p w14:paraId="4B5AB45F">
      <w:pPr>
        <w:pStyle w:val="4"/>
        <w:spacing w:before="12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25"/>
        </w:rPr>
        <w:t>4.1 环境准备与问题处理</w:t>
      </w:r>
    </w:p>
    <w:p w14:paraId="43FF38D1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在环境准备阶段，首先对 apt 源进行了检查和替换。由于系统中残留了 ubuntukylin 相关软件源，执行 apt-get update 时出现长时间等待报头的问题；后续又出现 appstreamcli double free or corruption 导致更新脚本异常中断。实验中通过注释 ubuntukylin 源，并删除 50appstream 文件，解决了软件源与缓存刷新冲突。</w:t>
      </w:r>
    </w:p>
    <w:p w14:paraId="782BACB0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随后确认 Java 环境已经正确安装，java -version 与 javac -version 均显示 OpenJDK 1.8.0_292，JAVA_HOME 指向 /usr/lib/jvm/java-8-openjdk-amd64，为 Defects4J 提供了所需运行环境。</w:t>
      </w:r>
    </w:p>
    <w:p w14:paraId="16A88B5E">
      <w:pPr>
        <w:pStyle w:val="4"/>
        <w:spacing w:before="12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25"/>
        </w:rPr>
        <w:t>4.2 Defects4J 初始化</w:t>
      </w:r>
    </w:p>
    <w:p w14:paraId="03985851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在完成基础依赖安装后，进入 ~/env 目录克隆 defects4j 仓库，并切换到课程实验推荐的 v2.0.0 版本。随后执行 sudo cpanm --installdeps . 安装 Perl 依赖，再运行 ./init.sh 下载并初始化 Defects4J 运行所需资源，包括 defects4j-repos、Major、EvoSuite、Randoop、Gradle 依赖及 build-analyzer 等组件。最终终端输出“Defects4J successfully initialized.”，表明数据集工具层环境已经配置完成。</w:t>
      </w:r>
    </w:p>
    <w:p w14:paraId="0A71F240">
      <w:pPr>
        <w:shd w:val="clear" w:fill="F6F8FA"/>
        <w:spacing w:before="40" w:after="80" w:line="264" w:lineRule="auto"/>
        <w:ind w:left="340" w:right="3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git clone https://github.com/rjust/defects4j.git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cd defects4j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git checkout v2.0.0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sudo cpanm --installdeps .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./init.sh</w:t>
      </w:r>
    </w:p>
    <w:p w14:paraId="79695843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在与 AI 助手的交流中，也进一步澄清了一个关键概念：./init.sh 针对的是 Defects4J 工具仓库本身，而 chart_1_buggy 不是初始化脚本，而是后续通过 checkout 命令检出的被测项目工作目录。这个区分对后续实验理解非常重要。</w:t>
      </w:r>
    </w:p>
    <w:p w14:paraId="60C4F8D0">
      <w:pPr>
        <w:pStyle w:val="4"/>
        <w:spacing w:before="12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25"/>
        </w:rPr>
        <w:t>4.3 检查安装并检出缺陷版本</w:t>
      </w:r>
    </w:p>
    <w:p w14:paraId="455CA0DC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为验证环境是否可用，在 ~/.bashrc 中补充了 Defects4J 的 PATH，并设置 TZ="America/Los_Angeles"。之后执行 defects4j info -p Chart，系统成功输出 Chart 项目的配置信息，显示项目对应程序为 jfreechart，缺陷总数为 26，说明 Chart 项目仓库已被正确识别。</w:t>
      </w:r>
    </w:p>
    <w:p w14:paraId="7366C6ED">
      <w:pPr>
        <w:shd w:val="clear" w:fill="F6F8FA"/>
        <w:spacing w:before="40" w:after="80" w:line="264" w:lineRule="auto"/>
        <w:ind w:left="340" w:right="3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echo "export PATH=$PATH:$HOME/env/defects4j/framework/bin" &gt;&gt; ~/.bashrc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echo "export TZ=\"America/Los_Angeles\"" &gt;&gt; ~/.bashrc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source ~/.bashrc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info -p Chart</w:t>
      </w:r>
    </w:p>
    <w:p w14:paraId="0C2796B8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随后按照实验要求检出 Chart-1b 版本，命令为 defects4j checkout -p Chart -v 1b -w ~/chart_1_buggy。终端日志显示 Check out program version: Chart-1b. OK，说明目标缺陷版本已经成功下载到本地工作目录。</w:t>
      </w:r>
    </w:p>
    <w:p w14:paraId="7AAAD508">
      <w:pPr>
        <w:shd w:val="clear" w:fill="F6F8FA"/>
        <w:spacing w:before="40" w:after="80" w:line="264" w:lineRule="auto"/>
        <w:ind w:left="340" w:right="3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checkout -p Chart -v 1b -w ~/chart_1_buggy</w:t>
      </w:r>
    </w:p>
    <w:p w14:paraId="704F1351">
      <w:pPr>
        <w:pStyle w:val="4"/>
        <w:spacing w:before="12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25"/>
        </w:rPr>
        <w:t>4.4 项目编译、测试与覆盖率采集</w:t>
      </w:r>
    </w:p>
    <w:p w14:paraId="0EF8B552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进入 ~/chart_1_buggy 目录后，先执行 defects4j compile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，系统顺利完成 compile 与 compile.tests；再执行 defects4j test，运行了开发者测试集并给出失败测试列表。最后通过 defects4j coverage 统计覆盖率。由此，本实验的核心测试链路“编译 -&gt; 测试 -&gt; 覆盖率”全部打通。</w:t>
      </w:r>
    </w:p>
    <w:p w14:paraId="35E72159">
      <w:pPr>
        <w:shd w:val="clear" w:fill="F6F8FA"/>
        <w:spacing w:before="40" w:after="80" w:line="264" w:lineRule="auto"/>
        <w:ind w:left="340" w:right="3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cd ~/chart_1_buggy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compile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test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coverage</w:t>
      </w:r>
    </w:p>
    <w:p w14:paraId="4A820665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五、实验结果</w:t>
      </w:r>
    </w:p>
    <w:p w14:paraId="369A49FC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结合运行日志，可以得到本次实验的关键结果如下。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48"/>
        <w:gridCol w:w="5399"/>
      </w:tblGrid>
      <w:tr w14:paraId="1E7FB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DCE6F7"/>
            <w:vAlign w:val="center"/>
          </w:tcPr>
          <w:p w14:paraId="54F7728A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32323"/>
                <w:sz w:val="21"/>
              </w:rPr>
              <w:t>项目</w:t>
            </w:r>
          </w:p>
        </w:tc>
        <w:tc>
          <w:tcPr>
            <w:tcW w:w="3154" w:type="dxa"/>
            <w:shd w:val="clear" w:color="auto" w:fill="DCE6F7"/>
            <w:vAlign w:val="center"/>
          </w:tcPr>
          <w:p w14:paraId="088FB974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32323"/>
                <w:sz w:val="21"/>
              </w:rPr>
              <w:t>结果</w:t>
            </w:r>
          </w:p>
        </w:tc>
        <w:tc>
          <w:tcPr>
            <w:tcW w:w="3154" w:type="dxa"/>
            <w:shd w:val="clear" w:color="auto" w:fill="DCE6F7"/>
            <w:vAlign w:val="center"/>
          </w:tcPr>
          <w:p w14:paraId="5BC53118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32323"/>
                <w:sz w:val="21"/>
              </w:rPr>
              <w:t>说明</w:t>
            </w:r>
          </w:p>
        </w:tc>
      </w:tr>
      <w:tr w14:paraId="530B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FAFCFF"/>
            <w:vAlign w:val="center"/>
          </w:tcPr>
          <w:p w14:paraId="11803508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Defects4J 初始化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3A6BCA51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成功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684F0225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终端输出 Defects4J successfully initialized.</w:t>
            </w:r>
          </w:p>
        </w:tc>
      </w:tr>
      <w:tr w14:paraId="165A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vAlign w:val="center"/>
          </w:tcPr>
          <w:p w14:paraId="0C287684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Chart 项目信息检查</w:t>
            </w:r>
          </w:p>
        </w:tc>
        <w:tc>
          <w:tcPr>
            <w:tcW w:w="3154" w:type="dxa"/>
            <w:vAlign w:val="center"/>
          </w:tcPr>
          <w:p w14:paraId="5DD43F9F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成功</w:t>
            </w:r>
          </w:p>
        </w:tc>
        <w:tc>
          <w:tcPr>
            <w:tcW w:w="3154" w:type="dxa"/>
            <w:vAlign w:val="center"/>
          </w:tcPr>
          <w:p w14:paraId="61A6809E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defects4j info -p Chart 显示 Number of bugs: 26</w:t>
            </w:r>
          </w:p>
        </w:tc>
      </w:tr>
      <w:tr w14:paraId="43EE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FAFCFF"/>
            <w:vAlign w:val="center"/>
          </w:tcPr>
          <w:p w14:paraId="72090DE0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Chart-1b 检出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024C075C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成功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0EADFE2F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工作目录为 ~/chart_1_buggy</w:t>
            </w:r>
          </w:p>
        </w:tc>
      </w:tr>
      <w:tr w14:paraId="495A0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vAlign w:val="center"/>
          </w:tcPr>
          <w:p w14:paraId="2DEFCC95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项目编译</w:t>
            </w:r>
          </w:p>
        </w:tc>
        <w:tc>
          <w:tcPr>
            <w:tcW w:w="3154" w:type="dxa"/>
            <w:vAlign w:val="center"/>
          </w:tcPr>
          <w:p w14:paraId="54A68C91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成功</w:t>
            </w:r>
          </w:p>
        </w:tc>
        <w:tc>
          <w:tcPr>
            <w:tcW w:w="3154" w:type="dxa"/>
            <w:vAlign w:val="center"/>
          </w:tcPr>
          <w:p w14:paraId="0AA8A9D3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compile 与 compile.tests 均 OK</w:t>
            </w:r>
          </w:p>
        </w:tc>
      </w:tr>
      <w:tr w14:paraId="2D40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FAFCFF"/>
            <w:vAlign w:val="center"/>
          </w:tcPr>
          <w:p w14:paraId="570E9136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测试执行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7F027048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2 个失败用例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3E9E1E3B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AbstractCategoryItemRendererTests::test2947660；MonthTests::testParseMonth</w:t>
            </w:r>
          </w:p>
        </w:tc>
      </w:tr>
      <w:tr w14:paraId="254B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vAlign w:val="center"/>
          </w:tcPr>
          <w:p w14:paraId="1D8C66B2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覆盖率统计</w:t>
            </w:r>
          </w:p>
        </w:tc>
        <w:tc>
          <w:tcPr>
            <w:tcW w:w="3154" w:type="dxa"/>
            <w:vAlign w:val="center"/>
          </w:tcPr>
          <w:p w14:paraId="7A0A93D6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Line 57.8%；Condition 46.3%</w:t>
            </w:r>
          </w:p>
        </w:tc>
        <w:tc>
          <w:tcPr>
            <w:tcW w:w="3154" w:type="dxa"/>
            <w:vAlign w:val="center"/>
          </w:tcPr>
          <w:p w14:paraId="2FE2F563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Lines 300/519；Conditions 112/242</w:t>
            </w:r>
          </w:p>
        </w:tc>
      </w:tr>
    </w:tbl>
    <w:p w14:paraId="07505986">
      <w:pPr>
        <w:rPr>
          <w:rFonts w:hint="eastAsia" w:ascii="微软雅黑" w:hAnsi="微软雅黑" w:eastAsia="微软雅黑" w:cs="微软雅黑"/>
        </w:rPr>
      </w:pPr>
    </w:p>
    <w:p w14:paraId="37507127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其中，覆盖率统计阶段虽然提示“WARNING: Some tests failed”，但由于当前对象本身就是 buggy 版本，因此出现失败测试是符合预期的。这并不影响对现有测试集执行覆盖率统计，反而说明测试确实揭示了缺陷。</w:t>
      </w:r>
    </w:p>
    <w:p w14:paraId="3155357F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六、失败测试与缺陷分析</w:t>
      </w:r>
    </w:p>
    <w:p w14:paraId="507FEF6A">
      <w:pPr>
        <w:pStyle w:val="4"/>
        <w:spacing w:before="12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25"/>
        </w:rPr>
        <w:t>6.1 失败测试概况</w:t>
      </w:r>
    </w:p>
    <w:p w14:paraId="6443AEE2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执行 defects4j test 后，程序共报告 2 个失败测试，分别为 org.jfree.chart.renderer.category.junit.AbstractCategoryItemRendererTests::test2947660 与 org.jfree.data.time.junit.MonthTests::testParseMonth。前者与 Chart-1 的核心缺陷强相关，因此本报告重点围绕该测试进行分析。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9"/>
        <w:gridCol w:w="3463"/>
        <w:gridCol w:w="1026"/>
      </w:tblGrid>
      <w:tr w14:paraId="716A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DCE6F7"/>
            <w:vAlign w:val="center"/>
          </w:tcPr>
          <w:p w14:paraId="73D0AE85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失败测试</w:t>
            </w:r>
          </w:p>
        </w:tc>
        <w:tc>
          <w:tcPr>
            <w:tcW w:w="3154" w:type="dxa"/>
            <w:shd w:val="clear" w:color="auto" w:fill="DCE6F7"/>
            <w:vAlign w:val="center"/>
          </w:tcPr>
          <w:p w14:paraId="39898CB4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关联模块</w:t>
            </w:r>
          </w:p>
        </w:tc>
        <w:tc>
          <w:tcPr>
            <w:tcW w:w="3154" w:type="dxa"/>
            <w:shd w:val="clear" w:color="auto" w:fill="DCE6F7"/>
            <w:vAlign w:val="center"/>
          </w:tcPr>
          <w:p w14:paraId="12E9A99E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分析重点</w:t>
            </w:r>
          </w:p>
        </w:tc>
      </w:tr>
      <w:tr w14:paraId="79C9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FAFCFF"/>
            <w:vAlign w:val="center"/>
          </w:tcPr>
          <w:p w14:paraId="4F539DA1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AbstractCategoryItemRendererTests::test2947660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4E8A44DC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org.jfree.chart.renderer.category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76DECECB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重点分析；与图例项生成逻辑和 Chart-1 缺陷直接相关</w:t>
            </w:r>
          </w:p>
        </w:tc>
      </w:tr>
      <w:tr w14:paraId="072F9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vAlign w:val="center"/>
          </w:tcPr>
          <w:p w14:paraId="50C1038F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MonthTests::testParseMonth</w:t>
            </w:r>
          </w:p>
        </w:tc>
        <w:tc>
          <w:tcPr>
            <w:tcW w:w="3154" w:type="dxa"/>
            <w:vAlign w:val="center"/>
          </w:tcPr>
          <w:p w14:paraId="75E8E090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org.jfree.data.time</w:t>
            </w:r>
          </w:p>
        </w:tc>
        <w:tc>
          <w:tcPr>
            <w:tcW w:w="3154" w:type="dxa"/>
            <w:vAlign w:val="center"/>
          </w:tcPr>
          <w:p w14:paraId="2A05652D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可能与日期解析、环境或版本相关；本次报告作为次要失败信息记录</w:t>
            </w:r>
          </w:p>
        </w:tc>
      </w:tr>
    </w:tbl>
    <w:p w14:paraId="2367D813">
      <w:pPr>
        <w:rPr>
          <w:rFonts w:hint="eastAsia" w:ascii="微软雅黑" w:hAnsi="微软雅黑" w:eastAsia="微软雅黑" w:cs="微软雅黑"/>
        </w:rPr>
      </w:pPr>
    </w:p>
    <w:p w14:paraId="7D03F138">
      <w:pPr>
        <w:pStyle w:val="4"/>
        <w:spacing w:before="12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25"/>
        </w:rPr>
        <w:t>6.2 对 test2947660 的分析</w:t>
      </w:r>
    </w:p>
    <w:p w14:paraId="001DE73D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根据前期交流中对 Chart-1 缺陷的解释，test2947660 主要反映的是：构造 CategoryPlot、LineAndShapeRenderer 和 DefaultCategoryDataset 后，在数据集已经包含有效 series 的情况下，图例中应当出现对应图例项；而 buggy 版本未能正确生成图例，因此测试失败。这个现象表明，程序在“有数据时生成 legend item”的逻辑上存在问题。</w:t>
      </w:r>
    </w:p>
    <w:p w14:paraId="4BBECA87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结合失败现象进行推测，缺陷很可能位于 AbstractCategoryItemRenderer 的图例项生成相关方法（例如 getLegendItems()）附近：当数据集不为空时，本应继续生成图例项，但 buggy 版本可能出现了条件判断错误、提前返回空结果或未正确遍历 series 的问题。也就是说，测试已经把故障从“代码中的静态缺陷”传播成了“用户可观察到的错误行为”，符合课程中关于 Execution-Infection-Propagation 的失效链路分析。</w:t>
      </w:r>
    </w:p>
    <w:p w14:paraId="66478BD3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需要说明的是，本次实验的重点是利用 Defects4J 已有测试进行运行与分析，而不是重新修复源码并验证补丁，因此这里对根因的表述属于结合失败现象的合理分析，而非对源码逐行调试后的最终修复结论。</w:t>
      </w:r>
    </w:p>
    <w:p w14:paraId="6B583161">
      <w:pPr>
        <w:pStyle w:val="4"/>
        <w:spacing w:before="12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25"/>
        </w:rPr>
        <w:t>6.3 覆盖率结果分析</w:t>
      </w:r>
    </w:p>
    <w:p w14:paraId="72B01AE7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课程中指出，语句覆盖（statement coverage）是最基础的覆盖指标，分支覆盖（branch coverage）比语句覆盖更强，而路径覆盖在真实程序中往往不可行。本次实验使用 defects4j coverage 得到行覆盖率 57.8%，条件覆盖率 46.3%。虽然覆盖率并未达到很高水平，但这并不意味着测试无效；相反，已有测试已经成功暴露了至少两个失败点，说明“覆盖率不是唯一标准，关键仍在于测试是否揭示故障”。</w:t>
      </w:r>
    </w:p>
    <w:p w14:paraId="7E158391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从结果上看，当前测试集能够覆盖 519 行中的 300 行、242 个条件中的 112 个，说明它对修改类具有一定测试力度，但仍存在未覆盖区域。若后续希望进一步提升成绩或改进实验质量，可以在当前基础上继续分析未覆盖代码分支，补充更多针对边界条件、异常路径和数据组合的测试。</w:t>
      </w:r>
    </w:p>
    <w:p w14:paraId="2BF0641B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七、实验中的关键问题与解决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9"/>
        <w:gridCol w:w="2969"/>
        <w:gridCol w:w="3740"/>
      </w:tblGrid>
      <w:tr w14:paraId="0CFB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DCE6F7"/>
            <w:vAlign w:val="center"/>
          </w:tcPr>
          <w:p w14:paraId="1128BF1A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问题</w:t>
            </w:r>
          </w:p>
        </w:tc>
        <w:tc>
          <w:tcPr>
            <w:tcW w:w="3154" w:type="dxa"/>
            <w:shd w:val="clear" w:color="auto" w:fill="DCE6F7"/>
            <w:vAlign w:val="center"/>
          </w:tcPr>
          <w:p w14:paraId="441BFCE1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表现</w:t>
            </w:r>
          </w:p>
        </w:tc>
        <w:tc>
          <w:tcPr>
            <w:tcW w:w="3154" w:type="dxa"/>
            <w:shd w:val="clear" w:color="auto" w:fill="DCE6F7"/>
            <w:vAlign w:val="center"/>
          </w:tcPr>
          <w:p w14:paraId="5C70C820">
            <w:pPr>
              <w:spacing w:before="40" w:after="40" w:line="30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解决方式</w:t>
            </w:r>
          </w:p>
        </w:tc>
      </w:tr>
      <w:tr w14:paraId="167A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FAFCFF"/>
            <w:vAlign w:val="center"/>
          </w:tcPr>
          <w:p w14:paraId="0AFF4D7F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Ubuntu Kylin 源异常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3F669469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apt-get update 长时间卡在 waiting for headers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08E99A68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注释 /etc/apt/sources.list.d/ 中的 ubuntukylin 源</w:t>
            </w:r>
          </w:p>
        </w:tc>
      </w:tr>
      <w:tr w14:paraId="4640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vAlign w:val="center"/>
          </w:tcPr>
          <w:p w14:paraId="3FACD2B5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appstreamcli 崩溃</w:t>
            </w:r>
          </w:p>
        </w:tc>
        <w:tc>
          <w:tcPr>
            <w:tcW w:w="3154" w:type="dxa"/>
            <w:vAlign w:val="center"/>
          </w:tcPr>
          <w:p w14:paraId="450D355B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update 时出现 double free or corruption</w:t>
            </w:r>
          </w:p>
        </w:tc>
        <w:tc>
          <w:tcPr>
            <w:tcW w:w="3154" w:type="dxa"/>
            <w:vAlign w:val="center"/>
          </w:tcPr>
          <w:p w14:paraId="09842E74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删除 /etc/apt/apt.conf.d/50appstream，避免 Post-Invoke 脚本报错</w:t>
            </w:r>
          </w:p>
        </w:tc>
      </w:tr>
      <w:tr w14:paraId="5AE6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FAFCFF"/>
            <w:vAlign w:val="center"/>
          </w:tcPr>
          <w:p w14:paraId="7D5C1211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Defects4J 与 chart_1_buggy 概念混淆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417A9DDE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误以为 chart_1_buggy 就是初始化对象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506229F1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通过交流明确：先初始化 Defects4J，再 checkout 出被测项目目录</w:t>
            </w:r>
          </w:p>
        </w:tc>
      </w:tr>
      <w:tr w14:paraId="4F3A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vAlign w:val="center"/>
          </w:tcPr>
          <w:p w14:paraId="3103F29F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detached HEAD 提示</w:t>
            </w:r>
          </w:p>
        </w:tc>
        <w:tc>
          <w:tcPr>
            <w:tcW w:w="3154" w:type="dxa"/>
            <w:vAlign w:val="center"/>
          </w:tcPr>
          <w:p w14:paraId="6737ED28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git checkout v2.0.0 后出现 detached HEAD</w:t>
            </w:r>
          </w:p>
        </w:tc>
        <w:tc>
          <w:tcPr>
            <w:tcW w:w="3154" w:type="dxa"/>
            <w:vAlign w:val="center"/>
          </w:tcPr>
          <w:p w14:paraId="08A69BC8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确认这是切换标签版本的正常现象，不影响实验</w:t>
            </w:r>
          </w:p>
        </w:tc>
      </w:tr>
      <w:tr w14:paraId="7903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54" w:type="dxa"/>
            <w:shd w:val="clear" w:color="auto" w:fill="FAFCFF"/>
            <w:vAlign w:val="center"/>
          </w:tcPr>
          <w:p w14:paraId="7BBF26F8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覆盖率命令不清楚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313CA588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不知道如何统计覆盖率</w:t>
            </w:r>
          </w:p>
        </w:tc>
        <w:tc>
          <w:tcPr>
            <w:tcW w:w="3154" w:type="dxa"/>
            <w:shd w:val="clear" w:color="auto" w:fill="FAFCFF"/>
            <w:vAlign w:val="center"/>
          </w:tcPr>
          <w:p w14:paraId="34C4525C">
            <w:pPr>
              <w:spacing w:before="40" w:after="40" w:line="30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1"/>
              </w:rPr>
              <w:t>使用 defects4j coverage 获得 line / condition 覆盖结果</w:t>
            </w:r>
          </w:p>
        </w:tc>
      </w:tr>
    </w:tbl>
    <w:p w14:paraId="2112DBC7">
      <w:pPr>
        <w:rPr>
          <w:rFonts w:hint="eastAsia" w:ascii="微软雅黑" w:hAnsi="微软雅黑" w:eastAsia="微软雅黑" w:cs="微软雅黑"/>
        </w:rPr>
      </w:pPr>
    </w:p>
    <w:p w14:paraId="0F5F1769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从这些问题可以看出，本次实验并不只是“照着命令敲一遍”这么简单，而是需要不断确认实验对象、理解命令作用、排除环境干扰，并把运行结果转化为可解释的测试数据。</w:t>
      </w:r>
    </w:p>
    <w:p w14:paraId="23AFCEAF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八、实验总结</w:t>
      </w:r>
    </w:p>
    <w:p w14:paraId="42D1294B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本次实验基于 Defects4J 数据集完成了 Chart-1b 缺陷版本的测试与分析。实验过程中，先在虚拟机中解决了 apt 源与 appstreamcli 带来的环境问题，再完成 Defects4J v2.0.0 的初始化、Chart-1b 的检出、项目编译、测试执行和覆盖率统计，最终得到了 2 个失败测试、57.8% 行覆盖率和 46.3% 条件覆盖率。实验结果表明，Defects4J 自带测试集能够有效揭示该版本中的缺陷。</w:t>
      </w:r>
    </w:p>
    <w:p w14:paraId="0F0FFC45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通过本次实验，我更加具体地理解了课程中关于单元测试、测试充分性、语句覆盖/分支覆盖以及失败传播链的概念。特别是从真实项目的失败测试出发去分析根因，比单纯记忆理论更能帮助理解“测试如何发现 bug”。同时，本次实验也让我认识到：软件测试工作不仅包括写测试和跑测试，还包括环境搭建、工具配置、数据整理和结果解释，这些同样是工程实践中不可缺少的部分。</w:t>
      </w:r>
    </w:p>
    <w:p w14:paraId="0DD6C853">
      <w:pPr>
        <w:pStyle w:val="3"/>
        <w:spacing w:before="20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B579A"/>
          <w:sz w:val="30"/>
        </w:rPr>
        <w:t>附录：关键命令记录</w:t>
      </w:r>
    </w:p>
    <w:p w14:paraId="6AF451D1">
      <w:pPr>
        <w:shd w:val="clear" w:fill="F6F8FA"/>
        <w:spacing w:before="40" w:after="80" w:line="264" w:lineRule="auto"/>
        <w:ind w:left="340" w:right="3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info -p Chart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checkout -p Chart -v 1b -w ~/chart_1_buggy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cd ~/chart_1_buggy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compile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test</w:t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olor w:val="232323"/>
          <w:sz w:val="18"/>
        </w:rPr>
        <w:t>defects4j coverage</w:t>
      </w:r>
    </w:p>
    <w:p w14:paraId="2C10BA41">
      <w:pPr>
        <w:spacing w:before="0"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32323"/>
          <w:sz w:val="21"/>
        </w:rPr>
        <w:t>关键输出：Number of bugs = 26；Failing tests = 2；Line coverage = 57.8%；Condition coverage = 46.3%。</w:t>
      </w:r>
    </w:p>
    <w:sectPr>
      <w:footerReference r:id="rId5" w:type="default"/>
      <w:pgSz w:w="12240" w:h="15840"/>
      <w:pgMar w:top="1304" w:right="1361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A8DCD">
    <w:pPr>
      <w:pStyle w:val="24"/>
      <w:jc w:val="center"/>
    </w:pPr>
    <w:r>
      <w:rPr>
        <w:rFonts w:ascii="Noto Sans CJK SC" w:hAnsi="Noto Sans CJK SC" w:eastAsia="Noto Sans CJK SC" w:cs="Noto Sans CJK SC"/>
        <w:b w:val="0"/>
        <w:i w:val="0"/>
        <w:color w:val="5A5A5A"/>
        <w:sz w:val="18"/>
      </w:rPr>
      <w:t>软件测试课程实验报告 - Defects4J Chart-1b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B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2793</Words>
  <Characters>4903</Characters>
  <Lines>0</Lines>
  <Paragraphs>0</Paragraphs>
  <TotalTime>24</TotalTime>
  <ScaleCrop>false</ScaleCrop>
  <LinksUpToDate>false</LinksUpToDate>
  <CharactersWithSpaces>5240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Season</cp:lastModifiedBy>
  <dcterms:modified xsi:type="dcterms:W3CDTF">2026-03-29T03:36:46Z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eyJoZGlkIjoiNjlkMDNmNmRjZWM5YWNmZGU0OWIxNDkxMmUzMmYyZmIiLCJ1c2VySWQiOiI5NDkzMzkwODkifQ==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81DA92E2B8824F8AB88A5D3BB2CEF4A5_12</vt:lpwstr>
  </property>
</Properties>
</file>