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C8E60">
      <w:pPr>
        <w:pStyle w:val="164"/>
      </w:pPr>
      <w:r>
        <w:t>《离散数学》章烔民版 - 公式定理综合整理</w:t>
      </w:r>
    </w:p>
    <w:p w14:paraId="71CAE4B5">
      <w:pPr>
        <w:pStyle w:val="165"/>
      </w:pPr>
      <w:r>
        <w:t>第一章 集合论基础与计数</w:t>
      </w:r>
    </w:p>
    <w:p w14:paraId="45897C7C">
      <w:pPr>
        <w:pStyle w:val="166"/>
      </w:pPr>
      <w:r>
        <w:t>一、集合基本概念</w:t>
      </w:r>
    </w:p>
    <w:p w14:paraId="501662EA">
      <w:pPr>
        <w:pStyle w:val="167"/>
      </w:pPr>
      <w:r>
        <w:t>• 子集：A ⊆ B ⇔ ∀x(x∈A → x∈B)</w:t>
      </w:r>
    </w:p>
    <w:p w14:paraId="3A42FA00">
      <w:pPr>
        <w:pStyle w:val="167"/>
      </w:pPr>
      <w:r>
        <w:t>• 相等：A = B ⇔ A ⊆ B 且 B ⊆ A</w:t>
      </w:r>
    </w:p>
    <w:p w14:paraId="59BC6A6E">
      <w:pPr>
        <w:pStyle w:val="167"/>
      </w:pPr>
      <w:r>
        <w:t>• 幂集：P(A) = {X | X ⊆ A}；若 |A| = n，则 |P(A)| = 2ⁿ</w:t>
      </w:r>
    </w:p>
    <w:p w14:paraId="1B226E8B">
      <w:pPr>
        <w:pStyle w:val="167"/>
      </w:pPr>
      <w:r>
        <w:t>• 笛卡尔积：A×B = {(a,b) | a∈A 且 b∈B}；|A×B| = |A||B|</w:t>
      </w:r>
    </w:p>
    <w:p w14:paraId="25B18D23">
      <w:pPr>
        <w:pStyle w:val="168"/>
      </w:pPr>
      <w:r>
        <w:t>注：一般 A×B ≠ B×A，且 (A×B)×C ≠ A×(B×C)</w:t>
      </w:r>
    </w:p>
    <w:p w14:paraId="6FC126DB">
      <w:pPr>
        <w:pStyle w:val="166"/>
      </w:pPr>
      <w:r>
        <w:t>二、集合运算恒等式</w:t>
      </w:r>
    </w:p>
    <w:p w14:paraId="486F07BD">
      <w:pPr>
        <w:pStyle w:val="167"/>
      </w:pPr>
      <w:r>
        <w:t>1. 交换律：A∪B = B∪A；A∩B = B∩A</w:t>
      </w:r>
    </w:p>
    <w:p w14:paraId="1E4D5CD2">
      <w:pPr>
        <w:pStyle w:val="167"/>
      </w:pPr>
      <w:r>
        <w:t>2. 结合律：(A∪B)∪C = A∪(B∪C)；(A∩B)∩C = A∩(B∩C)</w:t>
      </w:r>
    </w:p>
    <w:p w14:paraId="0579CD1F">
      <w:pPr>
        <w:pStyle w:val="167"/>
      </w:pPr>
      <w:r>
        <w:t>3. 分配律：A∪(B∩C) = (A∪B)∩(A∪C)；A∩(B∪C) = (A∩B)∪(A∩C)</w:t>
      </w:r>
    </w:p>
    <w:p w14:paraId="51820AE9">
      <w:pPr>
        <w:pStyle w:val="167"/>
      </w:pPr>
      <w:r>
        <w:t>4. 吸收律：A∪(A∩B) = A；A∩(A∪B) = A</w:t>
      </w:r>
    </w:p>
    <w:p w14:paraId="2EFAEA05">
      <w:pPr>
        <w:pStyle w:val="167"/>
      </w:pPr>
      <w:r>
        <w:t>5. 幂等律：A∪A = A；A∩A = A</w:t>
      </w:r>
    </w:p>
    <w:p w14:paraId="46F2DD04">
      <w:pPr>
        <w:pStyle w:val="167"/>
      </w:pPr>
      <w:r>
        <w:t>6. 同一律：A∪∅ = A；A∩U = A</w:t>
      </w:r>
    </w:p>
    <w:p w14:paraId="20F9E90C">
      <w:pPr>
        <w:pStyle w:val="167"/>
      </w:pPr>
      <w:r>
        <w:t>7. 零律：A∪U = U；A∩∅ = ∅</w:t>
      </w:r>
    </w:p>
    <w:p w14:paraId="2458D603">
      <w:pPr>
        <w:pStyle w:val="167"/>
      </w:pPr>
      <w:r>
        <w:t>8. 补余律：A∪Aᶜ = U；A∩Aᶜ = ∅</w:t>
      </w:r>
    </w:p>
    <w:p w14:paraId="02EFCC85">
      <w:pPr>
        <w:pStyle w:val="167"/>
      </w:pPr>
      <w:r>
        <w:t>9. 双重否定律：(Aᶜ)ᶜ = A</w:t>
      </w:r>
    </w:p>
    <w:p w14:paraId="70DD0AA0">
      <w:pPr>
        <w:pStyle w:val="167"/>
      </w:pPr>
      <w:r>
        <w:t>10. 德·摩根律：(A∪B)ᶜ = Aᶜ∩Bᶜ；(A∩B)ᶜ = Aᶜ∪Bᶜ</w:t>
      </w:r>
    </w:p>
    <w:p w14:paraId="36982911">
      <w:pPr>
        <w:pStyle w:val="166"/>
      </w:pPr>
      <w:r>
        <w:t>三、差集与对称差</w:t>
      </w:r>
    </w:p>
    <w:p w14:paraId="3221D7F4">
      <w:pPr>
        <w:pStyle w:val="167"/>
      </w:pPr>
      <w:r>
        <w:t>• 差集：A-B = A∩Bᶜ</w:t>
      </w:r>
    </w:p>
    <w:p w14:paraId="70E0CE0B">
      <w:pPr>
        <w:pStyle w:val="167"/>
      </w:pPr>
      <w:r>
        <w:t>• 对称差：A⊕B = (A-B)∪(B-A) = (A∪B)-(A∩B)</w:t>
      </w:r>
    </w:p>
    <w:p w14:paraId="37B1ABC5">
      <w:pPr>
        <w:pStyle w:val="166"/>
      </w:pPr>
      <w:r>
        <w:t>四、容斥原理</w:t>
      </w:r>
    </w:p>
    <w:p w14:paraId="726D13AF">
      <w:pPr>
        <w:pStyle w:val="167"/>
      </w:pPr>
      <w:r>
        <w:t>• 两个集合：|A∪B| = |A| + |B| - |A∩B|</w:t>
      </w:r>
    </w:p>
    <w:p w14:paraId="07DA5835">
      <w:pPr>
        <w:pStyle w:val="167"/>
      </w:pPr>
      <w:r>
        <w:t>• 三个集合：|A∪B∪C| = |A| + |B| + |C| - |A∩B| - |A∩C| - |B∩C| + |A∩B∩C|</w:t>
      </w:r>
    </w:p>
    <w:p w14:paraId="53264907">
      <w:pPr>
        <w:pStyle w:val="167"/>
      </w:pPr>
      <w:r>
        <w:t>• n个集合：|∪Aᵢ| = Σ|Aᵢ| - Σ|Aᵢ∩Aⱼ| + Σ|Aᵢ∩Aⱼ∩Aₖ| - ... + (-1)ⁿ⁺¹|A₁∩...∩Aₙ|</w:t>
      </w:r>
    </w:p>
    <w:p w14:paraId="4EADC6EF">
      <w:pPr>
        <w:pStyle w:val="166"/>
      </w:pPr>
      <w:r>
        <w:t>五、排列组合</w:t>
      </w:r>
    </w:p>
    <w:p w14:paraId="03867061">
      <w:pPr>
        <w:pStyle w:val="167"/>
      </w:pPr>
      <w:r>
        <w:t>• 排列：P(n,k) = n!/(n-k)!</w:t>
      </w:r>
    </w:p>
    <w:p w14:paraId="59ACAD39">
      <w:pPr>
        <w:pStyle w:val="167"/>
      </w:pPr>
      <w:r>
        <w:t>• 组合：C(n,k) = n!/[k!(n-k)!]</w:t>
      </w:r>
    </w:p>
    <w:p w14:paraId="0E4EA3D0">
      <w:pPr>
        <w:pStyle w:val="167"/>
      </w:pPr>
      <w:r>
        <w:t>• 组合性质：C(n,k) = C(n,n-k)；C(n,k) = C(n-1,k) + C(n-1,k-1)</w:t>
      </w:r>
    </w:p>
    <w:p w14:paraId="71BD03CD">
      <w:pPr>
        <w:pStyle w:val="167"/>
      </w:pPr>
      <w:r>
        <w:t>• 二项式定理：(x+y)ⁿ = Σ C(n,k)xⁿ⁻ᵏyᵏ</w:t>
      </w:r>
    </w:p>
    <w:p w14:paraId="03B7A380">
      <w:pPr>
        <w:pStyle w:val="167"/>
      </w:pPr>
      <w:r>
        <w:t>• ΣC(n,k) = 2ⁿ；Σ(-1)ᵏC(n,k) = 0</w:t>
      </w:r>
    </w:p>
    <w:p w14:paraId="2560D2CE">
      <w:pPr>
        <w:pStyle w:val="165"/>
      </w:pPr>
      <w:r>
        <w:t>第二章 命题逻辑</w:t>
      </w:r>
    </w:p>
    <w:p w14:paraId="6CD2366B">
      <w:pPr>
        <w:pStyle w:val="166"/>
      </w:pPr>
      <w:r>
        <w:t>一、基本联结词与优先级</w:t>
      </w:r>
    </w:p>
    <w:p w14:paraId="18B66A47">
      <w:pPr>
        <w:pStyle w:val="167"/>
      </w:pPr>
      <w:r>
        <w:t>• 优先级：¬（非）&gt; ∧（合取）&gt; ∨（析取）&gt; →（蕴含）&gt; ↔（等价）</w:t>
      </w:r>
    </w:p>
    <w:p w14:paraId="7ACC8CFD">
      <w:pPr>
        <w:pStyle w:val="166"/>
      </w:pPr>
      <w:r>
        <w:t>二、基本等值式（16组）</w:t>
      </w:r>
    </w:p>
    <w:p w14:paraId="1B1175CA">
      <w:pPr>
        <w:pStyle w:val="167"/>
      </w:pPr>
      <w:r>
        <w:t>1. 双重否定律：¬¬p ⇔ p</w:t>
      </w:r>
    </w:p>
    <w:p w14:paraId="296F4EF1">
      <w:pPr>
        <w:pStyle w:val="167"/>
      </w:pPr>
      <w:r>
        <w:t>2. 幂等律：p∨p ⇔ p；p∧p ⇔ p</w:t>
      </w:r>
    </w:p>
    <w:p w14:paraId="59D75ADD">
      <w:pPr>
        <w:pStyle w:val="167"/>
      </w:pPr>
      <w:r>
        <w:t>3. 交换律：p∨q ⇔ q∨p；p∧q ⇔ q∧p</w:t>
      </w:r>
    </w:p>
    <w:p w14:paraId="437700E9">
      <w:pPr>
        <w:pStyle w:val="167"/>
      </w:pPr>
      <w:r>
        <w:t>4. 结合律：(p∨q)∨r ⇔ p∨(q∨r)；(p∧q)∧r ⇔ p∧(q∧r)</w:t>
      </w:r>
    </w:p>
    <w:p w14:paraId="67CA5598">
      <w:pPr>
        <w:pStyle w:val="167"/>
      </w:pPr>
      <w:r>
        <w:t>5. 分配律：p∨(q∧r) ⇔ (p∨q)∧(p∨r)；p∧(q∨r) ⇔ (p∧q)∨(p∧r)</w:t>
      </w:r>
    </w:p>
    <w:p w14:paraId="6692909A">
      <w:pPr>
        <w:pStyle w:val="167"/>
      </w:pPr>
      <w:r>
        <w:t>6. 德摩根律：¬(p∧q) ⇔ ¬p∨¬q；¬(p∨q) ⇔ ¬p∧¬q</w:t>
      </w:r>
    </w:p>
    <w:p w14:paraId="54D8CE68">
      <w:pPr>
        <w:pStyle w:val="167"/>
      </w:pPr>
      <w:r>
        <w:t>7. 吸收律：p∨(p∧q) ⇔ p；p∧(p∨q) ⇔ p</w:t>
      </w:r>
    </w:p>
    <w:p w14:paraId="611E8D83">
      <w:pPr>
        <w:pStyle w:val="167"/>
      </w:pPr>
      <w:r>
        <w:t>8. 零律：p∨1 ⇔ 1；p∧0 ⇔ 0</w:t>
      </w:r>
    </w:p>
    <w:p w14:paraId="192B931E">
      <w:pPr>
        <w:pStyle w:val="167"/>
      </w:pPr>
      <w:r>
        <w:t>9. 同一律：p∨0 ⇔ p；p∧1 ⇔ p</w:t>
      </w:r>
    </w:p>
    <w:p w14:paraId="44BDA787">
      <w:pPr>
        <w:pStyle w:val="167"/>
      </w:pPr>
      <w:r>
        <w:t>10. 排中律：p∨¬p ⇔ 1</w:t>
      </w:r>
    </w:p>
    <w:p w14:paraId="5758B20A">
      <w:pPr>
        <w:pStyle w:val="167"/>
      </w:pPr>
      <w:r>
        <w:t>11. 矛盾律：p∧¬p ⇔ 0</w:t>
      </w:r>
    </w:p>
    <w:p w14:paraId="6E1D0801">
      <w:pPr>
        <w:pStyle w:val="167"/>
      </w:pPr>
      <w:r>
        <w:t>12. 蕴含等值式：p→q ⇔ ¬p∨q；¬(p→q) ⇔ p∧¬q</w:t>
      </w:r>
    </w:p>
    <w:p w14:paraId="56BED642">
      <w:pPr>
        <w:pStyle w:val="167"/>
      </w:pPr>
      <w:r>
        <w:t>13. 等价等值式：p↔q ⇔ (p→q)∧(q→p) ⇔ (p∧q)∨(¬p∧¬q)</w:t>
      </w:r>
    </w:p>
    <w:p w14:paraId="1C3D955F">
      <w:pPr>
        <w:pStyle w:val="167"/>
      </w:pPr>
      <w:r>
        <w:t>14. 假言易位：p→q ⇔ ¬q→¬p</w:t>
      </w:r>
    </w:p>
    <w:p w14:paraId="64BC6BC4">
      <w:pPr>
        <w:pStyle w:val="167"/>
      </w:pPr>
      <w:r>
        <w:t>15. 等价否定等值式：p↔q ⇔ ¬p↔¬q</w:t>
      </w:r>
    </w:p>
    <w:p w14:paraId="240D265C">
      <w:pPr>
        <w:pStyle w:val="167"/>
      </w:pPr>
      <w:r>
        <w:t>16. 归谬论：(p→q)∧(p→¬q) ⇔ ¬p</w:t>
      </w:r>
    </w:p>
    <w:p w14:paraId="32C60ACA">
      <w:pPr>
        <w:pStyle w:val="166"/>
      </w:pPr>
      <w:r>
        <w:t>三、异或运算</w:t>
      </w:r>
    </w:p>
    <w:p w14:paraId="1E959AF7">
      <w:pPr>
        <w:pStyle w:val="167"/>
      </w:pPr>
      <w:r>
        <w:t>• p⊕q ⇔ (p∨q)∧¬(p∧q) ⇔ (p∧¬q)∨(¬p∧q)</w:t>
      </w:r>
    </w:p>
    <w:p w14:paraId="209698F6">
      <w:pPr>
        <w:pStyle w:val="166"/>
      </w:pPr>
      <w:r>
        <w:t>四、范式</w:t>
      </w:r>
    </w:p>
    <w:p w14:paraId="19C3DCA0">
      <w:pPr>
        <w:pStyle w:val="167"/>
      </w:pPr>
      <w:r>
        <w:t>• 主析取范式：所有成真赋值对应极小项mᵢ的析取</w:t>
      </w:r>
    </w:p>
    <w:p w14:paraId="0ADF09E9">
      <w:pPr>
        <w:pStyle w:val="167"/>
      </w:pPr>
      <w:r>
        <w:t>• 主合取范式：所有成假赋值对应极大项Mᵢ的合取</w:t>
      </w:r>
    </w:p>
    <w:p w14:paraId="245E2CB2">
      <w:pPr>
        <w:pStyle w:val="166"/>
      </w:pPr>
      <w:r>
        <w:t>五、推理定律（重言蕴含式）</w:t>
      </w:r>
    </w:p>
    <w:p w14:paraId="54D659D5">
      <w:pPr>
        <w:pStyle w:val="167"/>
      </w:pPr>
      <w:r>
        <w:t>• 附加律：p ⇒ p∨q</w:t>
      </w:r>
    </w:p>
    <w:p w14:paraId="0F9F5AEA">
      <w:pPr>
        <w:pStyle w:val="167"/>
      </w:pPr>
      <w:r>
        <w:t>• 化简律：p∧q ⇒ p</w:t>
      </w:r>
    </w:p>
    <w:p w14:paraId="03732599">
      <w:pPr>
        <w:pStyle w:val="167"/>
      </w:pPr>
      <w:r>
        <w:t>• 合取律：p, q ⇒ p∧q</w:t>
      </w:r>
    </w:p>
    <w:p w14:paraId="3BBE11CE">
      <w:pPr>
        <w:pStyle w:val="167"/>
      </w:pPr>
      <w:r>
        <w:t>• 假言推理：p, p→q ⇒ q</w:t>
      </w:r>
    </w:p>
    <w:p w14:paraId="0C7A7B9F">
      <w:pPr>
        <w:pStyle w:val="167"/>
      </w:pPr>
      <w:r>
        <w:t>• 拒取式：¬q, p→q ⇒ ¬p</w:t>
      </w:r>
    </w:p>
    <w:p w14:paraId="4B0F32C3">
      <w:pPr>
        <w:pStyle w:val="167"/>
      </w:pPr>
      <w:r>
        <w:t>• 析取三段论：p∨q, ¬p ⇒ q</w:t>
      </w:r>
    </w:p>
    <w:p w14:paraId="41298B51">
      <w:pPr>
        <w:pStyle w:val="167"/>
      </w:pPr>
      <w:r>
        <w:t>• 假言三段论：p→q, q→r ⇒ p→r</w:t>
      </w:r>
    </w:p>
    <w:p w14:paraId="7DC3E181">
      <w:pPr>
        <w:pStyle w:val="167"/>
      </w:pPr>
      <w:r>
        <w:t>• 等价三段论：p↔q, q↔r ⇒ p↔r</w:t>
      </w:r>
    </w:p>
    <w:p w14:paraId="5B2EF38B">
      <w:pPr>
        <w:pStyle w:val="167"/>
      </w:pPr>
      <w:r>
        <w:t>• 构造性二难：(p→r)∧(q→s), p∨q ⇒ r∨s</w:t>
      </w:r>
    </w:p>
    <w:p w14:paraId="6CDBBE0E">
      <w:pPr>
        <w:pStyle w:val="166"/>
      </w:pPr>
      <w:r>
        <w:t>六、推理有效性判定</w:t>
      </w:r>
    </w:p>
    <w:p w14:paraId="778327F5">
      <w:pPr>
        <w:pStyle w:val="167"/>
      </w:pPr>
      <w:r>
        <w:t>• 推理有效：前提合取蕴含结论为重言式，即 (A₁∧...∧Aₙ)→B 为重言式</w:t>
      </w:r>
    </w:p>
    <w:p w14:paraId="176FD8B7">
      <w:pPr>
        <w:pStyle w:val="165"/>
      </w:pPr>
      <w:r>
        <w:t>第三章 一阶逻辑（谓词逻辑）</w:t>
      </w:r>
    </w:p>
    <w:p w14:paraId="7597F2EB">
      <w:pPr>
        <w:pStyle w:val="166"/>
      </w:pPr>
      <w:r>
        <w:t>一、量词否定等值式</w:t>
      </w:r>
    </w:p>
    <w:p w14:paraId="5076A4BE">
      <w:pPr>
        <w:pStyle w:val="167"/>
      </w:pPr>
      <w:r>
        <w:t>• ¬∀xP(x) ⇔ ∃x¬P(x)</w:t>
      </w:r>
    </w:p>
    <w:p w14:paraId="0377E251">
      <w:pPr>
        <w:pStyle w:val="167"/>
      </w:pPr>
      <w:r>
        <w:t>• ¬∃xP(x) ⇔ ∀x¬P(x)</w:t>
      </w:r>
    </w:p>
    <w:p w14:paraId="64A79FF0">
      <w:pPr>
        <w:pStyle w:val="166"/>
      </w:pPr>
      <w:r>
        <w:t>二、量词分配等值式</w:t>
      </w:r>
    </w:p>
    <w:p w14:paraId="2E60C170">
      <w:pPr>
        <w:pStyle w:val="167"/>
      </w:pPr>
      <w:r>
        <w:t>• ∀x(P∧Q) ⇔ ∀xP ∧ ∀xQ</w:t>
      </w:r>
    </w:p>
    <w:p w14:paraId="2EEFC468">
      <w:pPr>
        <w:pStyle w:val="167"/>
      </w:pPr>
      <w:r>
        <w:t>• ∃x(P∨Q) ⇔ ∃xP ∨ ∃xQ</w:t>
      </w:r>
    </w:p>
    <w:p w14:paraId="76202134">
      <w:pPr>
        <w:pStyle w:val="167"/>
      </w:pPr>
      <w:r>
        <w:t>• ∀xP∨∀xQ ⇒ ∀x(P∨Q)（反向不成立）</w:t>
      </w:r>
    </w:p>
    <w:p w14:paraId="7F1D1BD4">
      <w:pPr>
        <w:pStyle w:val="167"/>
      </w:pPr>
      <w:r>
        <w:t>• ∃x(P∧Q) ⇒ ∃xP∧∃xQ（反向不成立）</w:t>
      </w:r>
    </w:p>
    <w:p w14:paraId="5F31F734">
      <w:pPr>
        <w:pStyle w:val="166"/>
      </w:pPr>
      <w:r>
        <w:t>三、量词交换</w:t>
      </w:r>
    </w:p>
    <w:p w14:paraId="6418D96B">
      <w:pPr>
        <w:pStyle w:val="167"/>
      </w:pPr>
      <w:r>
        <w:t>• 同类量词可交换：∀x∀y ⇔ ∀y∀x；∃x∃y ⇔ ∃y∃x</w:t>
      </w:r>
    </w:p>
    <w:p w14:paraId="0729D9D4">
      <w:pPr>
        <w:pStyle w:val="168"/>
      </w:pPr>
      <w:r>
        <w:t>注意：∀与∃一般不可交换顺序</w:t>
      </w:r>
    </w:p>
    <w:p w14:paraId="5FFA57A2">
      <w:pPr>
        <w:pStyle w:val="166"/>
      </w:pPr>
      <w:r>
        <w:t>四、量词辖域收缩与扩张（x不在B中自由出现）</w:t>
      </w:r>
    </w:p>
    <w:p w14:paraId="4702398E">
      <w:pPr>
        <w:pStyle w:val="167"/>
      </w:pPr>
      <w:r>
        <w:t>• ∀x(A∧B) ⇔ (∀xA)∧B；∃x(A∨B) ⇔ (∃xA)∨B</w:t>
      </w:r>
    </w:p>
    <w:p w14:paraId="284CE5BE">
      <w:pPr>
        <w:pStyle w:val="167"/>
      </w:pPr>
      <w:r>
        <w:t>• ∀x(A∨B) ⇔ (∀xA)∨B；∃x(A∧B) ⇔ (∃xA)∧B</w:t>
      </w:r>
    </w:p>
    <w:p w14:paraId="76CD69E5">
      <w:pPr>
        <w:pStyle w:val="166"/>
      </w:pPr>
      <w:r>
        <w:t>五、前束范式</w:t>
      </w:r>
    </w:p>
    <w:p w14:paraId="7BD35BCC">
      <w:pPr>
        <w:pStyle w:val="167"/>
      </w:pPr>
      <w:r>
        <w:t>• 步骤：消去→、↔；把¬推入原子公式；改名约束变元；量词前移；整理矩阵</w:t>
      </w:r>
    </w:p>
    <w:p w14:paraId="2AF665CD">
      <w:pPr>
        <w:pStyle w:val="166"/>
      </w:pPr>
      <w:r>
        <w:t>六、推理规则</w:t>
      </w:r>
    </w:p>
    <w:p w14:paraId="1E70C09E">
      <w:pPr>
        <w:pStyle w:val="167"/>
      </w:pPr>
      <w:r>
        <w:t>1. 全称量词消去规则（US）：∀xP(x) ⇒ P(c)（c为任意个体常量）</w:t>
      </w:r>
    </w:p>
    <w:p w14:paraId="49CE17ED">
      <w:pPr>
        <w:pStyle w:val="167"/>
      </w:pPr>
      <w:r>
        <w:t>2. 全称量词引入规则（UG）：若c任意，可由P(c)推出∀xP(x)</w:t>
      </w:r>
    </w:p>
    <w:p w14:paraId="265BACDB">
      <w:pPr>
        <w:pStyle w:val="167"/>
      </w:pPr>
      <w:r>
        <w:t>3. 存在量词消去规则（ES）：∃xP(x)可取新常元c，使P(c)成立</w:t>
      </w:r>
    </w:p>
    <w:p w14:paraId="7492275C">
      <w:pPr>
        <w:pStyle w:val="167"/>
      </w:pPr>
      <w:r>
        <w:t>4. 存在量词引入规则（EG）：P(c) ⇒ ∃xP(x)</w:t>
      </w:r>
    </w:p>
    <w:p w14:paraId="0D58953A">
      <w:pPr>
        <w:pStyle w:val="166"/>
      </w:pPr>
      <w:r>
        <w:t>七、谓词推理套路</w:t>
      </w:r>
    </w:p>
    <w:p w14:paraId="049C154E">
      <w:pPr>
        <w:pStyle w:val="167"/>
      </w:pPr>
      <w:r>
        <w:t>• 符号化；全称消去；命题推理；必要时存在/全称引入</w:t>
      </w:r>
    </w:p>
    <w:p w14:paraId="5CE9EA2A">
      <w:pPr>
        <w:pStyle w:val="165"/>
      </w:pPr>
      <w:r>
        <w:t>第四章 关系</w:t>
      </w:r>
    </w:p>
    <w:p w14:paraId="34A6BF07">
      <w:pPr>
        <w:pStyle w:val="166"/>
      </w:pPr>
      <w:r>
        <w:t>一、关系基本概念</w:t>
      </w:r>
    </w:p>
    <w:p w14:paraId="4C260760">
      <w:pPr>
        <w:pStyle w:val="167"/>
      </w:pPr>
      <w:r>
        <w:t>• 二元关系：R⊆A×B；A上关系：R⊆A×A</w:t>
      </w:r>
    </w:p>
    <w:p w14:paraId="0B945021">
      <w:pPr>
        <w:pStyle w:val="167"/>
      </w:pPr>
      <w:r>
        <w:t>• 恒等关系：Iₐ = {(a,a) | a∈A}</w:t>
      </w:r>
    </w:p>
    <w:p w14:paraId="20C16124">
      <w:pPr>
        <w:pStyle w:val="167"/>
      </w:pPr>
      <w:r>
        <w:t>• 定义域：dom R = {x | ∃y(x,y)∈R}</w:t>
      </w:r>
    </w:p>
    <w:p w14:paraId="5B9F6E9B">
      <w:pPr>
        <w:pStyle w:val="167"/>
      </w:pPr>
      <w:r>
        <w:t>• 值域：ran R = {y | ∃x(x,y)∈R}</w:t>
      </w:r>
    </w:p>
    <w:p w14:paraId="5B2199E9">
      <w:pPr>
        <w:pStyle w:val="166"/>
      </w:pPr>
      <w:r>
        <w:t>二、关系运算</w:t>
      </w:r>
    </w:p>
    <w:p w14:paraId="2D2C69FD">
      <w:pPr>
        <w:pStyle w:val="167"/>
      </w:pPr>
      <w:r>
        <w:t>1. 逆运算：R⁻¹ = {(y,x) | (x,y)∈R}</w:t>
      </w:r>
    </w:p>
    <w:p w14:paraId="366F201F">
      <w:pPr>
        <w:pStyle w:val="168"/>
      </w:pPr>
      <w:r>
        <w:t xml:space="preserve">   性质：(R⁻¹)⁻¹ = R；(R∪S)⁻¹ = R⁻¹∪S⁻¹；(S∘R)⁻¹ = R⁻¹∘S⁻¹</w:t>
      </w:r>
    </w:p>
    <w:p w14:paraId="53551D09">
      <w:pPr>
        <w:pStyle w:val="167"/>
      </w:pPr>
      <w:r>
        <w:t>2. 复合运算：S∘R = {(x,z) | ∃y[(x,y)∈R ∧ (y,z)∈S]}，即先R后S</w:t>
      </w:r>
    </w:p>
    <w:p w14:paraId="38B08D0F">
      <w:pPr>
        <w:pStyle w:val="168"/>
      </w:pPr>
      <w:r>
        <w:t xml:space="preserve">   性质：满足结合律：(T∘S)∘R = T∘(S∘R)</w:t>
      </w:r>
    </w:p>
    <w:p w14:paraId="024B9216">
      <w:pPr>
        <w:pStyle w:val="167"/>
      </w:pPr>
      <w:r>
        <w:t>3. 幂运算：R⁰ = Iₐ；Rⁿ⁺¹ = Rⁿ∘R；Rᵐ∘Rⁿ = Rᵐ⁺ⁿ</w:t>
      </w:r>
    </w:p>
    <w:p w14:paraId="2B2BC7D7">
      <w:pPr>
        <w:pStyle w:val="166"/>
      </w:pPr>
      <w:r>
        <w:t>三、关系性质的判定</w:t>
      </w:r>
    </w:p>
    <w:tbl>
      <w:tblPr>
        <w:tblStyle w:val="33"/>
        <w:tblW w:w="99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2528"/>
        <w:gridCol w:w="4010"/>
        <w:gridCol w:w="1915"/>
      </w:tblGrid>
      <w:tr w14:paraId="294D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6681E21C">
            <w:pPr>
              <w:spacing w:after="0"/>
            </w:pPr>
            <w:r>
              <w:rPr>
                <w:b/>
              </w:rPr>
              <w:t>性质</w:t>
            </w:r>
          </w:p>
        </w:tc>
        <w:tc>
          <w:tcPr>
            <w:tcW w:w="2528" w:type="dxa"/>
          </w:tcPr>
          <w:p w14:paraId="68F064E1">
            <w:pPr>
              <w:spacing w:after="0"/>
            </w:pPr>
            <w:r>
              <w:rPr>
                <w:b/>
              </w:rPr>
              <w:t>集合表示</w:t>
            </w:r>
          </w:p>
        </w:tc>
        <w:tc>
          <w:tcPr>
            <w:tcW w:w="4010" w:type="dxa"/>
          </w:tcPr>
          <w:p w14:paraId="091718D0">
            <w:pPr>
              <w:spacing w:after="0"/>
            </w:pPr>
            <w:r>
              <w:rPr>
                <w:b/>
              </w:rPr>
              <w:t>关系矩阵</w:t>
            </w:r>
          </w:p>
        </w:tc>
        <w:tc>
          <w:tcPr>
            <w:tcW w:w="1915" w:type="dxa"/>
          </w:tcPr>
          <w:p w14:paraId="19A462A8">
            <w:pPr>
              <w:spacing w:after="0"/>
            </w:pPr>
            <w:r>
              <w:rPr>
                <w:b/>
              </w:rPr>
              <w:t>关系图</w:t>
            </w:r>
          </w:p>
        </w:tc>
      </w:tr>
      <w:tr w14:paraId="0287F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2441A341">
            <w:pPr>
              <w:spacing w:after="0"/>
            </w:pPr>
            <w:r>
              <w:t>自反</w:t>
            </w:r>
          </w:p>
        </w:tc>
        <w:tc>
          <w:tcPr>
            <w:tcW w:w="2528" w:type="dxa"/>
          </w:tcPr>
          <w:p w14:paraId="3EAD3379">
            <w:pPr>
              <w:spacing w:after="0"/>
            </w:pPr>
            <w:r>
              <w:t>∀x(x,x)∈R</w:t>
            </w:r>
          </w:p>
        </w:tc>
        <w:tc>
          <w:tcPr>
            <w:tcW w:w="4010" w:type="dxa"/>
          </w:tcPr>
          <w:p w14:paraId="1214174B">
            <w:pPr>
              <w:spacing w:after="0"/>
            </w:pPr>
            <w:r>
              <w:t>对角线全为1</w:t>
            </w:r>
          </w:p>
        </w:tc>
        <w:tc>
          <w:tcPr>
            <w:tcW w:w="1915" w:type="dxa"/>
          </w:tcPr>
          <w:p w14:paraId="4741DFE9">
            <w:pPr>
              <w:spacing w:after="0"/>
            </w:pPr>
            <w:r>
              <w:t>每个顶点有环</w:t>
            </w:r>
          </w:p>
        </w:tc>
      </w:tr>
      <w:tr w14:paraId="5F3CE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109E45AC">
            <w:pPr>
              <w:spacing w:after="0"/>
            </w:pPr>
            <w:r>
              <w:t>反自反</w:t>
            </w:r>
          </w:p>
        </w:tc>
        <w:tc>
          <w:tcPr>
            <w:tcW w:w="2528" w:type="dxa"/>
          </w:tcPr>
          <w:p w14:paraId="0DA4992F">
            <w:pPr>
              <w:spacing w:after="0"/>
            </w:pPr>
            <w:r>
              <w:t>∀x(x,x)∉R</w:t>
            </w:r>
          </w:p>
        </w:tc>
        <w:tc>
          <w:tcPr>
            <w:tcW w:w="4010" w:type="dxa"/>
          </w:tcPr>
          <w:p w14:paraId="0176D58E">
            <w:pPr>
              <w:spacing w:after="0"/>
            </w:pPr>
            <w:r>
              <w:t>对角线全为0</w:t>
            </w:r>
          </w:p>
        </w:tc>
        <w:tc>
          <w:tcPr>
            <w:tcW w:w="1915" w:type="dxa"/>
          </w:tcPr>
          <w:p w14:paraId="21260495">
            <w:pPr>
              <w:spacing w:after="0"/>
            </w:pPr>
            <w:r>
              <w:t>顶点无环</w:t>
            </w:r>
          </w:p>
        </w:tc>
      </w:tr>
      <w:tr w14:paraId="2D88D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2EA2498C">
            <w:pPr>
              <w:spacing w:after="0"/>
            </w:pPr>
            <w:r>
              <w:t>对称</w:t>
            </w:r>
          </w:p>
        </w:tc>
        <w:tc>
          <w:tcPr>
            <w:tcW w:w="2528" w:type="dxa"/>
          </w:tcPr>
          <w:p w14:paraId="08C4EB36">
            <w:pPr>
              <w:spacing w:after="0"/>
            </w:pPr>
            <w:r>
              <w:t>xRy⇒yRx</w:t>
            </w:r>
          </w:p>
        </w:tc>
        <w:tc>
          <w:tcPr>
            <w:tcW w:w="4010" w:type="dxa"/>
          </w:tcPr>
          <w:p w14:paraId="1FE22048">
            <w:pPr>
              <w:spacing w:after="0"/>
            </w:pPr>
            <w:r>
              <w:t>对称矩阵</w:t>
            </w:r>
          </w:p>
        </w:tc>
        <w:tc>
          <w:tcPr>
            <w:tcW w:w="1915" w:type="dxa"/>
          </w:tcPr>
          <w:p w14:paraId="2BE89E67">
            <w:pPr>
              <w:spacing w:after="0"/>
            </w:pPr>
            <w:r>
              <w:t>边成对出现</w:t>
            </w:r>
          </w:p>
        </w:tc>
      </w:tr>
      <w:tr w14:paraId="35E95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22896D5F">
            <w:pPr>
              <w:spacing w:after="0"/>
            </w:pPr>
            <w:r>
              <w:t>反对称</w:t>
            </w:r>
          </w:p>
        </w:tc>
        <w:tc>
          <w:tcPr>
            <w:tcW w:w="2528" w:type="dxa"/>
          </w:tcPr>
          <w:p w14:paraId="451AF4C2">
            <w:pPr>
              <w:spacing w:after="0"/>
            </w:pPr>
            <w:r>
              <w:t>xRy且yRx⇒x=y</w:t>
            </w:r>
          </w:p>
        </w:tc>
        <w:tc>
          <w:tcPr>
            <w:tcW w:w="4010" w:type="dxa"/>
          </w:tcPr>
          <w:p w14:paraId="5C11750A">
            <w:pPr>
              <w:spacing w:after="0"/>
            </w:pPr>
            <w:r>
              <w:t>i≠j时aᵢⱼ与aⱼᵢ不同时为1</w:t>
            </w:r>
          </w:p>
        </w:tc>
        <w:tc>
          <w:tcPr>
            <w:tcW w:w="1915" w:type="dxa"/>
          </w:tcPr>
          <w:p w14:paraId="31C1C3D6">
            <w:pPr>
              <w:spacing w:after="0"/>
            </w:pPr>
            <w:r>
              <w:t>至多一条边</w:t>
            </w:r>
          </w:p>
        </w:tc>
      </w:tr>
      <w:tr w14:paraId="3309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2162AF19">
            <w:pPr>
              <w:spacing w:after="0"/>
            </w:pPr>
            <w:r>
              <w:t>传递</w:t>
            </w:r>
          </w:p>
        </w:tc>
        <w:tc>
          <w:tcPr>
            <w:tcW w:w="2528" w:type="dxa"/>
          </w:tcPr>
          <w:p w14:paraId="7A7CE6D5">
            <w:pPr>
              <w:spacing w:after="0"/>
            </w:pPr>
            <w:r>
              <w:t>xRy且yRz⇒xRz</w:t>
            </w:r>
          </w:p>
        </w:tc>
        <w:tc>
          <w:tcPr>
            <w:tcW w:w="4010" w:type="dxa"/>
          </w:tcPr>
          <w:p w14:paraId="1F73C89A">
            <w:pPr>
              <w:spacing w:after="0"/>
            </w:pPr>
            <w:r>
              <w:t>Mᴿ²中为1的位置必须在Mᴿ中也为1</w:t>
            </w:r>
          </w:p>
        </w:tc>
        <w:tc>
          <w:tcPr>
            <w:tcW w:w="1915" w:type="dxa"/>
          </w:tcPr>
          <w:p w14:paraId="57761D37">
            <w:pPr>
              <w:spacing w:after="0"/>
            </w:pPr>
            <w:r>
              <w:t>-</w:t>
            </w:r>
          </w:p>
        </w:tc>
      </w:tr>
    </w:tbl>
    <w:p w14:paraId="44BE6A34">
      <w:pPr>
        <w:pStyle w:val="166"/>
      </w:pPr>
      <w:r>
        <w:t>四、闭包计算公式</w:t>
      </w:r>
    </w:p>
    <w:p w14:paraId="1E9A63CD">
      <w:pPr>
        <w:pStyle w:val="167"/>
      </w:pPr>
      <w:r>
        <w:t>• 自反闭包：r(R) = R∪Iₐ</w:t>
      </w:r>
    </w:p>
    <w:p w14:paraId="69EEF199">
      <w:pPr>
        <w:pStyle w:val="167"/>
      </w:pPr>
      <w:r>
        <w:t>• 对称闭包：s(R) = R∪R⁻¹</w:t>
      </w:r>
    </w:p>
    <w:p w14:paraId="7873C560">
      <w:pPr>
        <w:pStyle w:val="167"/>
      </w:pPr>
      <w:r>
        <w:t>• 传递闭包：t(R) = R∪R²∪...∪Rⁿ（A有n个元素时足够）</w:t>
      </w:r>
    </w:p>
    <w:p w14:paraId="6FAEF564">
      <w:pPr>
        <w:pStyle w:val="166"/>
      </w:pPr>
      <w:r>
        <w:t>五、等价关系</w:t>
      </w:r>
    </w:p>
    <w:p w14:paraId="0316527B">
      <w:pPr>
        <w:pStyle w:val="167"/>
      </w:pPr>
      <w:r>
        <w:t>• 定义：同时满足自反、对称、传递的关系</w:t>
      </w:r>
    </w:p>
    <w:p w14:paraId="1117BBCA">
      <w:pPr>
        <w:pStyle w:val="167"/>
      </w:pPr>
      <w:r>
        <w:t>• 等价类：[a]ᴿ = {x | xRa}</w:t>
      </w:r>
    </w:p>
    <w:p w14:paraId="2CE7F7CC">
      <w:pPr>
        <w:pStyle w:val="167"/>
      </w:pPr>
      <w:r>
        <w:t>• 商集：A/R = {[a]ᴿ | a∈A}</w:t>
      </w:r>
    </w:p>
    <w:p w14:paraId="60F22EF8">
      <w:pPr>
        <w:pStyle w:val="167"/>
      </w:pPr>
      <w:r>
        <w:t>• 定理：等价类非空；任意两个等价类相等或不交；所有等价类构成A的划分</w:t>
      </w:r>
    </w:p>
    <w:p w14:paraId="01DDC412">
      <w:pPr>
        <w:pStyle w:val="167"/>
      </w:pPr>
      <w:r>
        <w:t>• 重要结论：划分与等价关系一一对应</w:t>
      </w:r>
    </w:p>
    <w:p w14:paraId="3A1F5C7F">
      <w:pPr>
        <w:pStyle w:val="166"/>
      </w:pPr>
      <w:r>
        <w:t>六、偏序关系</w:t>
      </w:r>
    </w:p>
    <w:p w14:paraId="5818B2A5">
      <w:pPr>
        <w:pStyle w:val="167"/>
      </w:pPr>
      <w:r>
        <w:t>• 定义：同时满足自反、反对称、传递的关系，偏序集记作(A,≤)</w:t>
      </w:r>
    </w:p>
    <w:p w14:paraId="34376D92">
      <w:pPr>
        <w:pStyle w:val="167"/>
      </w:pPr>
      <w:r>
        <w:t>• 覆盖：a≺b表示a&lt;b且不存在c使a&lt;c&lt;b</w:t>
      </w:r>
    </w:p>
    <w:p w14:paraId="5F7DA62C">
      <w:pPr>
        <w:pStyle w:val="167"/>
      </w:pPr>
      <w:r>
        <w:t>• 哈斯图：省略环和传递边，只保留覆盖关系</w:t>
      </w:r>
    </w:p>
    <w:p w14:paraId="26405BD3">
      <w:pPr>
        <w:pStyle w:val="167"/>
      </w:pPr>
      <w:r>
        <w:t>• 特殊元素：</w:t>
      </w:r>
    </w:p>
    <w:p w14:paraId="30BA7569">
      <w:pPr>
        <w:pStyle w:val="167"/>
      </w:pPr>
      <w:r>
        <w:t xml:space="preserve">  - 最大元：∀x∈A, x≤a（若存在则唯一）</w:t>
      </w:r>
    </w:p>
    <w:p w14:paraId="6E780015">
      <w:pPr>
        <w:pStyle w:val="167"/>
      </w:pPr>
      <w:r>
        <w:t xml:space="preserve">  - 最小元：∀x∈A, a≤x（若存在则唯一）</w:t>
      </w:r>
    </w:p>
    <w:p w14:paraId="2EAD4AE9">
      <w:pPr>
        <w:pStyle w:val="167"/>
      </w:pPr>
      <w:r>
        <w:t xml:space="preserve">  - 极大元：不存在x使a&lt;x（可有多个）</w:t>
      </w:r>
    </w:p>
    <w:p w14:paraId="22AB116A">
      <w:pPr>
        <w:pStyle w:val="167"/>
      </w:pPr>
      <w:r>
        <w:t xml:space="preserve">  - 极小元：不存在x使x&lt;a（可有多个）</w:t>
      </w:r>
    </w:p>
    <w:p w14:paraId="2985F894">
      <w:pPr>
        <w:pStyle w:val="165"/>
      </w:pPr>
      <w:r>
        <w:t>第五章 函数与集合基数</w:t>
      </w:r>
    </w:p>
    <w:p w14:paraId="0478FCC5">
      <w:pPr>
        <w:pStyle w:val="166"/>
      </w:pPr>
      <w:r>
        <w:t>一、函数定义</w:t>
      </w:r>
    </w:p>
    <w:p w14:paraId="797F2F80">
      <w:pPr>
        <w:pStyle w:val="167"/>
      </w:pPr>
      <w:r>
        <w:t>• 函数f:A→B满足：每个a∈A恰有一个b∈B与之对应</w:t>
      </w:r>
    </w:p>
    <w:p w14:paraId="0821DF7D">
      <w:pPr>
        <w:pStyle w:val="166"/>
      </w:pPr>
      <w:r>
        <w:t>二、函数类型</w:t>
      </w:r>
    </w:p>
    <w:p w14:paraId="24BC474A">
      <w:pPr>
        <w:pStyle w:val="167"/>
      </w:pPr>
      <w:r>
        <w:t>• 单射（入射）：f(x₁)=f(x₂) ⇒ x₁=x₂</w:t>
      </w:r>
    </w:p>
    <w:p w14:paraId="700291F7">
      <w:pPr>
        <w:pStyle w:val="167"/>
      </w:pPr>
      <w:r>
        <w:t>• 满射：∀y∈B, ∃x∈A, f(x)=y</w:t>
      </w:r>
    </w:p>
    <w:p w14:paraId="2D019102">
      <w:pPr>
        <w:pStyle w:val="167"/>
      </w:pPr>
      <w:r>
        <w:t>• 双射（一一对应）：既是单射又是满射</w:t>
      </w:r>
    </w:p>
    <w:p w14:paraId="4551DB2A">
      <w:pPr>
        <w:pStyle w:val="166"/>
      </w:pPr>
      <w:r>
        <w:t>三、函数复合</w:t>
      </w:r>
    </w:p>
    <w:p w14:paraId="5D4E8C8D">
      <w:pPr>
        <w:pStyle w:val="167"/>
      </w:pPr>
      <w:r>
        <w:t>• 若f:X→Y, g:Y→Z，则g∘f:X→Z，(g∘f)(x)=g(f(x))</w:t>
      </w:r>
    </w:p>
    <w:p w14:paraId="5F949953">
      <w:pPr>
        <w:pStyle w:val="167"/>
      </w:pPr>
      <w:r>
        <w:t>• f,g都单射/满射/双射，则g∘f也单射/满射/双射</w:t>
      </w:r>
    </w:p>
    <w:p w14:paraId="3129EA7B">
      <w:pPr>
        <w:pStyle w:val="167"/>
      </w:pPr>
      <w:r>
        <w:t>• g∘f单射只能推出f单射；g∘f满射只能推出g满射</w:t>
      </w:r>
    </w:p>
    <w:p w14:paraId="6B60002F">
      <w:pPr>
        <w:pStyle w:val="166"/>
      </w:pPr>
      <w:r>
        <w:t>四、函数计数（|A|=m, |B|=n）</w:t>
      </w:r>
    </w:p>
    <w:p w14:paraId="21852276">
      <w:pPr>
        <w:pStyle w:val="167"/>
      </w:pPr>
      <w:r>
        <w:t>• A→B的函数总数：nᵐ</w:t>
      </w:r>
    </w:p>
    <w:p w14:paraId="57F5A008">
      <w:pPr>
        <w:pStyle w:val="167"/>
      </w:pPr>
      <w:r>
        <w:t>• 单射数：m≤n时为n!/(n-m)!；m&gt;n时为0</w:t>
      </w:r>
    </w:p>
    <w:p w14:paraId="5BB68267">
      <w:pPr>
        <w:pStyle w:val="167"/>
      </w:pPr>
      <w:r>
        <w:t>• 满射数：Σ(-1)ᵏC(n,k)(n-k)ᵐ，其中k=0..n；若m&lt;n为0</w:t>
      </w:r>
    </w:p>
    <w:p w14:paraId="4AF5CEB4">
      <w:pPr>
        <w:pStyle w:val="167"/>
      </w:pPr>
      <w:r>
        <w:t>• 双射数：m=n时为n!；m≠n时为0</w:t>
      </w:r>
    </w:p>
    <w:p w14:paraId="46713240">
      <w:pPr>
        <w:pStyle w:val="166"/>
      </w:pPr>
      <w:r>
        <w:t>五、逆函数</w:t>
      </w:r>
    </w:p>
    <w:p w14:paraId="6D46DD1A">
      <w:pPr>
        <w:pStyle w:val="167"/>
      </w:pPr>
      <w:r>
        <w:t>• 双射函数才有逆函数</w:t>
      </w:r>
    </w:p>
    <w:p w14:paraId="0D3AFC2B">
      <w:pPr>
        <w:pStyle w:val="166"/>
      </w:pPr>
      <w:r>
        <w:t>六、集合基数</w:t>
      </w:r>
    </w:p>
    <w:p w14:paraId="5AD18252">
      <w:pPr>
        <w:pStyle w:val="167"/>
      </w:pPr>
      <w:r>
        <w:t>• A≈B表示存在双射；A≤B表示存在从A到B的单射；A&lt;B表示A≤B且A与B不等势</w:t>
      </w:r>
    </w:p>
    <w:p w14:paraId="39325AFD">
      <w:pPr>
        <w:pStyle w:val="167"/>
      </w:pPr>
      <w:r>
        <w:t>• 可数集：有限集或与N等势的集合。N、Z、Q、有限字符串集、可数个可数集的并均可数</w:t>
      </w:r>
    </w:p>
    <w:p w14:paraId="0DCDA95D">
      <w:pPr>
        <w:pStyle w:val="167"/>
      </w:pPr>
      <w:r>
        <w:t>• 可数集性质：子集可数；有限次笛卡尔积可数</w:t>
      </w:r>
    </w:p>
    <w:p w14:paraId="08608E48">
      <w:pPr>
        <w:pStyle w:val="167"/>
      </w:pPr>
      <w:r>
        <w:t>• 不可数集：R、P(N)、所有N→{0,1}的函数集合</w:t>
      </w:r>
    </w:p>
    <w:p w14:paraId="280688B8">
      <w:pPr>
        <w:pStyle w:val="167"/>
      </w:pPr>
      <w:r>
        <w:t>• 康托定理：任意集合A，都有|A| &lt; |P(A)|；证明用对角线法</w:t>
      </w:r>
    </w:p>
    <w:p w14:paraId="7F983CD5">
      <w:pPr>
        <w:pStyle w:val="165"/>
      </w:pPr>
      <w:r>
        <w:t>第六章 图论基础</w:t>
      </w:r>
    </w:p>
    <w:p w14:paraId="7871DF58">
      <w:pPr>
        <w:pStyle w:val="166"/>
      </w:pPr>
      <w:r>
        <w:t>一、基本概念</w:t>
      </w:r>
    </w:p>
    <w:p w14:paraId="765660E0">
      <w:pPr>
        <w:pStyle w:val="167"/>
      </w:pPr>
      <w:r>
        <w:t>• 无向图G=(V,E)，阶|V|，边数|E|</w:t>
      </w:r>
    </w:p>
    <w:p w14:paraId="1586DD89">
      <w:pPr>
        <w:pStyle w:val="167"/>
      </w:pPr>
      <w:r>
        <w:t>• 简单图：无环、无重边</w:t>
      </w:r>
    </w:p>
    <w:p w14:paraId="4323C021">
      <w:pPr>
        <w:pStyle w:val="167"/>
      </w:pPr>
      <w:r>
        <w:t>• d(v)为顶点度数；δ(G)为最小度，Δ(G)为最大度</w:t>
      </w:r>
    </w:p>
    <w:p w14:paraId="692B2ADF">
      <w:pPr>
        <w:pStyle w:val="166"/>
      </w:pPr>
      <w:r>
        <w:t>二、握手定理</w:t>
      </w:r>
    </w:p>
    <w:p w14:paraId="797FD66D">
      <w:pPr>
        <w:pStyle w:val="167"/>
      </w:pPr>
      <w:r>
        <w:t>• 定理1：Σᵥd(v) = 2|E|</w:t>
      </w:r>
    </w:p>
    <w:p w14:paraId="34230E67">
      <w:pPr>
        <w:pStyle w:val="167"/>
      </w:pPr>
      <w:r>
        <w:t>• 定理2：度数为奇数的顶点个数必为偶数</w:t>
      </w:r>
    </w:p>
    <w:p w14:paraId="7F1B6BE6">
      <w:pPr>
        <w:pStyle w:val="167"/>
      </w:pPr>
      <w:r>
        <w:t>• 定理3（有向图）：Σᵥd⁺(v) = Σᵥd⁻(v) = |E|</w:t>
      </w:r>
    </w:p>
    <w:p w14:paraId="3D92E9F8">
      <w:pPr>
        <w:pStyle w:val="166"/>
      </w:pPr>
      <w:r>
        <w:t>三、特殊图的边数</w:t>
      </w:r>
    </w:p>
    <w:p w14:paraId="74F976BC">
      <w:pPr>
        <w:pStyle w:val="167"/>
      </w:pPr>
      <w:r>
        <w:t>• 无向完全图Kₙ：n(n-1)/2条边</w:t>
      </w:r>
    </w:p>
    <w:p w14:paraId="357535AC">
      <w:pPr>
        <w:pStyle w:val="167"/>
      </w:pPr>
      <w:r>
        <w:t>• 完全偶图Kₘ,ₙ：mn条边</w:t>
      </w:r>
    </w:p>
    <w:p w14:paraId="210D331F">
      <w:pPr>
        <w:pStyle w:val="167"/>
      </w:pPr>
      <w:r>
        <w:t>• n阶圈Cₙ：n条边</w:t>
      </w:r>
    </w:p>
    <w:p w14:paraId="6F85A040">
      <w:pPr>
        <w:pStyle w:val="167"/>
      </w:pPr>
      <w:r>
        <w:t>• n阶路径Pₙ：n-1条边</w:t>
      </w:r>
    </w:p>
    <w:p w14:paraId="77D8DA9F">
      <w:pPr>
        <w:pStyle w:val="166"/>
      </w:pPr>
      <w:r>
        <w:t>四、连通性</w:t>
      </w:r>
    </w:p>
    <w:p w14:paraId="3428BA48">
      <w:pPr>
        <w:pStyle w:val="167"/>
      </w:pPr>
      <w:r>
        <w:t>• n阶图中，基本通路长度≤n-1，基本回路长度≤n</w:t>
      </w:r>
    </w:p>
    <w:p w14:paraId="0D9219B2">
      <w:pPr>
        <w:pStyle w:val="167"/>
      </w:pPr>
      <w:r>
        <w:t>• 含p个连通分量的n阶无向图至少n-p条边</w:t>
      </w:r>
    </w:p>
    <w:p w14:paraId="27886890">
      <w:pPr>
        <w:pStyle w:val="167"/>
      </w:pPr>
      <w:r>
        <w:t>• 森林含p棵树时边数为n-p</w:t>
      </w:r>
    </w:p>
    <w:p w14:paraId="636EDD71">
      <w:pPr>
        <w:pStyle w:val="166"/>
      </w:pPr>
      <w:r>
        <w:t>五、邻接矩阵与可达矩阵</w:t>
      </w:r>
    </w:p>
    <w:p w14:paraId="25AE43B6">
      <w:pPr>
        <w:pStyle w:val="167"/>
      </w:pPr>
      <w:r>
        <w:t>• 设A为邻接矩阵，则Aᵏ的第(i,j)项表示从vᵢ到vⱼ长度为k的通路数目</w:t>
      </w:r>
    </w:p>
    <w:p w14:paraId="5F73853D">
      <w:pPr>
        <w:pStyle w:val="167"/>
      </w:pPr>
      <w:r>
        <w:t>• 可达矩阵：B = A∨A²∨...∨Aⁿ⁻¹，若自身可达也计入则再∨I</w:t>
      </w:r>
    </w:p>
    <w:p w14:paraId="4C57421B">
      <w:pPr>
        <w:pStyle w:val="166"/>
      </w:pPr>
      <w:r>
        <w:t>六、图着色</w:t>
      </w:r>
    </w:p>
    <w:p w14:paraId="45E6C31D">
      <w:pPr>
        <w:pStyle w:val="167"/>
      </w:pPr>
      <w:r>
        <w:t>• 二部图判定：无奇圈 ⇔ 可二染色 ⇔ 顶点集可分为X,Y且边只跨两部分</w:t>
      </w:r>
    </w:p>
    <w:p w14:paraId="5DCF1D74">
      <w:pPr>
        <w:pStyle w:val="167"/>
      </w:pPr>
      <w:r>
        <w:t>• χ(Kₙ) = n</w:t>
      </w:r>
    </w:p>
    <w:p w14:paraId="3DFC67B3">
      <w:pPr>
        <w:pStyle w:val="167"/>
      </w:pPr>
      <w:r>
        <w:t>• χ(Cₙ) = 2（n为偶数）；χ(Cₙ) = 3（n为奇数）</w:t>
      </w:r>
    </w:p>
    <w:p w14:paraId="1B6B0BEE">
      <w:pPr>
        <w:pStyle w:val="167"/>
      </w:pPr>
      <w:r>
        <w:t>• Brooks定理：若连通简单图既不是完全图也不是奇圈，则χ(G)≤Δ(G)</w:t>
      </w:r>
    </w:p>
    <w:p w14:paraId="22EB74A2">
      <w:pPr>
        <w:pStyle w:val="167"/>
      </w:pPr>
      <w:r>
        <w:t>• Ramsey数：R(3,3)=6（任意6人中必有3人两两认识或3人两两不认识）</w:t>
      </w:r>
    </w:p>
    <w:p w14:paraId="20468916">
      <w:pPr>
        <w:pStyle w:val="165"/>
      </w:pPr>
      <w:r>
        <w:t>第七章 特殊性质的图</w:t>
      </w:r>
    </w:p>
    <w:p w14:paraId="59EFE466">
      <w:pPr>
        <w:pStyle w:val="166"/>
      </w:pPr>
      <w:r>
        <w:t>一、欧拉图</w:t>
      </w:r>
    </w:p>
    <w:p w14:paraId="2146FFB5">
      <w:pPr>
        <w:pStyle w:val="167"/>
      </w:pPr>
      <w:r>
        <w:t>• 无向欧拉回路：非零度顶点连通，且每个顶点度数为偶数</w:t>
      </w:r>
    </w:p>
    <w:p w14:paraId="0F07423A">
      <w:pPr>
        <w:pStyle w:val="167"/>
      </w:pPr>
      <w:r>
        <w:t>• 无向欧拉通路：非零度顶点连通，且奇度顶点恰为0个或2个</w:t>
      </w:r>
    </w:p>
    <w:p w14:paraId="26F05ADF">
      <w:pPr>
        <w:pStyle w:val="167"/>
      </w:pPr>
      <w:r>
        <w:t>• 有向欧拉回路：底图弱连通，且每个顶点入度=出度</w:t>
      </w:r>
    </w:p>
    <w:p w14:paraId="0F9F250D">
      <w:pPr>
        <w:pStyle w:val="167"/>
      </w:pPr>
      <w:r>
        <w:t>• 有向欧拉通路：起点出度=入度+1，终点入度=出度+1，其余顶点入度=出度</w:t>
      </w:r>
    </w:p>
    <w:p w14:paraId="42DB9196">
      <w:pPr>
        <w:pStyle w:val="166"/>
      </w:pPr>
      <w:r>
        <w:t>二、哈密顿图</w:t>
      </w:r>
    </w:p>
    <w:p w14:paraId="19D4C9F3">
      <w:pPr>
        <w:pStyle w:val="167"/>
      </w:pPr>
      <w:r>
        <w:t>• Dirac定理：n≥3的简单图若δ(G)≥n/2，则G是哈密顿图</w:t>
      </w:r>
    </w:p>
    <w:p w14:paraId="18347E6A">
      <w:pPr>
        <w:pStyle w:val="167"/>
      </w:pPr>
      <w:r>
        <w:t>• Ore定理：n≥3的简单图若任意不相邻u,v满足d(u)+d(v)≥n，则G是哈密顿图</w:t>
      </w:r>
    </w:p>
    <w:p w14:paraId="0DE5549E">
      <w:pPr>
        <w:pStyle w:val="167"/>
      </w:pPr>
      <w:r>
        <w:t>• 哈密顿通路：若任意不相邻u,v有d(u)+d(v)≥n-1，则G有哈密顿通路</w:t>
      </w:r>
    </w:p>
    <w:p w14:paraId="2B627384">
      <w:pPr>
        <w:pStyle w:val="167"/>
      </w:pPr>
      <w:r>
        <w:t>• 任意竞赛图都有有向哈密顿通路</w:t>
      </w:r>
    </w:p>
    <w:p w14:paraId="411B55A4">
      <w:pPr>
        <w:pStyle w:val="166"/>
      </w:pPr>
      <w:r>
        <w:t>三、平面图</w:t>
      </w:r>
    </w:p>
    <w:p w14:paraId="6A9F4B03">
      <w:pPr>
        <w:pStyle w:val="167"/>
      </w:pPr>
      <w:r>
        <w:t>• 欧拉公式：连通平面图 n - e + r = 2；若有k个连通分量，则n - e + r = k + 1</w:t>
      </w:r>
    </w:p>
    <w:p w14:paraId="093F4725">
      <w:pPr>
        <w:pStyle w:val="167"/>
      </w:pPr>
      <w:r>
        <w:t>• 面次数定理：所有面的次数之和等于2e</w:t>
      </w:r>
    </w:p>
    <w:p w14:paraId="5D5D1950">
      <w:pPr>
        <w:pStyle w:val="167"/>
      </w:pPr>
      <w:r>
        <w:t>• 简单连通平面图且n≥3：e ≤ 3n - 6</w:t>
      </w:r>
    </w:p>
    <w:p w14:paraId="6649EF7F">
      <w:pPr>
        <w:pStyle w:val="167"/>
      </w:pPr>
      <w:r>
        <w:t>• 若无三角形：e ≤ 2n - 4</w:t>
      </w:r>
    </w:p>
    <w:p w14:paraId="7F209A3B">
      <w:pPr>
        <w:pStyle w:val="167"/>
      </w:pPr>
      <w:r>
        <w:t>• K₅非平面：10 &gt; 3·5 - 6 = 9</w:t>
      </w:r>
    </w:p>
    <w:p w14:paraId="7ECFFC7A">
      <w:pPr>
        <w:pStyle w:val="167"/>
      </w:pPr>
      <w:r>
        <w:t>• K₃,₃非平面：9 &gt; 2·6 - 4 = 8</w:t>
      </w:r>
    </w:p>
    <w:p w14:paraId="0398E456">
      <w:pPr>
        <w:pStyle w:val="167"/>
      </w:pPr>
      <w:r>
        <w:t>• 库拉托夫斯基定理：图平面 ⇔ 不含与K₅或K₃,₃同胚的子图</w:t>
      </w:r>
    </w:p>
    <w:p w14:paraId="4E4CFBAB">
      <w:pPr>
        <w:pStyle w:val="166"/>
      </w:pPr>
      <w:r>
        <w:t>四、树</w:t>
      </w:r>
    </w:p>
    <w:p w14:paraId="7D1723B0">
      <w:pPr>
        <w:pStyle w:val="167"/>
      </w:pPr>
      <w:r>
        <w:t>• 树的等价定义（无向树）：</w:t>
      </w:r>
    </w:p>
    <w:p w14:paraId="253065A2">
      <w:pPr>
        <w:pStyle w:val="167"/>
      </w:pPr>
      <w:r>
        <w:t xml:space="preserve">  1. 连通且无回路</w:t>
      </w:r>
    </w:p>
    <w:p w14:paraId="7C6F228E">
      <w:pPr>
        <w:pStyle w:val="167"/>
      </w:pPr>
      <w:r>
        <w:t xml:space="preserve">  2. 无回路且e = n - 1</w:t>
      </w:r>
    </w:p>
    <w:p w14:paraId="5E0E7866">
      <w:pPr>
        <w:pStyle w:val="167"/>
      </w:pPr>
      <w:r>
        <w:t xml:space="preserve">  3. 连通且e = n - 1</w:t>
      </w:r>
    </w:p>
    <w:p w14:paraId="5082E5D4">
      <w:pPr>
        <w:pStyle w:val="167"/>
      </w:pPr>
      <w:r>
        <w:t xml:space="preserve">  4. 无回路，加边产生唯一回路</w:t>
      </w:r>
    </w:p>
    <w:p w14:paraId="13CC7785">
      <w:pPr>
        <w:pStyle w:val="167"/>
      </w:pPr>
      <w:r>
        <w:t xml:space="preserve">  5. 连通，删边不连通</w:t>
      </w:r>
    </w:p>
    <w:p w14:paraId="5B68695F">
      <w:pPr>
        <w:pStyle w:val="167"/>
      </w:pPr>
      <w:r>
        <w:t xml:space="preserve">  6. 任意两顶点间有唯一基本通路</w:t>
      </w:r>
    </w:p>
    <w:p w14:paraId="027B58E4">
      <w:pPr>
        <w:pStyle w:val="167"/>
      </w:pPr>
      <w:r>
        <w:t>• 生成树：无向图有生成树当且仅当连通</w:t>
      </w:r>
    </w:p>
    <w:p w14:paraId="35EAA004">
      <w:pPr>
        <w:pStyle w:val="167"/>
      </w:pPr>
      <w:r>
        <w:t>• 树中至少有两个叶子（n≥2）</w:t>
      </w:r>
    </w:p>
    <w:p w14:paraId="75CEF0E5">
      <w:pPr>
        <w:pStyle w:val="167"/>
      </w:pPr>
      <w:r>
        <w:t>• 叶子数公式：n₁ = 2 + Σᵢ≥₃(i-2)nᵢ</w:t>
      </w:r>
    </w:p>
    <w:p w14:paraId="119DA31B">
      <w:pPr>
        <w:pStyle w:val="167"/>
      </w:pPr>
      <w:r>
        <w:t>• 二叉树性质：n₀ = n₂ + 1（n₀为叶子数，n₂为度为2的结点数）</w:t>
      </w:r>
    </w:p>
    <w:p w14:paraId="3C9CD570">
      <w:pPr>
        <w:pStyle w:val="167"/>
      </w:pPr>
      <w:r>
        <w:t>• 满m叉树：若内部结点数为i，则总结点n = mi + 1，叶子l = (m-1)i + 1</w:t>
      </w:r>
    </w:p>
    <w:p w14:paraId="38323273">
      <w:pPr>
        <w:pStyle w:val="167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EE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 Style"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165">
    <w:name w:val="Heading 1 Style"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6">
    <w:name w:val="Heading 2 Style"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7">
    <w:name w:val="Body Style"/>
    <w:uiPriority w:val="0"/>
    <w:pPr>
      <w:spacing w:after="200" w:line="360" w:lineRule="auto"/>
      <w:ind w:left="240"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68">
    <w:name w:val="Note Style"/>
    <w:uiPriority w:val="0"/>
    <w:pPr>
      <w:spacing w:after="200" w:line="360" w:lineRule="auto"/>
      <w:ind w:left="480" w:firstLine="0"/>
    </w:pPr>
    <w:rPr>
      <w:rFonts w:ascii="宋体" w:hAnsi="宋体" w:eastAsia="宋体" w:cstheme="minorBidi"/>
      <w:color w:val="505050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3911</Words>
  <Characters>4828</Characters>
  <Lines>0</Lines>
  <Paragraphs>0</Paragraphs>
  <TotalTime>3</TotalTime>
  <ScaleCrop>false</ScaleCrop>
  <LinksUpToDate>false</LinksUpToDate>
  <CharactersWithSpaces>5425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暮らし</cp:lastModifiedBy>
  <dcterms:modified xsi:type="dcterms:W3CDTF">2026-06-17T08:12:42Z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eyJoZGlkIjoiODdlNzU2MzEwMWViNTljOTMwNjg3NDFiMTNlNGQxNGQiLCJ1c2VySWQiOiI1NTMxOTMxNTMifQ==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366E43CC69454D16B619A01EB665A89F_12</vt:lpwstr>
  </property>
</Properties>
</file>