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15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/>
        <w:jc w:val="center"/>
        <w:textAlignment w:val="auto"/>
        <w:rPr>
          <w:rFonts w:ascii="Times New Roman" w:hAnsi="Times New Roman" w:eastAsia="宋体" w:cs="Arial"/>
          <w:b/>
          <w:sz w:val="36"/>
          <w:szCs w:val="36"/>
        </w:rPr>
      </w:pPr>
      <w:r>
        <w:rPr>
          <w:rFonts w:ascii="Times New Roman" w:hAnsi="Times New Roman" w:eastAsia="宋体" w:cs="Arial"/>
          <w:b/>
          <w:sz w:val="36"/>
          <w:szCs w:val="36"/>
        </w:rPr>
        <w:t>基于Spring Boot的区域农产品电子商城设计与实现</w:t>
      </w:r>
    </w:p>
    <w:p w14:paraId="1AA95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/>
        <w:jc w:val="center"/>
        <w:textAlignment w:val="auto"/>
        <w:rPr>
          <w:rFonts w:ascii="Times New Roman" w:hAnsi="Times New Roman" w:eastAsia="宋体" w:cs="Arial"/>
          <w:b/>
          <w:sz w:val="36"/>
          <w:szCs w:val="36"/>
        </w:rPr>
      </w:pPr>
    </w:p>
    <w:p w14:paraId="407D5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1"/>
        <w:rPr>
          <w:rFonts w:ascii="Times New Roman" w:hAnsi="Times New Roman" w:eastAsia="宋体"/>
          <w:sz w:val="24"/>
        </w:rPr>
      </w:pPr>
      <w:bookmarkStart w:id="0" w:name="heading_0"/>
      <w:r>
        <w:rPr>
          <w:rFonts w:ascii="Times New Roman" w:hAnsi="Times New Roman" w:eastAsia="宋体" w:cs="Arial"/>
          <w:b/>
          <w:sz w:val="24"/>
        </w:rPr>
        <w:t>一、本题目的意义及国内外研究状况</w:t>
      </w:r>
      <w:bookmarkEnd w:id="0"/>
    </w:p>
    <w:p w14:paraId="01B82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" w:name="heading_1"/>
      <w:r>
        <w:rPr>
          <w:rFonts w:ascii="Times New Roman" w:hAnsi="Times New Roman" w:eastAsia="宋体" w:cs="Arial"/>
          <w:b/>
          <w:sz w:val="24"/>
        </w:rPr>
        <w:t>（一）研究目的与意义</w:t>
      </w:r>
      <w:bookmarkEnd w:id="1"/>
    </w:p>
    <w:p w14:paraId="7E798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随着乡村振兴战略深度推进与数字乡村建设全面落地，农产品电商已成为打通农产品产销链路、助力农户增收、盘活区域特色农业经济的核心抓手。传统农产品销售模式存在流通层级多、地域局限性强、信息不对称、库存损耗率高、营销渠道单一等痛点，大量优质区域特色农产品面临“优质不优价、出圈难、滞销频发”的问题，严重制约了区域农业产业化、规模化、品牌化发展。同时，现有通用型电商平台针对性不足，农产品入驻门槛高、佣金成本高、本地化服务薄弱，无法适配区域农产品小额、多品类、生鲜保鲜、产地直发的销售特性。</w:t>
      </w:r>
    </w:p>
    <w:p w14:paraId="6F266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本课题基于Spring Boot框架设计并实现区域农产品电子商城，聚焦本地化农产品交易场景，搭建农户、本地商户与终端消费者的直通交易平台。通过数字化手段简化农产品流通环节，降低交易成本，实现农产品线上展示、在线交易、订单管理、物流溯源、用户管理、数据统计等一体化功能。本课题研究意义主要体现在实践与学术两个层面：</w:t>
      </w:r>
    </w:p>
    <w:p w14:paraId="66EC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1. 实践意义</w:t>
      </w:r>
      <w:r>
        <w:rPr>
          <w:rFonts w:ascii="Times New Roman" w:hAnsi="Times New Roman" w:eastAsia="宋体" w:cs="Arial"/>
          <w:sz w:val="24"/>
        </w:rPr>
        <w:t>：针对性解决区域农产品产销脱节问题，打通产地到消费者的直达链路，减少中间流通损耗，提升农户与本地涉农商户的经营收益；搭建本地化专属电商平台，助力区域特色农产品品牌打造，拓宽农产品销售半径，助力乡村数字经济发展；平台具备轻量化、易部署、易维护的特点，适配中小农业主体低成本数字化转型需求，实用性与落地性极强。</w:t>
      </w:r>
    </w:p>
    <w:p w14:paraId="034CF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2. 学术意义</w:t>
      </w:r>
      <w:r>
        <w:rPr>
          <w:rFonts w:ascii="Times New Roman" w:hAnsi="Times New Roman" w:eastAsia="宋体" w:cs="Arial"/>
          <w:sz w:val="24"/>
        </w:rPr>
        <w:t>：将Spring Boot微服务开发技术与区域农产品电商场景深度融合，探索轻量化电商系统在垂直农业领域的应用模式，丰富农产品数字化交易平台的设计思路与实现方案；通过需求分析、架构设计、功能开发与系统测试的全流程实践，完善垂直类小型电商系统的开发体系，为同类涉农数字化平台研发提供参考案例。</w:t>
      </w:r>
    </w:p>
    <w:p w14:paraId="621AA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2" w:name="heading_2"/>
      <w:r>
        <w:rPr>
          <w:rFonts w:ascii="Times New Roman" w:hAnsi="Times New Roman" w:eastAsia="宋体" w:cs="Arial"/>
          <w:b/>
          <w:sz w:val="24"/>
        </w:rPr>
        <w:t>（二）国内外研究现状</w:t>
      </w:r>
      <w:bookmarkEnd w:id="2"/>
    </w:p>
    <w:p w14:paraId="72B77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3"/>
        <w:rPr>
          <w:rFonts w:ascii="Times New Roman" w:hAnsi="Times New Roman" w:eastAsia="宋体"/>
          <w:sz w:val="24"/>
        </w:rPr>
      </w:pPr>
      <w:bookmarkStart w:id="3" w:name="heading_3"/>
      <w:r>
        <w:rPr>
          <w:rFonts w:ascii="Times New Roman" w:hAnsi="Times New Roman" w:eastAsia="宋体" w:cs="Arial"/>
          <w:b/>
          <w:sz w:val="24"/>
        </w:rPr>
        <w:t>1. 国外研究现状</w:t>
      </w:r>
      <w:bookmarkEnd w:id="3"/>
    </w:p>
    <w:p w14:paraId="0B973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国外农产品电商发展起步较早，欧美、日韩等发达国家农业产业化、标准化程度高，农产品电商体系相对成熟，形成了规范化、智能化、溯源化的发展格局。在技术研究层面，国外学者聚焦电商系统轻量化开发、智能推荐、供应链溯源、大数据风控等核心技术。Smith等（2022）研究了Spring Boot框架在中小型垂直电商系统中的应用优势，验证了其高适配性、低耦合性与快速迭代能力，可有效降低垂直场景电商系统的开发与运维成本。Johnson等（2023）针对生鲜农产品易损耗特性，提出基于电商平台的供应链协同管理模型，通过订单数据实时同步、库存动态监控，有效降低农产品流通损耗率。</w:t>
      </w:r>
    </w:p>
    <w:p w14:paraId="603F7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在应用层面，国外农产品电商平台多依托成熟的信息化技术，实现了农产品标准化分级、全程物流溯源、智能仓储匹配、精准营销推送，平台专业化、精细化程度高。但国外研究与应用场景多适配规模化、标准化现代农业体系，针对我国县域、乡镇级零散化、小体量、特色化的区域农产品销售场景适配性不足，难以直接照搬应用。</w:t>
      </w:r>
    </w:p>
    <w:p w14:paraId="62E2F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3"/>
        <w:rPr>
          <w:rFonts w:ascii="Times New Roman" w:hAnsi="Times New Roman" w:eastAsia="宋体"/>
          <w:sz w:val="24"/>
        </w:rPr>
      </w:pPr>
      <w:bookmarkStart w:id="4" w:name="heading_4"/>
      <w:r>
        <w:rPr>
          <w:rFonts w:ascii="Times New Roman" w:hAnsi="Times New Roman" w:eastAsia="宋体" w:cs="Arial"/>
          <w:b/>
          <w:sz w:val="24"/>
        </w:rPr>
        <w:t>2. 国内研究现状</w:t>
      </w:r>
      <w:bookmarkEnd w:id="4"/>
    </w:p>
    <w:p w14:paraId="645C6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国内农产品电商行业近年来高速发展，伴随数字乡村建设政策落地，县域农产品电商、助农电商平台成为研究热点。国内学者围绕农产品电商平台设计、技术架构优化、场景化功能落地开展了大量研究。王浩宇（2022）提出基于Spring Boot+Vue前后端分离架构的涉农电商平台设计方案，证实该架构可有效提升系统交互效率与用户体验，适配中小型电商系统开发需求。李萌（2023）针对区域农产品销售痛点，研究了本地化农产品商城的功能模块搭建逻辑，重点优化了产地直发、生鲜库存管理、本地配送对接等特色功能。</w:t>
      </w:r>
    </w:p>
    <w:p w14:paraId="12A6E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在行业应用方面，国内现有农产品电商可分为综合电商平台与垂直助农平台两类。综合平台流量大但针对性弱、运营成本高；多数小型助农平台存在架构老旧、功能冗余、本地化适配不足、运维复杂等问题。同时，现有研究多侧重通用电商功能开发，针对</w:t>
      </w:r>
      <w:r>
        <w:rPr>
          <w:rFonts w:ascii="Times New Roman" w:hAnsi="Times New Roman" w:eastAsia="宋体" w:cs="Arial"/>
          <w:b/>
          <w:sz w:val="24"/>
        </w:rPr>
        <w:t>区域特色农产品、本地化交易、小商户入驻、轻量化运营</w:t>
      </w:r>
      <w:r>
        <w:rPr>
          <w:rFonts w:ascii="Times New Roman" w:hAnsi="Times New Roman" w:eastAsia="宋体" w:cs="Arial"/>
          <w:sz w:val="24"/>
        </w:rPr>
        <w:t>的定制化系统研究仍有欠缺。因此，开发一款适配区域农业发展特点、低成本、易运维、功能精准的农产品电子商城，具备较强的研究价值与应用必要性。</w:t>
      </w:r>
    </w:p>
    <w:p w14:paraId="44DB0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5" w:name="heading_5"/>
      <w:r>
        <w:rPr>
          <w:rFonts w:ascii="Times New Roman" w:hAnsi="Times New Roman" w:eastAsia="宋体" w:cs="Arial"/>
          <w:b/>
          <w:sz w:val="24"/>
        </w:rPr>
        <w:t>（三）研究现状总结</w:t>
      </w:r>
      <w:bookmarkEnd w:id="5"/>
    </w:p>
    <w:p w14:paraId="6156F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综合国内外研究来看，Spring Boot框架应用成熟，农产品电商的技术体系、功能框架已有丰富研究基础，但适配县域区域、面向中小农户与本地商户的轻量化专属农产品电商系统仍存在缺口。现有平台难以精准匹配区域农产品的交易特性与运营需求，本课题立足本地化垂直电商场景，基于Spring Boot框架开展系统设计与开发，可有效弥补现有研究与应用的不足，具备明确的创新点与落地价值。</w:t>
      </w:r>
    </w:p>
    <w:p w14:paraId="43DD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1"/>
        <w:rPr>
          <w:rFonts w:ascii="Times New Roman" w:hAnsi="Times New Roman" w:eastAsia="宋体"/>
          <w:sz w:val="24"/>
        </w:rPr>
      </w:pPr>
      <w:bookmarkStart w:id="6" w:name="heading_6"/>
      <w:r>
        <w:rPr>
          <w:rFonts w:ascii="Times New Roman" w:hAnsi="Times New Roman" w:eastAsia="宋体" w:cs="Arial"/>
          <w:b/>
          <w:sz w:val="24"/>
        </w:rPr>
        <w:t>二、研究内容</w:t>
      </w:r>
      <w:bookmarkEnd w:id="6"/>
    </w:p>
    <w:p w14:paraId="41D74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本课题以区域农产品线上交易需求为核心，基于Spring Boot框架完成电子商城系统的整体设计、开发与测试，采用前后端分离架构，搭建适配本地农户、商户、消费者、平台管理员多角色的轻量化电商平台，核心研究内容分为以下五大模块：</w:t>
      </w:r>
    </w:p>
    <w:p w14:paraId="3FBD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7" w:name="heading_7"/>
      <w:r>
        <w:rPr>
          <w:rFonts w:ascii="Times New Roman" w:hAnsi="Times New Roman" w:eastAsia="宋体" w:cs="Arial"/>
          <w:b/>
          <w:sz w:val="24"/>
        </w:rPr>
        <w:t>（一）系统需求分析与可行性研究</w:t>
      </w:r>
      <w:bookmarkEnd w:id="7"/>
    </w:p>
    <w:p w14:paraId="3B88A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通过调研本地农产品销售模式、农户经营痛点、消费者采购习惯，梳理系统功能性与非功能性需求。功能性需求涵盖用户注册登录、农产品展示、搜索筛选、购物车、在线下单、支付对接、订单管理、商户入驻、商品管理、后台数据统计、留言反馈等核心功能；非功能性需求包含系统稳定性、响应速度、安全性、易用性、可扩展性。同时完成技术、经济、操作、运行可行性分析，保障系统开发落地可行。</w:t>
      </w:r>
    </w:p>
    <w:p w14:paraId="5594E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8" w:name="heading_8"/>
      <w:r>
        <w:rPr>
          <w:rFonts w:ascii="Times New Roman" w:hAnsi="Times New Roman" w:eastAsia="宋体" w:cs="Arial"/>
          <w:b/>
          <w:sz w:val="24"/>
        </w:rPr>
        <w:t>（二）系统总体架构设计</w:t>
      </w:r>
      <w:bookmarkEnd w:id="8"/>
    </w:p>
    <w:p w14:paraId="0703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采用主流B/S架构与前后端分离开发模式，完成系统整体架构搭建。后端以Spring Boot为核心框架，整合MyBatis实现数据持久化，保障后端接口高效稳定；前端采用Vue.js+ElementUI搭建简洁易用的交互界面；选用MySQL数据库完成系统数据存储与管理。将系统整体划分为用户前台模块、商户运营模块、管理员后台模块三大核心架构，明确各模块层级关系与数据交互逻辑。</w:t>
      </w:r>
    </w:p>
    <w:p w14:paraId="18BAA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9" w:name="heading_9"/>
      <w:r>
        <w:rPr>
          <w:rFonts w:ascii="Times New Roman" w:hAnsi="Times New Roman" w:eastAsia="宋体" w:cs="Arial"/>
          <w:b/>
          <w:sz w:val="24"/>
        </w:rPr>
        <w:t>（三）系统核心功能模块设计与实现</w:t>
      </w:r>
      <w:bookmarkEnd w:id="9"/>
    </w:p>
    <w:p w14:paraId="5CF2B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结合区域农产品交易场景，定制化开发三大角色功能模块，贴合本地化运营需求：</w:t>
      </w:r>
    </w:p>
    <w:p w14:paraId="2202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1. </w:t>
      </w:r>
      <w:r>
        <w:rPr>
          <w:rFonts w:ascii="Times New Roman" w:hAnsi="Times New Roman" w:eastAsia="宋体" w:cs="Arial"/>
          <w:b/>
          <w:sz w:val="24"/>
        </w:rPr>
        <w:t>普通用户前台模块</w:t>
      </w:r>
      <w:r>
        <w:rPr>
          <w:rFonts w:ascii="Times New Roman" w:hAnsi="Times New Roman" w:eastAsia="宋体" w:cs="Arial"/>
          <w:sz w:val="24"/>
        </w:rPr>
        <w:t>：实现用户注册、手机号登录、个人信息管理、区域农产品分类展示、特色农产品推荐、关键词搜索、商品详情浏览、购物车增减、收货地址管理、在线下单、订单查询、物流信息查看、在线留言评价等功能，满足消费者一站式采购需求。</w:t>
      </w:r>
    </w:p>
    <w:p w14:paraId="0F9E7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2. </w:t>
      </w:r>
      <w:r>
        <w:rPr>
          <w:rFonts w:ascii="Times New Roman" w:hAnsi="Times New Roman" w:eastAsia="宋体" w:cs="Arial"/>
          <w:b/>
          <w:sz w:val="24"/>
        </w:rPr>
        <w:t>商户运营模块</w:t>
      </w:r>
      <w:r>
        <w:rPr>
          <w:rFonts w:ascii="Times New Roman" w:hAnsi="Times New Roman" w:eastAsia="宋体" w:cs="Arial"/>
          <w:sz w:val="24"/>
        </w:rPr>
        <w:t>：实现本地农户、商户入驻申请、店铺信息管理、农产品上下架、商品信息编辑、库存实时管理、订单接收与处理、销售数据查看、收益统计等功能，适配小体量商户轻量化运营需求。</w:t>
      </w:r>
    </w:p>
    <w:p w14:paraId="248D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3. </w:t>
      </w:r>
      <w:r>
        <w:rPr>
          <w:rFonts w:ascii="Times New Roman" w:hAnsi="Times New Roman" w:eastAsia="宋体" w:cs="Arial"/>
          <w:b/>
          <w:sz w:val="24"/>
        </w:rPr>
        <w:t>管理员后台模块</w:t>
      </w:r>
      <w:r>
        <w:rPr>
          <w:rFonts w:ascii="Times New Roman" w:hAnsi="Times New Roman" w:eastAsia="宋体" w:cs="Arial"/>
          <w:sz w:val="24"/>
        </w:rPr>
        <w:t>：实现用户信息管理、商户资质审核、商品合规审核、订单全程监管、平台公告发布、轮播图管理、违规信息清理、平台交易数据统计、用户留言回复等功能，保障平台规范稳定运行。</w:t>
      </w:r>
    </w:p>
    <w:p w14:paraId="3D245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0" w:name="heading_10"/>
      <w:r>
        <w:rPr>
          <w:rFonts w:ascii="Times New Roman" w:hAnsi="Times New Roman" w:eastAsia="宋体" w:cs="Arial"/>
          <w:b/>
          <w:sz w:val="24"/>
        </w:rPr>
        <w:t>（四）数据库设计</w:t>
      </w:r>
      <w:bookmarkEnd w:id="10"/>
    </w:p>
    <w:p w14:paraId="146E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基于系统业务逻辑，完成MySQL数据库设计，绘制E-R图，设计用户表、商户表、农产品商品表、购物车表、订单表、地址表、留言表、公告表等核心数据表，规范数据表字段、数据类型、主键外键关联关系，优化数据库查询语句，保障数据存储安全、查询高效、数据关联严谨，避免数据冗余与异常问题。</w:t>
      </w:r>
    </w:p>
    <w:p w14:paraId="3295D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1" w:name="heading_11"/>
      <w:r>
        <w:rPr>
          <w:rFonts w:ascii="Times New Roman" w:hAnsi="Times New Roman" w:eastAsia="宋体" w:cs="Arial"/>
          <w:b/>
          <w:sz w:val="24"/>
        </w:rPr>
        <w:t>（五）系统测试与优化</w:t>
      </w:r>
      <w:bookmarkEnd w:id="11"/>
    </w:p>
    <w:p w14:paraId="66BEF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搭建系统测试环境，对各功能模块进行单元测试、集成测试与场景测试，覆盖正常操作、异常操作、边界场景等测试案例，排查系统漏洞、页面卡顿、接口异常、数据错乱等问题。根据测试结果优化系统代码、页面交互与数据查询逻辑，提升系统稳定性、响应速度与用户体验，最终完成可正常运行的成品系统。</w:t>
      </w:r>
    </w:p>
    <w:p w14:paraId="2FCA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1"/>
        <w:rPr>
          <w:rFonts w:ascii="Times New Roman" w:hAnsi="Times New Roman" w:eastAsia="宋体"/>
          <w:sz w:val="24"/>
        </w:rPr>
      </w:pPr>
      <w:bookmarkStart w:id="12" w:name="heading_12"/>
      <w:r>
        <w:rPr>
          <w:rFonts w:ascii="Times New Roman" w:hAnsi="Times New Roman" w:eastAsia="宋体" w:cs="Arial"/>
          <w:b/>
          <w:sz w:val="24"/>
        </w:rPr>
        <w:t>三、研究方法、手段及步骤</w:t>
      </w:r>
      <w:bookmarkEnd w:id="12"/>
    </w:p>
    <w:p w14:paraId="2D70D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3" w:name="heading_13"/>
      <w:r>
        <w:rPr>
          <w:rFonts w:ascii="Times New Roman" w:hAnsi="Times New Roman" w:eastAsia="宋体" w:cs="Arial"/>
          <w:b/>
          <w:sz w:val="24"/>
        </w:rPr>
        <w:t>（一）研究方法</w:t>
      </w:r>
      <w:bookmarkEnd w:id="13"/>
    </w:p>
    <w:p w14:paraId="22023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本课题结合计算机系统开发规范与课题研究需求，采用多种科学研究方法，保障研究过程严谨、成果可靠：</w:t>
      </w:r>
    </w:p>
    <w:p w14:paraId="3A2D6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1. </w:t>
      </w:r>
      <w:r>
        <w:rPr>
          <w:rFonts w:ascii="Times New Roman" w:hAnsi="Times New Roman" w:eastAsia="宋体" w:cs="Arial"/>
          <w:b/>
          <w:sz w:val="24"/>
        </w:rPr>
        <w:t>文献研究法</w:t>
      </w:r>
      <w:r>
        <w:rPr>
          <w:rFonts w:ascii="Times New Roman" w:hAnsi="Times New Roman" w:eastAsia="宋体" w:cs="Arial"/>
          <w:sz w:val="24"/>
        </w:rPr>
        <w:t>：查阅国内外Spring Boot框架开发、农产品电商平台设计、前后端分离技术、数据库优化等相关专著、期刊论文、学位论文，梳理相关技术原理、研究现状与开发规范，为系统架构设计、功能开发、论文撰写提供理论支撑。</w:t>
      </w:r>
    </w:p>
    <w:p w14:paraId="044EB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2. </w:t>
      </w:r>
      <w:r>
        <w:rPr>
          <w:rFonts w:ascii="Times New Roman" w:hAnsi="Times New Roman" w:eastAsia="宋体" w:cs="Arial"/>
          <w:b/>
          <w:sz w:val="24"/>
        </w:rPr>
        <w:t>需求调研法</w:t>
      </w:r>
      <w:r>
        <w:rPr>
          <w:rFonts w:ascii="Times New Roman" w:hAnsi="Times New Roman" w:eastAsia="宋体" w:cs="Arial"/>
          <w:sz w:val="24"/>
        </w:rPr>
        <w:t>：通过走访本地农产品市场、农户、涉农商户，结合线上问卷调研消费者采购需求，梳理区域农产品电商的核心痛点与功能需求，确保系统设计贴合实际应用场景，具备落地实用性。</w:t>
      </w:r>
    </w:p>
    <w:p w14:paraId="5283F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3. </w:t>
      </w:r>
      <w:r>
        <w:rPr>
          <w:rFonts w:ascii="Times New Roman" w:hAnsi="Times New Roman" w:eastAsia="宋体" w:cs="Arial"/>
          <w:b/>
          <w:sz w:val="24"/>
        </w:rPr>
        <w:t>系统开发法</w:t>
      </w:r>
      <w:r>
        <w:rPr>
          <w:rFonts w:ascii="Times New Roman" w:hAnsi="Times New Roman" w:eastAsia="宋体" w:cs="Arial"/>
          <w:sz w:val="24"/>
        </w:rPr>
        <w:t>：采用前后端分离开发模式，基于Spring Boot、Vue.js、MySQL等技术栈，按照需求分析、架构设计、编码开发、数据库搭建、功能调试的完整流程，完成系统开发实现。</w:t>
      </w:r>
    </w:p>
    <w:p w14:paraId="5ECF2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 xml:space="preserve">4. </w:t>
      </w:r>
      <w:r>
        <w:rPr>
          <w:rFonts w:ascii="Times New Roman" w:hAnsi="Times New Roman" w:eastAsia="宋体" w:cs="Arial"/>
          <w:b/>
          <w:sz w:val="24"/>
        </w:rPr>
        <w:t>测试分析法</w:t>
      </w:r>
      <w:r>
        <w:rPr>
          <w:rFonts w:ascii="Times New Roman" w:hAnsi="Times New Roman" w:eastAsia="宋体" w:cs="Arial"/>
          <w:sz w:val="24"/>
        </w:rPr>
        <w:t>：设计全面的测试案例，对系统所有功能模块、接口、数据交互进行测试，记录测试问题并针对性优化，通过对比测试前后系统性能、功能完整性，验证系统开发效果。</w:t>
      </w:r>
    </w:p>
    <w:p w14:paraId="13DA7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4" w:name="heading_14"/>
      <w:r>
        <w:rPr>
          <w:rFonts w:ascii="Times New Roman" w:hAnsi="Times New Roman" w:eastAsia="宋体" w:cs="Arial"/>
          <w:b/>
          <w:sz w:val="24"/>
        </w:rPr>
        <w:t>（二）研究手段</w:t>
      </w:r>
      <w:bookmarkEnd w:id="14"/>
    </w:p>
    <w:p w14:paraId="6E0B1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1. 开发工具：使用IntelliJ IDEA完成后端Spring Boot项目开发，VS Code完成前端页面开发，Navicat实现MySQL数据库管理，Postman完成接口调试。</w:t>
      </w:r>
    </w:p>
    <w:p w14:paraId="428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2. 技术支撑：依托Java编程语言、Spring Boot框架、MyBatis持久层框架、Vue.js前端框架、Maven项目管理工具，搭建稳定高效的系统开发环境。</w:t>
      </w:r>
    </w:p>
    <w:p w14:paraId="565B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3. 辅助手段：通过Visio绘制系统架构图、E-R图、功能流程图，借助思维导图梳理研究框架，通过测试工具完成系统性能与功能检测，保障研究标准化、规范化推进。</w:t>
      </w:r>
    </w:p>
    <w:p w14:paraId="5EBA1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2"/>
        <w:rPr>
          <w:rFonts w:ascii="Times New Roman" w:hAnsi="Times New Roman" w:eastAsia="宋体"/>
          <w:sz w:val="24"/>
        </w:rPr>
      </w:pPr>
      <w:bookmarkStart w:id="15" w:name="heading_15"/>
      <w:r>
        <w:rPr>
          <w:rFonts w:ascii="Times New Roman" w:hAnsi="Times New Roman" w:eastAsia="宋体" w:cs="Arial"/>
          <w:b/>
          <w:sz w:val="24"/>
        </w:rPr>
        <w:t>（三）研究步骤</w:t>
      </w:r>
      <w:bookmarkEnd w:id="15"/>
    </w:p>
    <w:p w14:paraId="708EC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sz w:val="24"/>
        </w:rPr>
        <w:t>本课题研究周期整体分为五个阶段，循序渐进完成课题研究与系统开发，具体步骤如下：</w:t>
      </w:r>
    </w:p>
    <w:p w14:paraId="633D4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第一阶段：前期准备与调研阶段（第1-2周）</w:t>
      </w:r>
      <w:r>
        <w:rPr>
          <w:rFonts w:ascii="Times New Roman" w:hAnsi="Times New Roman" w:eastAsia="宋体" w:cs="Arial"/>
          <w:sz w:val="24"/>
        </w:rPr>
        <w:t>。确定课题研究方向，查阅整理国内外相关文献资料，梳理研究现状与技术要点；开展市场调研，明确区域农产品电商核心需求；完成开题报告撰写，确定系统整体开发方案与技术路线。</w:t>
      </w:r>
    </w:p>
    <w:p w14:paraId="05B95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第二阶段：需求分析与方案设计阶段（第3-4周）</w:t>
      </w:r>
      <w:r>
        <w:rPr>
          <w:rFonts w:ascii="Times New Roman" w:hAnsi="Times New Roman" w:eastAsia="宋体" w:cs="Arial"/>
          <w:sz w:val="24"/>
        </w:rPr>
        <w:t>。细化系统功能性与非功能性需求，完成可行性分析；搭建系统总体架构，设计各功能模块逻辑；完成数据库结构设计、E-R图绘制、系统架构图与流程图绘制，确定详细开发方案。</w:t>
      </w:r>
    </w:p>
    <w:p w14:paraId="6B1A5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第三阶段：系统编码开发阶段（第5-10周）</w:t>
      </w:r>
      <w:r>
        <w:rPr>
          <w:rFonts w:ascii="Times New Roman" w:hAnsi="Times New Roman" w:eastAsia="宋体" w:cs="Arial"/>
          <w:sz w:val="24"/>
        </w:rPr>
        <w:t>。搭建前后端开发环境与项目架构，完成MySQL数据库创建与数据表设计；分步开发用户前台、商户运营、管理员后台各功能模块，编写后端接口与前端页面代码，实现数据交互，同步完成模块调试。</w:t>
      </w:r>
    </w:p>
    <w:p w14:paraId="00F29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第四阶段：系统测试与优化阶段（第11-12周）</w:t>
      </w:r>
      <w:r>
        <w:rPr>
          <w:rFonts w:ascii="Times New Roman" w:hAnsi="Times New Roman" w:eastAsia="宋体" w:cs="Arial"/>
          <w:sz w:val="24"/>
        </w:rPr>
        <w:t>。设计测试案例，对系统全部功能、接口、数据交互进行全面测试，排查修复漏洞、卡顿、数据异常等问题；优化系统响应速度、页面交互体验与数据库查询效率，完成系统最终迭代。</w:t>
      </w:r>
    </w:p>
    <w:p w14:paraId="3B5A4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Arial"/>
          <w:b/>
          <w:sz w:val="24"/>
        </w:rPr>
        <w:t>第五阶段：论文撰写与答辩准备阶段（第13-16周）</w:t>
      </w:r>
      <w:r>
        <w:rPr>
          <w:rFonts w:ascii="Times New Roman" w:hAnsi="Times New Roman" w:eastAsia="宋体" w:cs="Arial"/>
          <w:sz w:val="24"/>
        </w:rPr>
        <w:t>。整理系统开发源码、测试数据、设计图纸等相关资料，按照毕业设计规范完整撰写毕业论文，反复修改打磨论文内容，完成论文查重、格式排版，制作答辩PPT，准备毕业答辩。</w:t>
      </w:r>
    </w:p>
    <w:p w14:paraId="16407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2" w:firstLineChars="200"/>
        <w:jc w:val="left"/>
        <w:textAlignment w:val="auto"/>
        <w:outlineLvl w:val="1"/>
        <w:rPr>
          <w:rFonts w:ascii="Times New Roman" w:hAnsi="Times New Roman" w:eastAsia="宋体"/>
          <w:sz w:val="24"/>
        </w:rPr>
      </w:pPr>
      <w:bookmarkStart w:id="16" w:name="heading_16"/>
      <w:r>
        <w:rPr>
          <w:rFonts w:ascii="Times New Roman" w:hAnsi="Times New Roman" w:eastAsia="宋体" w:cs="Arial"/>
          <w:b/>
          <w:sz w:val="24"/>
        </w:rPr>
        <w:t>四、主要参考文献</w:t>
      </w:r>
      <w:bookmarkEnd w:id="16"/>
    </w:p>
    <w:p w14:paraId="1BA1C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lang w:eastAsia="zh-CN"/>
        </w:rPr>
        <w:t>……</w:t>
      </w:r>
      <w:bookmarkStart w:id="17" w:name="_GoBack"/>
      <w:bookmarkEnd w:id="17"/>
    </w:p>
    <w:sectPr>
      <w:headerReference r:id="rId3" w:type="default"/>
      <w:footerReference r:id="rId4" w:type="default"/>
      <w:pgSz w:w="11905" w:h="16840"/>
      <w:pgMar w:top="1440" w:right="1417" w:bottom="1440" w:left="1417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0434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44F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533B92"/>
    <w:rsid w:val="5F660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4411</Words>
  <Characters>5216</Characters>
  <TotalTime>3</TotalTime>
  <ScaleCrop>false</ScaleCrop>
  <LinksUpToDate>false</LinksUpToDate>
  <CharactersWithSpaces>5323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2026-09-22T01:43:00Z</dcterms:created>
  <dc:creator>Apache POI</dc:creator>
  <cp:lastModifiedBy>墨曦</cp:lastModifiedBy>
  <dcterms:modified xsi:type="dcterms:W3CDTF">2026-09-22T01:55:19Z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{"Label":"1","ContentProducer":"001191110102MACQD9K64010000","ProduceID":"7688169277900147903","ReservedCode1":"","ContentPropagator":"","PropagateID":"","ReservedCode2":""}</vt:lpwstr>
  </property>
  <property fmtid="{D5CDD505-2E9C-101B-9397-08002B2CF9AE}" pid="3" name="KSOTemplateDocerSaveRecord">
    <vt:lpwstr>eyJoZGlkIjoiOTllMDIxNDRmMWUyNDQxYjExYTk0OTY0MzVmMDk3NzMiLCJ1c2VySWQiOiIxMTQ2MzM0MjM3In0=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51A4267EC5414D8DB6A67369D99AA2E8_12</vt:lpwstr>
  </property>
</Properties>
</file>