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878" w:rsidRDefault="00FB1878" w:rsidP="00FB1878">
      <w:pPr>
        <w:spacing w:line="500" w:lineRule="exact"/>
        <w:ind w:firstLineChars="0" w:firstLine="0"/>
        <w:jc w:val="center"/>
        <w:outlineLvl w:val="1"/>
        <w:rPr>
          <w:rFonts w:ascii="宋体" w:eastAsia="黑体" w:hAnsi="宋体"/>
          <w:bCs/>
          <w:sz w:val="36"/>
        </w:rPr>
      </w:pPr>
      <w:r>
        <w:rPr>
          <w:rFonts w:ascii="宋体" w:eastAsia="华文仿宋" w:hAnsi="宋体" w:cs="华文仿宋" w:hint="eastAsia"/>
          <w:b/>
          <w:sz w:val="44"/>
          <w:szCs w:val="44"/>
        </w:rPr>
        <w:t>课程教学大纲</w:t>
      </w:r>
    </w:p>
    <w:p w:rsidR="00FB1878" w:rsidRDefault="00FB1878" w:rsidP="00FB1878">
      <w:pPr>
        <w:spacing w:line="500" w:lineRule="exact"/>
        <w:ind w:firstLineChars="0" w:firstLine="0"/>
        <w:rPr>
          <w:rFonts w:ascii="宋体" w:eastAsia="黑体" w:hAnsi="宋体"/>
          <w:bCs/>
        </w:rPr>
      </w:pPr>
      <w:r>
        <w:rPr>
          <w:rFonts w:ascii="宋体" w:eastAsia="黑体" w:hAnsi="宋体" w:hint="eastAsia"/>
          <w:bCs/>
        </w:rPr>
        <w:t>一、课程基本信息</w:t>
      </w:r>
    </w:p>
    <w:p w:rsidR="00FB1878" w:rsidRDefault="00FB1878" w:rsidP="00FB1878">
      <w:pPr>
        <w:spacing w:line="500" w:lineRule="exact"/>
        <w:ind w:firstLineChars="0" w:firstLine="420"/>
        <w:rPr>
          <w:rFonts w:ascii="宋体" w:hAnsi="宋体"/>
          <w:bCs/>
          <w:sz w:val="21"/>
          <w:szCs w:val="21"/>
        </w:rPr>
      </w:pPr>
      <w:r>
        <w:rPr>
          <w:rFonts w:ascii="宋体" w:eastAsia="黑体" w:hAnsi="宋体" w:hint="eastAsia"/>
          <w:bCs/>
          <w:sz w:val="21"/>
          <w:szCs w:val="21"/>
        </w:rPr>
        <w:t>课程编号</w:t>
      </w:r>
      <w:r>
        <w:rPr>
          <w:rFonts w:ascii="宋体" w:hAnsi="宋体" w:hint="eastAsia"/>
          <w:bCs/>
          <w:sz w:val="21"/>
          <w:szCs w:val="21"/>
        </w:rPr>
        <w:t>：</w:t>
      </w:r>
      <w:r>
        <w:rPr>
          <w:rFonts w:ascii="宋体" w:eastAsia="宋体" w:hAnsi="宋体" w:hint="eastAsia"/>
          <w:bCs/>
          <w:sz w:val="21"/>
          <w:szCs w:val="21"/>
        </w:rPr>
        <w:t>20201061300</w:t>
      </w:r>
      <w:r w:rsidR="00E851A8">
        <w:rPr>
          <w:rFonts w:ascii="宋体" w:eastAsia="宋体" w:hAnsi="宋体"/>
          <w:bCs/>
          <w:sz w:val="21"/>
          <w:szCs w:val="21"/>
        </w:rPr>
        <w:t>2</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课程中文名称</w:t>
      </w:r>
      <w:r>
        <w:rPr>
          <w:rFonts w:ascii="宋体" w:hAnsi="宋体" w:hint="eastAsia"/>
          <w:bCs/>
          <w:sz w:val="21"/>
          <w:szCs w:val="21"/>
        </w:rPr>
        <w:t>：</w:t>
      </w:r>
      <w:r>
        <w:rPr>
          <w:rFonts w:ascii="宋体" w:eastAsia="宋体" w:hAnsi="宋体" w:hint="eastAsia"/>
          <w:bCs/>
          <w:sz w:val="21"/>
          <w:szCs w:val="21"/>
        </w:rPr>
        <w:t>随机过程</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课程英文名称：</w:t>
      </w:r>
      <w:r>
        <w:rPr>
          <w:rFonts w:ascii="宋体" w:eastAsia="宋体" w:hAnsi="宋体" w:hint="eastAsia"/>
          <w:bCs/>
          <w:sz w:val="21"/>
          <w:szCs w:val="21"/>
        </w:rPr>
        <w:t>Stochastic Processes</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课内学时及分配情况：</w:t>
      </w:r>
      <w:r>
        <w:rPr>
          <w:rFonts w:ascii="宋体" w:eastAsia="宋体" w:hAnsi="宋体" w:hint="eastAsia"/>
          <w:bCs/>
          <w:sz w:val="21"/>
          <w:szCs w:val="21"/>
        </w:rPr>
        <w:t>总学时：</w:t>
      </w:r>
      <w:r w:rsidR="00E851A8">
        <w:rPr>
          <w:rFonts w:ascii="宋体" w:eastAsia="宋体" w:hAnsi="宋体"/>
          <w:bCs/>
          <w:sz w:val="21"/>
          <w:szCs w:val="21"/>
        </w:rPr>
        <w:t>48</w:t>
      </w:r>
      <w:r>
        <w:rPr>
          <w:rFonts w:ascii="宋体" w:eastAsia="宋体" w:hAnsi="宋体" w:hint="eastAsia"/>
          <w:bCs/>
          <w:sz w:val="21"/>
          <w:szCs w:val="21"/>
        </w:rPr>
        <w:t>，课堂授课</w:t>
      </w:r>
      <w:r w:rsidR="00FB2B95">
        <w:rPr>
          <w:rFonts w:ascii="宋体" w:eastAsia="宋体" w:hAnsi="宋体"/>
          <w:bCs/>
          <w:sz w:val="21"/>
          <w:szCs w:val="21"/>
        </w:rPr>
        <w:t>40</w:t>
      </w:r>
      <w:r>
        <w:rPr>
          <w:rFonts w:ascii="宋体" w:eastAsia="宋体" w:hAnsi="宋体" w:hint="eastAsia"/>
          <w:bCs/>
          <w:sz w:val="21"/>
          <w:szCs w:val="21"/>
        </w:rPr>
        <w:t>学时</w:t>
      </w:r>
      <w:r w:rsidR="00FB2B95">
        <w:rPr>
          <w:rFonts w:ascii="宋体" w:eastAsia="宋体" w:hAnsi="宋体" w:hint="eastAsia"/>
          <w:bCs/>
          <w:sz w:val="21"/>
          <w:szCs w:val="21"/>
        </w:rPr>
        <w:t>，</w:t>
      </w:r>
      <w:r w:rsidR="00FB2B95" w:rsidRPr="00FB2B95">
        <w:rPr>
          <w:rFonts w:ascii="宋体" w:eastAsia="宋体" w:hAnsi="宋体" w:hint="eastAsia"/>
          <w:bCs/>
          <w:sz w:val="21"/>
          <w:szCs w:val="21"/>
        </w:rPr>
        <w:t>课堂研讨</w:t>
      </w:r>
      <w:r w:rsidR="00FB2B95" w:rsidRPr="00FB2B95">
        <w:rPr>
          <w:rFonts w:ascii="宋体" w:eastAsia="宋体" w:hAnsi="宋体"/>
          <w:bCs/>
          <w:sz w:val="21"/>
          <w:szCs w:val="21"/>
        </w:rPr>
        <w:t>8</w:t>
      </w:r>
      <w:r w:rsidR="00FB2B95" w:rsidRPr="00FB2B95">
        <w:rPr>
          <w:rFonts w:ascii="宋体" w:eastAsia="宋体" w:hAnsi="宋体" w:hint="eastAsia"/>
          <w:bCs/>
          <w:sz w:val="21"/>
          <w:szCs w:val="21"/>
        </w:rPr>
        <w:t>学时</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学</w:t>
      </w:r>
      <w:r>
        <w:rPr>
          <w:rFonts w:ascii="宋体" w:eastAsia="黑体" w:hAnsi="宋体" w:hint="eastAsia"/>
          <w:bCs/>
          <w:sz w:val="21"/>
          <w:szCs w:val="21"/>
        </w:rPr>
        <w:t xml:space="preserve">    </w:t>
      </w:r>
      <w:r>
        <w:rPr>
          <w:rFonts w:ascii="宋体" w:eastAsia="黑体" w:hAnsi="宋体" w:hint="eastAsia"/>
          <w:bCs/>
          <w:sz w:val="21"/>
          <w:szCs w:val="21"/>
        </w:rPr>
        <w:t>分：</w:t>
      </w:r>
      <w:r w:rsidR="00FB2B95">
        <w:rPr>
          <w:rFonts w:ascii="宋体" w:eastAsia="宋体" w:hAnsi="宋体" w:hint="eastAsia"/>
          <w:bCs/>
          <w:sz w:val="21"/>
          <w:szCs w:val="21"/>
        </w:rPr>
        <w:t>3</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开课学期：</w:t>
      </w:r>
      <w:r>
        <w:rPr>
          <w:rFonts w:ascii="宋体" w:eastAsia="宋体" w:hAnsi="宋体" w:hint="eastAsia"/>
          <w:bCs/>
          <w:sz w:val="21"/>
          <w:szCs w:val="21"/>
        </w:rPr>
        <w:t>1</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适用学科：</w:t>
      </w:r>
      <w:r>
        <w:rPr>
          <w:rFonts w:ascii="宋体" w:eastAsia="宋体" w:hAnsi="宋体" w:hint="eastAsia"/>
          <w:bCs/>
          <w:sz w:val="21"/>
          <w:szCs w:val="21"/>
        </w:rPr>
        <w:t>计算机科学与技术、软件工程</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课程面向对象：</w:t>
      </w:r>
      <w:r>
        <w:rPr>
          <w:rFonts w:ascii="宋体" w:eastAsia="宋体" w:hAnsi="宋体" w:hint="eastAsia"/>
          <w:bCs/>
          <w:sz w:val="21"/>
          <w:szCs w:val="21"/>
        </w:rPr>
        <w:t>学术硕士</w:t>
      </w:r>
      <w:r w:rsidR="00E11BCC">
        <w:rPr>
          <w:rFonts w:ascii="宋体" w:eastAsia="宋体" w:hAnsi="宋体" w:hint="eastAsia"/>
          <w:bCs/>
          <w:sz w:val="21"/>
          <w:szCs w:val="21"/>
        </w:rPr>
        <w:t>、</w:t>
      </w:r>
      <w:r w:rsidR="00E11BCC">
        <w:rPr>
          <w:rFonts w:ascii="宋体" w:eastAsia="宋体" w:hAnsi="宋体"/>
          <w:bCs/>
          <w:sz w:val="21"/>
          <w:szCs w:val="21"/>
        </w:rPr>
        <w:t>专业硕士</w:t>
      </w:r>
    </w:p>
    <w:p w:rsidR="00FB1878" w:rsidRDefault="00FB1878" w:rsidP="00FB1878">
      <w:pPr>
        <w:spacing w:line="500" w:lineRule="exact"/>
        <w:ind w:firstLineChars="0" w:firstLine="420"/>
        <w:rPr>
          <w:rFonts w:ascii="宋体" w:eastAsia="黑体" w:hAnsi="宋体"/>
          <w:bCs/>
          <w:sz w:val="21"/>
          <w:szCs w:val="21"/>
        </w:rPr>
      </w:pPr>
      <w:r>
        <w:rPr>
          <w:rFonts w:ascii="宋体" w:eastAsia="黑体" w:hAnsi="宋体" w:hint="eastAsia"/>
          <w:bCs/>
          <w:sz w:val="21"/>
          <w:szCs w:val="21"/>
        </w:rPr>
        <w:t>考核方式：</w:t>
      </w:r>
      <w:r>
        <w:rPr>
          <w:rFonts w:ascii="宋体" w:eastAsia="宋体" w:hAnsi="宋体" w:hint="eastAsia"/>
          <w:bCs/>
          <w:sz w:val="21"/>
          <w:szCs w:val="21"/>
        </w:rPr>
        <w:t>闭卷考试，百分制</w:t>
      </w:r>
    </w:p>
    <w:p w:rsidR="00FB1878" w:rsidRDefault="00FB1878" w:rsidP="00FB1878">
      <w:pPr>
        <w:spacing w:line="500" w:lineRule="exact"/>
        <w:ind w:firstLineChars="0" w:firstLine="420"/>
        <w:rPr>
          <w:rFonts w:ascii="宋体" w:eastAsia="宋体" w:hAnsi="宋体"/>
          <w:bCs/>
          <w:sz w:val="21"/>
          <w:szCs w:val="21"/>
        </w:rPr>
      </w:pPr>
      <w:r>
        <w:rPr>
          <w:rFonts w:ascii="宋体" w:eastAsia="黑体" w:hAnsi="宋体" w:hint="eastAsia"/>
          <w:bCs/>
          <w:sz w:val="21"/>
          <w:szCs w:val="21"/>
        </w:rPr>
        <w:t>教学方法：</w:t>
      </w:r>
      <w:r>
        <w:rPr>
          <w:rFonts w:ascii="宋体" w:eastAsia="宋体" w:hAnsi="宋体" w:hint="eastAsia"/>
          <w:bCs/>
          <w:sz w:val="21"/>
          <w:szCs w:val="21"/>
        </w:rPr>
        <w:t>案例式、启发式、混合式教学</w:t>
      </w:r>
    </w:p>
    <w:p w:rsidR="00FB1878" w:rsidRDefault="00FB1878" w:rsidP="00FB1878">
      <w:pPr>
        <w:spacing w:line="500" w:lineRule="exact"/>
        <w:ind w:firstLine="420"/>
        <w:rPr>
          <w:rFonts w:ascii="宋体" w:eastAsia="宋体" w:hAnsi="宋体"/>
          <w:bCs/>
          <w:sz w:val="21"/>
          <w:szCs w:val="21"/>
        </w:rPr>
      </w:pPr>
      <w:r>
        <w:rPr>
          <w:rFonts w:ascii="宋体" w:eastAsia="黑体" w:hAnsi="宋体" w:hint="eastAsia"/>
          <w:bCs/>
          <w:sz w:val="21"/>
          <w:szCs w:val="21"/>
        </w:rPr>
        <w:t>开课单位：</w:t>
      </w:r>
      <w:r>
        <w:rPr>
          <w:rFonts w:ascii="宋体" w:eastAsia="宋体" w:hAnsi="宋体" w:hint="eastAsia"/>
          <w:bCs/>
          <w:sz w:val="21"/>
          <w:szCs w:val="21"/>
        </w:rPr>
        <w:t>计算机科学与技术学院</w:t>
      </w:r>
    </w:p>
    <w:p w:rsidR="00FB1878" w:rsidRDefault="00FB1878" w:rsidP="00FB1878">
      <w:pPr>
        <w:spacing w:line="500" w:lineRule="exact"/>
        <w:ind w:firstLineChars="0" w:firstLine="0"/>
        <w:rPr>
          <w:rFonts w:ascii="宋体" w:eastAsia="黑体" w:hAnsi="宋体"/>
          <w:bCs/>
        </w:rPr>
      </w:pPr>
      <w:r>
        <w:rPr>
          <w:rFonts w:ascii="宋体" w:eastAsia="黑体" w:hAnsi="宋体" w:hint="eastAsia"/>
          <w:bCs/>
        </w:rPr>
        <w:t>二、先修课程</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高等数学、线性代数、概率论基础</w:t>
      </w:r>
    </w:p>
    <w:p w:rsidR="00FB1878" w:rsidRDefault="00FB1878" w:rsidP="00FB1878">
      <w:pPr>
        <w:spacing w:line="500" w:lineRule="exact"/>
        <w:ind w:firstLineChars="0" w:firstLine="0"/>
        <w:rPr>
          <w:rFonts w:ascii="宋体" w:hAnsi="宋体"/>
          <w:bCs/>
        </w:rPr>
      </w:pPr>
      <w:r>
        <w:rPr>
          <w:rFonts w:ascii="宋体" w:eastAsia="黑体" w:hAnsi="宋体" w:hint="eastAsia"/>
          <w:bCs/>
        </w:rPr>
        <w:t>三、课程目标和基本要求</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本课程是一门应用性很强的数学基础课程，在各个工程领域中均可以从中发现有启发性和实用性的数学模型。课程目标在于使学生了解随机数学方法，掌握随机过程的基本思想、理论与方法，掌握几类重要随机过程模型并熟悉它们的应用背景，培养学生具有应用随机数学模型对随机现象开展研究的能力，能够利用数学方法去分析解决科研问题的能力，培养学生具备严谨的数学思维和较好的科研素质，以适应新世纪发展的合格人才培养需求，适应当代科技高速发展的需要，加强随机数学的研究生基础教学等目标。</w:t>
      </w:r>
    </w:p>
    <w:p w:rsidR="00FB1878" w:rsidRDefault="00FB1878" w:rsidP="00FB1878">
      <w:pPr>
        <w:spacing w:line="500" w:lineRule="exact"/>
        <w:ind w:firstLine="420"/>
        <w:rPr>
          <w:rFonts w:ascii="宋体" w:hAnsi="宋体"/>
          <w:bCs/>
          <w:sz w:val="21"/>
          <w:szCs w:val="21"/>
        </w:rPr>
      </w:pPr>
      <w:r>
        <w:rPr>
          <w:rFonts w:ascii="宋体" w:hAnsi="宋体" w:hint="eastAsia"/>
          <w:bCs/>
          <w:sz w:val="21"/>
          <w:szCs w:val="21"/>
        </w:rPr>
        <w:t>通过学习本课程，学生应达到以下基本要求：</w:t>
      </w:r>
    </w:p>
    <w:p w:rsidR="00FB1878" w:rsidRDefault="00FB1878" w:rsidP="00FB1878">
      <w:pPr>
        <w:spacing w:line="500" w:lineRule="exact"/>
        <w:ind w:firstLineChars="0" w:firstLine="440"/>
        <w:rPr>
          <w:rFonts w:ascii="宋体" w:eastAsia="宋体" w:hAnsi="宋体"/>
          <w:bCs/>
          <w:sz w:val="21"/>
          <w:szCs w:val="21"/>
        </w:rPr>
      </w:pPr>
      <w:r>
        <w:rPr>
          <w:rFonts w:ascii="宋体" w:eastAsia="宋体" w:hAnsi="宋体" w:hint="eastAsia"/>
          <w:bCs/>
          <w:sz w:val="21"/>
          <w:szCs w:val="21"/>
        </w:rPr>
        <w:t>（1）学习指定教材中随机过程的基本理论与方法，并通过学习各个章节的例题完成随机过程基本理论与方法的实践，尤其是带有工程实践背景的例题；</w:t>
      </w:r>
    </w:p>
    <w:p w:rsidR="00FB1878" w:rsidRDefault="00FB1878" w:rsidP="00FB1878">
      <w:pPr>
        <w:spacing w:line="500" w:lineRule="exact"/>
        <w:ind w:firstLineChars="0" w:firstLine="440"/>
        <w:rPr>
          <w:rFonts w:ascii="宋体" w:eastAsia="宋体" w:hAnsi="宋体"/>
          <w:bCs/>
          <w:sz w:val="21"/>
          <w:szCs w:val="21"/>
        </w:rPr>
      </w:pPr>
      <w:r>
        <w:rPr>
          <w:rFonts w:ascii="宋体" w:eastAsia="宋体" w:hAnsi="宋体" w:hint="eastAsia"/>
          <w:bCs/>
          <w:sz w:val="21"/>
          <w:szCs w:val="21"/>
        </w:rPr>
        <w:t>（2）理解随机过程基本原理，能够在工程实践中运用所学的随机过程基本理论和方法解决实际工程问题。</w:t>
      </w:r>
    </w:p>
    <w:p w:rsidR="00FB1878" w:rsidRDefault="00FB1878" w:rsidP="00FB1878">
      <w:pPr>
        <w:spacing w:line="500" w:lineRule="exact"/>
        <w:ind w:firstLineChars="0" w:firstLine="0"/>
        <w:rPr>
          <w:rFonts w:ascii="宋体" w:hAnsi="宋体"/>
          <w:bCs/>
        </w:rPr>
      </w:pPr>
      <w:r>
        <w:rPr>
          <w:rFonts w:ascii="宋体" w:eastAsia="黑体" w:hAnsi="宋体" w:hint="eastAsia"/>
          <w:bCs/>
        </w:rPr>
        <w:lastRenderedPageBreak/>
        <w:t>四、教学内容</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教学内容主要包括概率论基础、随机过程的基本概念、泊松过程、马尔可夫过程。随机过程是一门研究随时间演变的随机现象的规律性的一门学科。在工程实际问题的研究中，需要应用到大量的随机过程的原理和方法。随机过程属于应用数学范畴，内容比较抽象，不易理解。因此，本课程结合计算机科学与技术工科研究生的知识结构和专业应用，力求用通俗易懂、深入浅出，并且准确、系统地讲述随机过程的基本理论和方法。具体内容包括：概率论基础知识；随机过程的一般概念，随机过程的分布及其数字特征；复随机过程和常见的几类随机过程的定义、背景和性质；泊松过程的定义，泊松过程的相关分布，泊松过程的实际应用和若干推广；马尔可夫过程、马尔可夫链的基本概念，转移概率与概率分布，状态分类与性质，状态空间的分解，极限分布与平稳分布等。</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随机过程课程需要掌握的知识较多，与前续课程的联系非常紧密，要求学生必须具备高等数学和概率论基础知识并且具有敢于钻研理论问题的态度、较为严谨的数学思维和较好的自主学习能力。对学生来说，学习随机过程的关键在于如何提高概率模型的分析和建模能力。通过本课程的学习，使具有计算机学科背景的工科硕士研究生可以掌握随机过程的基本理论和方法，对泊松过程、马尔可夫过程这两种在计算机领域常用的随机过程有较为深刻的认识，为其后续相关课题的研究工作奠定基础。</w:t>
      </w:r>
    </w:p>
    <w:p w:rsidR="00FB1878" w:rsidRDefault="00FB1878" w:rsidP="00FB1878">
      <w:pPr>
        <w:adjustRightInd w:val="0"/>
        <w:snapToGrid w:val="0"/>
        <w:spacing w:line="500" w:lineRule="exact"/>
        <w:ind w:firstLine="420"/>
        <w:rPr>
          <w:rFonts w:ascii="宋体" w:eastAsia="宋体" w:hAnsi="宋体"/>
          <w:bCs/>
          <w:sz w:val="21"/>
          <w:szCs w:val="21"/>
        </w:rPr>
      </w:pPr>
      <w:r>
        <w:rPr>
          <w:rFonts w:ascii="宋体" w:eastAsia="宋体" w:hAnsi="宋体" w:hint="eastAsia"/>
          <w:bCs/>
          <w:sz w:val="21"/>
          <w:szCs w:val="21"/>
        </w:rPr>
        <w:t>具体教学内容如下：</w:t>
      </w:r>
    </w:p>
    <w:p w:rsidR="00FB1878" w:rsidRDefault="00FB1878" w:rsidP="00FB1878">
      <w:pPr>
        <w:adjustRightInd w:val="0"/>
        <w:snapToGrid w:val="0"/>
        <w:spacing w:line="500" w:lineRule="exact"/>
        <w:ind w:firstLineChars="0" w:firstLine="440"/>
        <w:rPr>
          <w:rFonts w:ascii="宋体" w:eastAsia="宋体" w:hAnsi="宋体"/>
          <w:bCs/>
          <w:sz w:val="21"/>
          <w:szCs w:val="21"/>
        </w:rPr>
      </w:pPr>
      <w:r>
        <w:rPr>
          <w:rFonts w:ascii="宋体" w:eastAsia="宋体" w:hAnsi="宋体" w:hint="eastAsia"/>
          <w:bCs/>
          <w:sz w:val="21"/>
          <w:szCs w:val="21"/>
        </w:rPr>
        <w:t>第1章 概率论基础（</w:t>
      </w:r>
      <w:r w:rsidR="001243BC">
        <w:rPr>
          <w:rFonts w:ascii="宋体" w:eastAsia="宋体" w:hAnsi="宋体"/>
          <w:bCs/>
          <w:sz w:val="21"/>
          <w:szCs w:val="21"/>
        </w:rPr>
        <w:t>10</w:t>
      </w:r>
      <w:r>
        <w:rPr>
          <w:rFonts w:ascii="宋体" w:eastAsia="宋体" w:hAnsi="宋体" w:hint="eastAsia"/>
          <w:bCs/>
          <w:sz w:val="21"/>
          <w:szCs w:val="21"/>
        </w:rPr>
        <w:t>学时）</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1.1</w:t>
      </w:r>
      <w:r w:rsidRPr="001243BC">
        <w:rPr>
          <w:rFonts w:ascii="宋体" w:hAnsi="宋体" w:hint="eastAsia"/>
          <w:bCs/>
          <w:sz w:val="21"/>
          <w:szCs w:val="21"/>
        </w:rPr>
        <w:t>概率空间</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2</w:t>
      </w:r>
      <w:r w:rsidRPr="001243BC">
        <w:rPr>
          <w:rFonts w:ascii="宋体" w:hAnsi="宋体" w:hint="eastAsia"/>
          <w:bCs/>
          <w:sz w:val="21"/>
          <w:szCs w:val="21"/>
        </w:rPr>
        <w:t>随机变量及其分布</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3</w:t>
      </w:r>
      <w:r w:rsidRPr="001243BC">
        <w:rPr>
          <w:rFonts w:ascii="宋体" w:hAnsi="宋体" w:hint="eastAsia"/>
          <w:bCs/>
          <w:sz w:val="21"/>
          <w:szCs w:val="21"/>
        </w:rPr>
        <w:t>随机变量的数字特征</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4</w:t>
      </w:r>
      <w:r w:rsidRPr="001243BC">
        <w:rPr>
          <w:rFonts w:ascii="宋体" w:hAnsi="宋体" w:hint="eastAsia"/>
          <w:bCs/>
          <w:sz w:val="21"/>
          <w:szCs w:val="21"/>
        </w:rPr>
        <w:t>随机变量的特征函数</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5 n</w:t>
      </w:r>
      <w:proofErr w:type="gramStart"/>
      <w:r w:rsidRPr="001243BC">
        <w:rPr>
          <w:rFonts w:ascii="宋体" w:hAnsi="宋体" w:hint="eastAsia"/>
          <w:bCs/>
          <w:color w:val="000000"/>
          <w:sz w:val="21"/>
          <w:szCs w:val="21"/>
        </w:rPr>
        <w:t>维正态</w:t>
      </w:r>
      <w:proofErr w:type="gramEnd"/>
      <w:r w:rsidRPr="001243BC">
        <w:rPr>
          <w:rFonts w:ascii="宋体" w:hAnsi="宋体"/>
          <w:bCs/>
          <w:color w:val="000000"/>
          <w:sz w:val="21"/>
          <w:szCs w:val="21"/>
        </w:rPr>
        <w:t>随机变量</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6</w:t>
      </w:r>
      <w:r w:rsidRPr="001243BC">
        <w:rPr>
          <w:rFonts w:ascii="宋体" w:hAnsi="宋体" w:hint="eastAsia"/>
          <w:bCs/>
          <w:color w:val="000000"/>
          <w:sz w:val="21"/>
          <w:szCs w:val="21"/>
        </w:rPr>
        <w:t>条件数学期望</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1</w:t>
      </w:r>
      <w:r w:rsidRPr="001243BC">
        <w:rPr>
          <w:rFonts w:ascii="宋体" w:hAnsi="宋体" w:hint="eastAsia"/>
          <w:bCs/>
          <w:color w:val="000000"/>
          <w:sz w:val="21"/>
          <w:szCs w:val="21"/>
        </w:rPr>
        <w:t>.</w:t>
      </w:r>
      <w:r w:rsidRPr="001243BC">
        <w:rPr>
          <w:rFonts w:ascii="宋体" w:hAnsi="宋体"/>
          <w:bCs/>
          <w:color w:val="000000"/>
          <w:sz w:val="21"/>
          <w:szCs w:val="21"/>
        </w:rPr>
        <w:t>7习题</w:t>
      </w:r>
      <w:r w:rsidRPr="001243BC">
        <w:rPr>
          <w:rFonts w:ascii="宋体" w:hAnsi="宋体" w:hint="eastAsia"/>
          <w:bCs/>
          <w:color w:val="000000"/>
          <w:sz w:val="21"/>
          <w:szCs w:val="21"/>
        </w:rPr>
        <w:t>与讨论</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hint="eastAsia"/>
          <w:bCs/>
          <w:color w:val="000000"/>
          <w:sz w:val="21"/>
          <w:szCs w:val="21"/>
        </w:rPr>
        <w:t>第2章 随机过程</w:t>
      </w:r>
      <w:r w:rsidRPr="001243BC">
        <w:rPr>
          <w:rFonts w:ascii="宋体" w:hAnsi="宋体"/>
          <w:bCs/>
          <w:color w:val="000000"/>
          <w:sz w:val="21"/>
          <w:szCs w:val="21"/>
        </w:rPr>
        <w:t>基础</w:t>
      </w:r>
      <w:r w:rsidRPr="001243BC">
        <w:rPr>
          <w:rFonts w:ascii="宋体" w:hAnsi="宋体" w:hint="eastAsia"/>
          <w:bCs/>
          <w:color w:val="000000"/>
          <w:sz w:val="21"/>
          <w:szCs w:val="21"/>
        </w:rPr>
        <w:t>（</w:t>
      </w:r>
      <w:r w:rsidRPr="001243BC">
        <w:rPr>
          <w:rFonts w:ascii="宋体" w:hAnsi="宋体"/>
          <w:bCs/>
          <w:color w:val="000000"/>
          <w:sz w:val="21"/>
          <w:szCs w:val="21"/>
        </w:rPr>
        <w:t>12</w:t>
      </w:r>
      <w:r w:rsidRPr="001243BC">
        <w:rPr>
          <w:rFonts w:ascii="宋体" w:hAnsi="宋体" w:hint="eastAsia"/>
          <w:bCs/>
          <w:color w:val="000000"/>
          <w:sz w:val="21"/>
          <w:szCs w:val="21"/>
        </w:rPr>
        <w:t>学时）</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2.1</w:t>
      </w:r>
      <w:r w:rsidRPr="001243BC">
        <w:rPr>
          <w:rFonts w:ascii="宋体" w:hAnsi="宋体" w:hint="eastAsia"/>
          <w:bCs/>
          <w:sz w:val="21"/>
          <w:szCs w:val="21"/>
        </w:rPr>
        <w:t>随机过程定义</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lastRenderedPageBreak/>
        <w:t>2</w:t>
      </w:r>
      <w:r w:rsidRPr="001243BC">
        <w:rPr>
          <w:rFonts w:ascii="宋体" w:hAnsi="宋体" w:hint="eastAsia"/>
          <w:bCs/>
          <w:color w:val="000000"/>
          <w:sz w:val="21"/>
          <w:szCs w:val="21"/>
        </w:rPr>
        <w:t>.</w:t>
      </w:r>
      <w:r w:rsidRPr="001243BC">
        <w:rPr>
          <w:rFonts w:ascii="宋体" w:hAnsi="宋体"/>
          <w:bCs/>
          <w:color w:val="000000"/>
          <w:sz w:val="21"/>
          <w:szCs w:val="21"/>
        </w:rPr>
        <w:t>2</w:t>
      </w:r>
      <w:r w:rsidRPr="001243BC">
        <w:rPr>
          <w:rFonts w:ascii="宋体" w:hAnsi="宋体" w:hint="eastAsia"/>
          <w:bCs/>
          <w:sz w:val="21"/>
          <w:szCs w:val="21"/>
        </w:rPr>
        <w:t>随机过程的分类和举例</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3</w:t>
      </w:r>
      <w:r w:rsidRPr="001243BC">
        <w:rPr>
          <w:rFonts w:ascii="宋体" w:hAnsi="宋体" w:hint="eastAsia"/>
          <w:bCs/>
          <w:sz w:val="21"/>
          <w:szCs w:val="21"/>
        </w:rPr>
        <w:t>随机过程的有限维分布函数族</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4</w:t>
      </w:r>
      <w:r w:rsidRPr="001243BC">
        <w:rPr>
          <w:rFonts w:ascii="宋体" w:hAnsi="宋体" w:hint="eastAsia"/>
          <w:bCs/>
          <w:sz w:val="21"/>
          <w:szCs w:val="21"/>
        </w:rPr>
        <w:t>随机过程的数字特征</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5</w:t>
      </w:r>
      <w:proofErr w:type="gramStart"/>
      <w:r w:rsidRPr="001243BC">
        <w:rPr>
          <w:rFonts w:ascii="宋体" w:hAnsi="宋体" w:hint="eastAsia"/>
          <w:bCs/>
          <w:color w:val="000000"/>
          <w:sz w:val="21"/>
          <w:szCs w:val="21"/>
        </w:rPr>
        <w:t>两个</w:t>
      </w:r>
      <w:proofErr w:type="gramEnd"/>
      <w:r w:rsidRPr="001243BC">
        <w:rPr>
          <w:rFonts w:ascii="宋体" w:hAnsi="宋体"/>
          <w:bCs/>
          <w:color w:val="000000"/>
          <w:sz w:val="21"/>
          <w:szCs w:val="21"/>
        </w:rPr>
        <w:t>随机过程的联合分布和数字特征</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6</w:t>
      </w:r>
      <w:r w:rsidRPr="001243BC">
        <w:rPr>
          <w:rFonts w:ascii="宋体" w:hAnsi="宋体" w:hint="eastAsia"/>
          <w:bCs/>
          <w:sz w:val="21"/>
          <w:szCs w:val="21"/>
        </w:rPr>
        <w:t>复随机过程</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7</w:t>
      </w:r>
      <w:proofErr w:type="gramStart"/>
      <w:r w:rsidRPr="001243BC">
        <w:rPr>
          <w:rFonts w:ascii="宋体" w:hAnsi="宋体" w:hint="eastAsia"/>
          <w:bCs/>
          <w:sz w:val="21"/>
          <w:szCs w:val="21"/>
        </w:rPr>
        <w:t>几</w:t>
      </w:r>
      <w:proofErr w:type="gramEnd"/>
      <w:r w:rsidRPr="001243BC">
        <w:rPr>
          <w:rFonts w:ascii="宋体" w:hAnsi="宋体" w:hint="eastAsia"/>
          <w:bCs/>
          <w:sz w:val="21"/>
          <w:szCs w:val="21"/>
        </w:rPr>
        <w:t>类重要的随机过程简介</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2</w:t>
      </w:r>
      <w:r w:rsidRPr="001243BC">
        <w:rPr>
          <w:rFonts w:ascii="宋体" w:hAnsi="宋体" w:hint="eastAsia"/>
          <w:bCs/>
          <w:color w:val="000000"/>
          <w:sz w:val="21"/>
          <w:szCs w:val="21"/>
        </w:rPr>
        <w:t>.</w:t>
      </w:r>
      <w:r w:rsidRPr="001243BC">
        <w:rPr>
          <w:rFonts w:ascii="宋体" w:hAnsi="宋体"/>
          <w:bCs/>
          <w:color w:val="000000"/>
          <w:sz w:val="21"/>
          <w:szCs w:val="21"/>
        </w:rPr>
        <w:t>8习题</w:t>
      </w:r>
      <w:r w:rsidRPr="001243BC">
        <w:rPr>
          <w:rFonts w:ascii="宋体" w:hAnsi="宋体" w:hint="eastAsia"/>
          <w:bCs/>
          <w:color w:val="000000"/>
          <w:sz w:val="21"/>
          <w:szCs w:val="21"/>
        </w:rPr>
        <w:t>与讨论</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hint="eastAsia"/>
          <w:bCs/>
          <w:color w:val="000000"/>
          <w:sz w:val="21"/>
          <w:szCs w:val="21"/>
        </w:rPr>
        <w:t>第</w:t>
      </w:r>
      <w:r w:rsidRPr="001243BC">
        <w:rPr>
          <w:rFonts w:ascii="宋体" w:hAnsi="宋体"/>
          <w:bCs/>
          <w:color w:val="000000"/>
          <w:sz w:val="21"/>
          <w:szCs w:val="21"/>
        </w:rPr>
        <w:t>3</w:t>
      </w:r>
      <w:r w:rsidRPr="001243BC">
        <w:rPr>
          <w:rFonts w:ascii="宋体" w:hAnsi="宋体" w:hint="eastAsia"/>
          <w:bCs/>
          <w:color w:val="000000"/>
          <w:sz w:val="21"/>
          <w:szCs w:val="21"/>
        </w:rPr>
        <w:t>章 泊松过程（</w:t>
      </w:r>
      <w:r w:rsidRPr="001243BC">
        <w:rPr>
          <w:rFonts w:ascii="宋体" w:hAnsi="宋体"/>
          <w:bCs/>
          <w:color w:val="000000"/>
          <w:sz w:val="21"/>
          <w:szCs w:val="21"/>
        </w:rPr>
        <w:t>8</w:t>
      </w:r>
      <w:r w:rsidRPr="001243BC">
        <w:rPr>
          <w:rFonts w:ascii="宋体" w:hAnsi="宋体" w:hint="eastAsia"/>
          <w:bCs/>
          <w:color w:val="000000"/>
          <w:sz w:val="21"/>
          <w:szCs w:val="21"/>
        </w:rPr>
        <w:t>学时）</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3.1</w:t>
      </w:r>
      <w:r w:rsidRPr="001243BC">
        <w:rPr>
          <w:rFonts w:ascii="宋体" w:hAnsi="宋体" w:hint="eastAsia"/>
          <w:bCs/>
          <w:sz w:val="21"/>
          <w:szCs w:val="21"/>
        </w:rPr>
        <w:t>泊松过程的定义</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3</w:t>
      </w:r>
      <w:r w:rsidRPr="001243BC">
        <w:rPr>
          <w:rFonts w:ascii="宋体" w:hAnsi="宋体" w:hint="eastAsia"/>
          <w:bCs/>
          <w:color w:val="000000"/>
          <w:sz w:val="21"/>
          <w:szCs w:val="21"/>
        </w:rPr>
        <w:t>.</w:t>
      </w:r>
      <w:r w:rsidRPr="001243BC">
        <w:rPr>
          <w:rFonts w:ascii="宋体" w:hAnsi="宋体"/>
          <w:bCs/>
          <w:color w:val="000000"/>
          <w:sz w:val="21"/>
          <w:szCs w:val="21"/>
        </w:rPr>
        <w:t>2</w:t>
      </w:r>
      <w:r w:rsidRPr="001243BC">
        <w:rPr>
          <w:rFonts w:ascii="宋体" w:hAnsi="宋体" w:hint="eastAsia"/>
          <w:bCs/>
          <w:sz w:val="21"/>
          <w:szCs w:val="21"/>
        </w:rPr>
        <w:t>泊松过程的数学</w:t>
      </w:r>
      <w:r w:rsidRPr="001243BC">
        <w:rPr>
          <w:rFonts w:ascii="宋体" w:hAnsi="宋体"/>
          <w:bCs/>
          <w:sz w:val="21"/>
          <w:szCs w:val="21"/>
        </w:rPr>
        <w:t>模型</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3</w:t>
      </w:r>
      <w:r w:rsidRPr="001243BC">
        <w:rPr>
          <w:rFonts w:ascii="宋体" w:hAnsi="宋体" w:hint="eastAsia"/>
          <w:bCs/>
          <w:color w:val="000000"/>
          <w:sz w:val="21"/>
          <w:szCs w:val="21"/>
        </w:rPr>
        <w:t>.</w:t>
      </w:r>
      <w:r w:rsidRPr="001243BC">
        <w:rPr>
          <w:rFonts w:ascii="宋体" w:hAnsi="宋体"/>
          <w:bCs/>
          <w:color w:val="000000"/>
          <w:sz w:val="21"/>
          <w:szCs w:val="21"/>
        </w:rPr>
        <w:t>3</w:t>
      </w:r>
      <w:r w:rsidRPr="001243BC">
        <w:rPr>
          <w:rFonts w:ascii="宋体" w:hAnsi="宋体" w:hint="eastAsia"/>
          <w:bCs/>
          <w:sz w:val="21"/>
          <w:szCs w:val="21"/>
        </w:rPr>
        <w:t>泊松过程的到达时间与到达时间间隔分布</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3</w:t>
      </w:r>
      <w:r w:rsidRPr="001243BC">
        <w:rPr>
          <w:rFonts w:ascii="宋体" w:hAnsi="宋体" w:hint="eastAsia"/>
          <w:bCs/>
          <w:color w:val="000000"/>
          <w:sz w:val="21"/>
          <w:szCs w:val="21"/>
        </w:rPr>
        <w:t>.</w:t>
      </w:r>
      <w:r w:rsidRPr="001243BC">
        <w:rPr>
          <w:rFonts w:ascii="宋体" w:hAnsi="宋体"/>
          <w:bCs/>
          <w:color w:val="000000"/>
          <w:sz w:val="21"/>
          <w:szCs w:val="21"/>
        </w:rPr>
        <w:t>4</w:t>
      </w:r>
      <w:r w:rsidRPr="001243BC">
        <w:rPr>
          <w:rFonts w:ascii="宋体" w:hAnsi="宋体" w:hint="eastAsia"/>
          <w:bCs/>
          <w:sz w:val="21"/>
          <w:szCs w:val="21"/>
        </w:rPr>
        <w:t>泊松过程到达</w:t>
      </w:r>
      <w:r w:rsidRPr="001243BC">
        <w:rPr>
          <w:rFonts w:ascii="宋体" w:hAnsi="宋体"/>
          <w:bCs/>
          <w:sz w:val="21"/>
          <w:szCs w:val="21"/>
        </w:rPr>
        <w:t>时间</w:t>
      </w:r>
      <w:r w:rsidRPr="001243BC">
        <w:rPr>
          <w:rFonts w:ascii="宋体" w:hAnsi="宋体" w:hint="eastAsia"/>
          <w:bCs/>
          <w:sz w:val="21"/>
          <w:szCs w:val="21"/>
        </w:rPr>
        <w:t>的条件分布</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hint="eastAsia"/>
          <w:bCs/>
          <w:sz w:val="21"/>
          <w:szCs w:val="21"/>
        </w:rPr>
        <w:t>3.5复合泊松过程</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hint="eastAsia"/>
          <w:bCs/>
          <w:sz w:val="21"/>
          <w:szCs w:val="21"/>
        </w:rPr>
        <w:t>3.6</w:t>
      </w:r>
      <w:r w:rsidRPr="001243BC">
        <w:rPr>
          <w:rFonts w:ascii="宋体" w:hAnsi="宋体"/>
          <w:bCs/>
          <w:color w:val="000000"/>
          <w:sz w:val="21"/>
          <w:szCs w:val="21"/>
        </w:rPr>
        <w:t>习题</w:t>
      </w:r>
      <w:r w:rsidRPr="001243BC">
        <w:rPr>
          <w:rFonts w:ascii="宋体" w:hAnsi="宋体" w:hint="eastAsia"/>
          <w:bCs/>
          <w:color w:val="000000"/>
          <w:sz w:val="21"/>
          <w:szCs w:val="21"/>
        </w:rPr>
        <w:t>与讨论</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hint="eastAsia"/>
          <w:bCs/>
          <w:color w:val="000000"/>
          <w:sz w:val="21"/>
          <w:szCs w:val="21"/>
        </w:rPr>
        <w:t>第4章 马尔可夫过程（</w:t>
      </w:r>
      <w:r w:rsidRPr="001243BC">
        <w:rPr>
          <w:rFonts w:ascii="宋体" w:hAnsi="宋体"/>
          <w:bCs/>
          <w:color w:val="000000"/>
          <w:sz w:val="21"/>
          <w:szCs w:val="21"/>
        </w:rPr>
        <w:t>18</w:t>
      </w:r>
      <w:r w:rsidRPr="001243BC">
        <w:rPr>
          <w:rFonts w:ascii="宋体" w:hAnsi="宋体" w:hint="eastAsia"/>
          <w:bCs/>
          <w:color w:val="000000"/>
          <w:sz w:val="21"/>
          <w:szCs w:val="21"/>
        </w:rPr>
        <w:t>学时）</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4.1</w:t>
      </w:r>
      <w:r w:rsidRPr="001243BC">
        <w:rPr>
          <w:rFonts w:ascii="宋体" w:hAnsi="宋体" w:hint="eastAsia"/>
          <w:bCs/>
          <w:sz w:val="21"/>
          <w:szCs w:val="21"/>
        </w:rPr>
        <w:t>马尔可夫过程的定义</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color w:val="000000"/>
          <w:sz w:val="21"/>
          <w:szCs w:val="21"/>
        </w:rPr>
        <w:t>4</w:t>
      </w:r>
      <w:r w:rsidRPr="001243BC">
        <w:rPr>
          <w:rFonts w:ascii="宋体" w:hAnsi="宋体" w:hint="eastAsia"/>
          <w:bCs/>
          <w:color w:val="000000"/>
          <w:sz w:val="21"/>
          <w:szCs w:val="21"/>
        </w:rPr>
        <w:t>.</w:t>
      </w:r>
      <w:r w:rsidRPr="001243BC">
        <w:rPr>
          <w:rFonts w:ascii="宋体" w:hAnsi="宋体"/>
          <w:bCs/>
          <w:color w:val="000000"/>
          <w:sz w:val="21"/>
          <w:szCs w:val="21"/>
        </w:rPr>
        <w:t>2</w:t>
      </w:r>
      <w:r w:rsidRPr="001243BC">
        <w:rPr>
          <w:rFonts w:ascii="宋体" w:hAnsi="宋体" w:hint="eastAsia"/>
          <w:bCs/>
          <w:sz w:val="21"/>
          <w:szCs w:val="21"/>
        </w:rPr>
        <w:t>马尔可夫链的转移概率与C-K方程</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color w:val="000000"/>
          <w:sz w:val="21"/>
          <w:szCs w:val="21"/>
        </w:rPr>
        <w:t>4</w:t>
      </w:r>
      <w:r w:rsidRPr="001243BC">
        <w:rPr>
          <w:rFonts w:ascii="宋体" w:hAnsi="宋体" w:hint="eastAsia"/>
          <w:bCs/>
          <w:color w:val="000000"/>
          <w:sz w:val="21"/>
          <w:szCs w:val="21"/>
        </w:rPr>
        <w:t>.</w:t>
      </w:r>
      <w:r w:rsidRPr="001243BC">
        <w:rPr>
          <w:rFonts w:ascii="宋体" w:hAnsi="宋体"/>
          <w:bCs/>
          <w:color w:val="000000"/>
          <w:sz w:val="21"/>
          <w:szCs w:val="21"/>
        </w:rPr>
        <w:t>3</w:t>
      </w:r>
      <w:r w:rsidRPr="001243BC">
        <w:rPr>
          <w:rFonts w:ascii="宋体" w:hAnsi="宋体" w:hint="eastAsia"/>
          <w:bCs/>
          <w:sz w:val="21"/>
          <w:szCs w:val="21"/>
        </w:rPr>
        <w:t>马尔可夫链的概率分布</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w:t>
      </w:r>
      <w:r w:rsidRPr="001243BC">
        <w:rPr>
          <w:rFonts w:ascii="宋体" w:hAnsi="宋体" w:hint="eastAsia"/>
          <w:bCs/>
          <w:sz w:val="21"/>
          <w:szCs w:val="21"/>
        </w:rPr>
        <w:t>.4齐次马尔可夫</w:t>
      </w:r>
      <w:proofErr w:type="gramStart"/>
      <w:r w:rsidRPr="001243BC">
        <w:rPr>
          <w:rFonts w:ascii="宋体" w:hAnsi="宋体" w:hint="eastAsia"/>
          <w:bCs/>
          <w:sz w:val="21"/>
          <w:szCs w:val="21"/>
        </w:rPr>
        <w:t>链状态</w:t>
      </w:r>
      <w:proofErr w:type="gramEnd"/>
      <w:r w:rsidRPr="001243BC">
        <w:rPr>
          <w:rFonts w:ascii="宋体" w:hAnsi="宋体" w:hint="eastAsia"/>
          <w:bCs/>
          <w:sz w:val="21"/>
          <w:szCs w:val="21"/>
        </w:rPr>
        <w:t>的分类</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4.5</w:t>
      </w:r>
      <w:r w:rsidRPr="001243BC">
        <w:rPr>
          <w:rFonts w:ascii="宋体" w:hAnsi="宋体" w:hint="eastAsia"/>
          <w:bCs/>
          <w:sz w:val="21"/>
          <w:szCs w:val="21"/>
        </w:rPr>
        <w:t>齐次马尔可夫</w:t>
      </w:r>
      <w:proofErr w:type="gramStart"/>
      <w:r w:rsidRPr="001243BC">
        <w:rPr>
          <w:rFonts w:ascii="宋体" w:hAnsi="宋体" w:hint="eastAsia"/>
          <w:bCs/>
          <w:sz w:val="21"/>
          <w:szCs w:val="21"/>
        </w:rPr>
        <w:t>链状态</w:t>
      </w:r>
      <w:proofErr w:type="gramEnd"/>
      <w:r w:rsidRPr="001243BC">
        <w:rPr>
          <w:rFonts w:ascii="宋体" w:hAnsi="宋体" w:hint="eastAsia"/>
          <w:bCs/>
          <w:sz w:val="21"/>
          <w:szCs w:val="21"/>
        </w:rPr>
        <w:t>类型的判定</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w:t>
      </w:r>
      <w:r w:rsidRPr="001243BC">
        <w:rPr>
          <w:rFonts w:ascii="宋体" w:hAnsi="宋体" w:hint="eastAsia"/>
          <w:bCs/>
          <w:sz w:val="21"/>
          <w:szCs w:val="21"/>
        </w:rPr>
        <w:t>.6齐次马尔可夫链状态空间的分解</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w:t>
      </w:r>
      <w:r w:rsidRPr="001243BC">
        <w:rPr>
          <w:rFonts w:ascii="宋体" w:hAnsi="宋体" w:hint="eastAsia"/>
          <w:bCs/>
          <w:sz w:val="21"/>
          <w:szCs w:val="21"/>
        </w:rPr>
        <w:t>.7转移概率的极限</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w:t>
      </w:r>
      <w:r w:rsidRPr="001243BC">
        <w:rPr>
          <w:rFonts w:ascii="宋体" w:hAnsi="宋体" w:hint="eastAsia"/>
          <w:bCs/>
          <w:sz w:val="21"/>
          <w:szCs w:val="21"/>
        </w:rPr>
        <w:t>.8齐次马尔可夫链的</w:t>
      </w:r>
      <w:r w:rsidRPr="001243BC">
        <w:rPr>
          <w:rFonts w:ascii="宋体" w:hAnsi="宋体"/>
          <w:bCs/>
          <w:sz w:val="21"/>
          <w:szCs w:val="21"/>
        </w:rPr>
        <w:t>平稳分布</w:t>
      </w:r>
    </w:p>
    <w:p w:rsidR="001243BC" w:rsidRPr="001243BC" w:rsidRDefault="001243BC" w:rsidP="001243BC">
      <w:pPr>
        <w:adjustRightInd w:val="0"/>
        <w:snapToGrid w:val="0"/>
        <w:spacing w:line="500" w:lineRule="exact"/>
        <w:ind w:firstLine="420"/>
        <w:rPr>
          <w:rFonts w:ascii="宋体" w:hAnsi="宋体"/>
          <w:bCs/>
          <w:sz w:val="21"/>
          <w:szCs w:val="21"/>
        </w:rPr>
      </w:pPr>
      <w:r w:rsidRPr="001243BC">
        <w:rPr>
          <w:rFonts w:ascii="宋体" w:hAnsi="宋体"/>
          <w:bCs/>
          <w:sz w:val="21"/>
          <w:szCs w:val="21"/>
        </w:rPr>
        <w:t>4</w:t>
      </w:r>
      <w:r w:rsidRPr="001243BC">
        <w:rPr>
          <w:rFonts w:ascii="宋体" w:hAnsi="宋体" w:hint="eastAsia"/>
          <w:bCs/>
          <w:sz w:val="21"/>
          <w:szCs w:val="21"/>
        </w:rPr>
        <w:t>.9平稳分布与</w:t>
      </w:r>
      <w:r w:rsidRPr="001243BC">
        <w:rPr>
          <w:rFonts w:ascii="宋体" w:hAnsi="宋体"/>
          <w:bCs/>
          <w:sz w:val="21"/>
          <w:szCs w:val="21"/>
        </w:rPr>
        <w:t>极限分布的关系</w:t>
      </w:r>
    </w:p>
    <w:p w:rsidR="001243BC" w:rsidRPr="001243BC" w:rsidRDefault="001243BC" w:rsidP="001243BC">
      <w:pPr>
        <w:adjustRightInd w:val="0"/>
        <w:snapToGrid w:val="0"/>
        <w:spacing w:line="500" w:lineRule="exact"/>
        <w:ind w:firstLine="420"/>
        <w:rPr>
          <w:rFonts w:ascii="宋体" w:hAnsi="宋体"/>
          <w:bCs/>
          <w:color w:val="000000"/>
          <w:sz w:val="21"/>
          <w:szCs w:val="21"/>
        </w:rPr>
      </w:pPr>
      <w:r w:rsidRPr="001243BC">
        <w:rPr>
          <w:rFonts w:ascii="宋体" w:hAnsi="宋体"/>
          <w:bCs/>
          <w:sz w:val="21"/>
          <w:szCs w:val="21"/>
        </w:rPr>
        <w:t>4</w:t>
      </w:r>
      <w:r w:rsidRPr="001243BC">
        <w:rPr>
          <w:rFonts w:ascii="宋体" w:hAnsi="宋体" w:hint="eastAsia"/>
          <w:bCs/>
          <w:sz w:val="21"/>
          <w:szCs w:val="21"/>
        </w:rPr>
        <w:t>.</w:t>
      </w:r>
      <w:r w:rsidRPr="001243BC">
        <w:rPr>
          <w:rFonts w:ascii="宋体" w:hAnsi="宋体"/>
          <w:bCs/>
          <w:sz w:val="21"/>
          <w:szCs w:val="21"/>
        </w:rPr>
        <w:t>10</w:t>
      </w:r>
      <w:r w:rsidRPr="001243BC">
        <w:rPr>
          <w:rFonts w:ascii="宋体" w:hAnsi="宋体"/>
          <w:bCs/>
          <w:color w:val="000000"/>
          <w:sz w:val="21"/>
          <w:szCs w:val="21"/>
        </w:rPr>
        <w:t>习题</w:t>
      </w:r>
      <w:r w:rsidRPr="001243BC">
        <w:rPr>
          <w:rFonts w:ascii="宋体" w:hAnsi="宋体" w:hint="eastAsia"/>
          <w:bCs/>
          <w:color w:val="000000"/>
          <w:sz w:val="21"/>
          <w:szCs w:val="21"/>
        </w:rPr>
        <w:t>与讨论</w:t>
      </w:r>
    </w:p>
    <w:p w:rsidR="00FB1878" w:rsidRDefault="00FB1878" w:rsidP="00FB1878">
      <w:pPr>
        <w:adjustRightInd w:val="0"/>
        <w:snapToGrid w:val="0"/>
        <w:spacing w:line="500" w:lineRule="exact"/>
        <w:ind w:firstLine="422"/>
        <w:rPr>
          <w:rFonts w:ascii="宋体" w:eastAsia="宋体" w:hAnsi="宋体"/>
          <w:bCs/>
          <w:sz w:val="21"/>
          <w:szCs w:val="21"/>
        </w:rPr>
      </w:pPr>
      <w:proofErr w:type="gramStart"/>
      <w:r>
        <w:rPr>
          <w:rFonts w:ascii="宋体" w:eastAsia="宋体" w:hAnsi="宋体" w:hint="eastAsia"/>
          <w:b/>
          <w:bCs/>
          <w:sz w:val="21"/>
          <w:szCs w:val="21"/>
        </w:rPr>
        <w:t>课程思政案例</w:t>
      </w:r>
      <w:proofErr w:type="gramEnd"/>
      <w:r>
        <w:rPr>
          <w:rFonts w:ascii="宋体" w:eastAsia="宋体" w:hAnsi="宋体" w:hint="eastAsia"/>
          <w:b/>
          <w:bCs/>
          <w:sz w:val="21"/>
          <w:szCs w:val="21"/>
        </w:rPr>
        <w:t>1：</w:t>
      </w:r>
      <w:r>
        <w:rPr>
          <w:rFonts w:ascii="宋体" w:eastAsia="宋体" w:hAnsi="宋体" w:hint="eastAsia"/>
          <w:bCs/>
          <w:sz w:val="21"/>
          <w:szCs w:val="21"/>
        </w:rPr>
        <w:t>我国的人口政策促进国民经济发展</w:t>
      </w:r>
    </w:p>
    <w:p w:rsidR="00FB1878" w:rsidRDefault="00FB1878" w:rsidP="00FB1878">
      <w:pPr>
        <w:adjustRightInd w:val="0"/>
        <w:snapToGrid w:val="0"/>
        <w:spacing w:line="500" w:lineRule="exact"/>
        <w:ind w:firstLine="420"/>
        <w:rPr>
          <w:rFonts w:ascii="宋体" w:eastAsia="宋体" w:hAnsi="宋体"/>
          <w:bCs/>
          <w:sz w:val="21"/>
          <w:szCs w:val="21"/>
        </w:rPr>
      </w:pPr>
      <w:r>
        <w:rPr>
          <w:rFonts w:ascii="宋体" w:eastAsia="宋体" w:hAnsi="宋体" w:hint="eastAsia"/>
          <w:bCs/>
          <w:sz w:val="21"/>
          <w:szCs w:val="21"/>
        </w:rPr>
        <w:t>案例简介：在研究群体增长问题时，以生灭过程为基础的随机过程模型在人口增长问题</w:t>
      </w:r>
      <w:r>
        <w:rPr>
          <w:rFonts w:ascii="宋体" w:eastAsia="宋体" w:hAnsi="宋体" w:hint="eastAsia"/>
          <w:bCs/>
          <w:sz w:val="21"/>
          <w:szCs w:val="21"/>
        </w:rPr>
        <w:lastRenderedPageBreak/>
        <w:t>上发挥了巨大作用。</w:t>
      </w:r>
      <w:r>
        <w:rPr>
          <w:rFonts w:ascii="宋体" w:hAnsi="宋体" w:hint="eastAsia"/>
          <w:sz w:val="21"/>
          <w:szCs w:val="21"/>
          <w:shd w:val="clear" w:color="auto" w:fill="FFFFFF"/>
        </w:rPr>
        <w:t>计划生育是中华人民共和国的一项基本</w:t>
      </w:r>
      <w:hyperlink r:id="rId6" w:tgtFrame="_blank" w:history="1">
        <w:r>
          <w:rPr>
            <w:rStyle w:val="a3"/>
            <w:rFonts w:ascii="宋体" w:hAnsi="宋体" w:hint="eastAsia"/>
            <w:color w:val="auto"/>
            <w:sz w:val="21"/>
            <w:u w:val="none"/>
          </w:rPr>
          <w:t>国策</w:t>
        </w:r>
      </w:hyperlink>
      <w:r>
        <w:rPr>
          <w:rFonts w:ascii="宋体" w:hAnsi="宋体" w:hint="eastAsia"/>
          <w:sz w:val="21"/>
          <w:szCs w:val="21"/>
          <w:shd w:val="clear" w:color="auto" w:fill="FFFFFF"/>
        </w:rPr>
        <w:t>，提倡</w:t>
      </w:r>
      <w:hyperlink r:id="rId7" w:tgtFrame="_blank" w:history="1">
        <w:r>
          <w:rPr>
            <w:rStyle w:val="a3"/>
            <w:rFonts w:ascii="宋体" w:hAnsi="宋体" w:hint="eastAsia"/>
            <w:color w:val="auto"/>
            <w:sz w:val="21"/>
            <w:u w:val="none"/>
          </w:rPr>
          <w:t>晚婚</w:t>
        </w:r>
      </w:hyperlink>
      <w:r>
        <w:rPr>
          <w:rFonts w:ascii="宋体" w:hAnsi="宋体" w:hint="eastAsia"/>
          <w:sz w:val="21"/>
          <w:szCs w:val="21"/>
          <w:shd w:val="clear" w:color="auto" w:fill="FFFFFF"/>
        </w:rPr>
        <w:t>、</w:t>
      </w:r>
      <w:hyperlink r:id="rId8" w:tgtFrame="_blank" w:history="1">
        <w:r>
          <w:rPr>
            <w:rStyle w:val="a3"/>
            <w:rFonts w:ascii="宋体" w:hAnsi="宋体" w:hint="eastAsia"/>
            <w:color w:val="auto"/>
            <w:sz w:val="21"/>
            <w:u w:val="none"/>
          </w:rPr>
          <w:t>晚育</w:t>
        </w:r>
      </w:hyperlink>
      <w:r>
        <w:rPr>
          <w:rFonts w:ascii="宋体" w:hAnsi="宋体" w:hint="eastAsia"/>
          <w:sz w:val="21"/>
          <w:szCs w:val="21"/>
          <w:shd w:val="clear" w:color="auto" w:fill="FFFFFF"/>
        </w:rPr>
        <w:t>，少生、</w:t>
      </w:r>
      <w:hyperlink r:id="rId9" w:tgtFrame="_blank" w:history="1">
        <w:r>
          <w:rPr>
            <w:rStyle w:val="a3"/>
            <w:rFonts w:ascii="宋体" w:hAnsi="宋体" w:hint="eastAsia"/>
            <w:color w:val="auto"/>
            <w:sz w:val="21"/>
            <w:u w:val="none"/>
          </w:rPr>
          <w:t>优生</w:t>
        </w:r>
      </w:hyperlink>
      <w:r>
        <w:rPr>
          <w:rFonts w:ascii="宋体" w:hAnsi="宋体" w:hint="eastAsia"/>
          <w:sz w:val="21"/>
          <w:szCs w:val="21"/>
          <w:shd w:val="clear" w:color="auto" w:fill="FFFFFF"/>
        </w:rPr>
        <w:t>，从而有计划地控制人口增长。计划生育这一</w:t>
      </w:r>
      <w:hyperlink r:id="rId10" w:tgtFrame="_blank" w:history="1">
        <w:r>
          <w:rPr>
            <w:rStyle w:val="a3"/>
            <w:rFonts w:ascii="宋体" w:hAnsi="宋体" w:hint="eastAsia"/>
            <w:color w:val="auto"/>
            <w:sz w:val="21"/>
            <w:u w:val="none"/>
          </w:rPr>
          <w:t>基本国策</w:t>
        </w:r>
      </w:hyperlink>
      <w:r>
        <w:rPr>
          <w:rFonts w:ascii="宋体" w:hAnsi="宋体" w:hint="eastAsia"/>
          <w:sz w:val="21"/>
          <w:szCs w:val="21"/>
          <w:shd w:val="clear" w:color="auto" w:fill="FFFFFF"/>
        </w:rPr>
        <w:t>自制订以来，对中国的人口问题和发展问题均起到了积极作用。到21世纪初，中国的计划</w:t>
      </w:r>
      <w:hyperlink r:id="rId11" w:tgtFrame="_blank" w:history="1">
        <w:r>
          <w:rPr>
            <w:rStyle w:val="a3"/>
            <w:rFonts w:ascii="宋体" w:hAnsi="宋体" w:hint="eastAsia"/>
            <w:color w:val="auto"/>
            <w:sz w:val="21"/>
            <w:u w:val="none"/>
          </w:rPr>
          <w:t>生育政策</w:t>
        </w:r>
      </w:hyperlink>
      <w:r>
        <w:rPr>
          <w:rFonts w:ascii="宋体" w:hAnsi="宋体" w:hint="eastAsia"/>
          <w:sz w:val="21"/>
          <w:szCs w:val="21"/>
          <w:shd w:val="clear" w:color="auto" w:fill="FFFFFF"/>
        </w:rPr>
        <w:t>在第一批独生子女已经到达适婚年龄后又做出了一些调整。这一政策的提出和贯彻，离不开对我国人口增长数据进行研究的人口随机过程模型。</w:t>
      </w:r>
    </w:p>
    <w:p w:rsidR="00FB1878" w:rsidRDefault="00FB1878" w:rsidP="00FB1878">
      <w:pPr>
        <w:adjustRightInd w:val="0"/>
        <w:snapToGrid w:val="0"/>
        <w:spacing w:line="500" w:lineRule="exact"/>
        <w:ind w:firstLineChars="0" w:firstLine="440"/>
        <w:rPr>
          <w:rFonts w:ascii="宋体" w:eastAsia="宋体" w:hAnsi="宋体"/>
          <w:bCs/>
          <w:sz w:val="21"/>
          <w:szCs w:val="21"/>
        </w:rPr>
      </w:pPr>
      <w:r>
        <w:rPr>
          <w:rFonts w:ascii="宋体" w:eastAsia="宋体" w:hAnsi="宋体" w:hint="eastAsia"/>
          <w:bCs/>
          <w:sz w:val="21"/>
          <w:szCs w:val="21"/>
        </w:rPr>
        <w:t>通过该案例的学习，使学生理解随机过程模型是与社会生产生活的实际问题密切相关的，随机过程可以应用到任何产生随机数据的工程实际领域中。在很多场合下，随机模型是确定性模型所无法替代的，这也激发了学生对随机过程的学习兴趣，并利用随机过程的理论和方法解决实际问题的研究热情。</w:t>
      </w:r>
    </w:p>
    <w:p w:rsidR="00FB1878" w:rsidRDefault="00FB1878" w:rsidP="00FB1878">
      <w:pPr>
        <w:adjustRightInd w:val="0"/>
        <w:snapToGrid w:val="0"/>
        <w:spacing w:line="500" w:lineRule="exact"/>
        <w:ind w:firstLine="422"/>
        <w:rPr>
          <w:rFonts w:ascii="宋体" w:eastAsia="宋体" w:hAnsi="宋体"/>
          <w:bCs/>
          <w:sz w:val="21"/>
          <w:szCs w:val="21"/>
        </w:rPr>
      </w:pPr>
      <w:proofErr w:type="gramStart"/>
      <w:r>
        <w:rPr>
          <w:rFonts w:ascii="宋体" w:eastAsia="宋体" w:hAnsi="宋体" w:hint="eastAsia"/>
          <w:b/>
          <w:bCs/>
          <w:sz w:val="21"/>
          <w:szCs w:val="21"/>
        </w:rPr>
        <w:t>课程思政案例</w:t>
      </w:r>
      <w:proofErr w:type="gramEnd"/>
      <w:r>
        <w:rPr>
          <w:rFonts w:ascii="宋体" w:eastAsia="宋体" w:hAnsi="宋体" w:hint="eastAsia"/>
          <w:b/>
          <w:bCs/>
          <w:sz w:val="21"/>
          <w:szCs w:val="21"/>
        </w:rPr>
        <w:t>2：</w:t>
      </w:r>
      <w:r>
        <w:rPr>
          <w:rFonts w:ascii="宋体" w:eastAsia="宋体" w:hAnsi="宋体" w:hint="eastAsia"/>
          <w:bCs/>
          <w:sz w:val="21"/>
          <w:szCs w:val="21"/>
        </w:rPr>
        <w:t>随机服务模型在移动通信中的应用</w:t>
      </w:r>
    </w:p>
    <w:p w:rsidR="00FB1878" w:rsidRDefault="00FB1878" w:rsidP="00FB1878">
      <w:pPr>
        <w:widowControl/>
        <w:shd w:val="clear" w:color="auto" w:fill="FFFFFF"/>
        <w:adjustRightInd w:val="0"/>
        <w:snapToGrid w:val="0"/>
        <w:spacing w:line="500" w:lineRule="exact"/>
        <w:ind w:firstLineChars="0" w:firstLine="480"/>
        <w:jc w:val="left"/>
        <w:rPr>
          <w:rFonts w:ascii="宋体" w:eastAsia="宋体" w:hAnsi="宋体"/>
          <w:bCs/>
          <w:sz w:val="21"/>
          <w:szCs w:val="21"/>
        </w:rPr>
      </w:pPr>
      <w:r>
        <w:rPr>
          <w:rFonts w:ascii="宋体" w:eastAsia="宋体" w:hAnsi="宋体" w:cs="宋体" w:hint="eastAsia"/>
          <w:kern w:val="0"/>
          <w:sz w:val="21"/>
          <w:szCs w:val="21"/>
        </w:rPr>
        <w:t>作为最新一代蜂窝移动通信技术的第五代移动通信技术（简称5G），实现高数据速率、减少延迟、节省能源、降低成本、提高系统容量和大规模设备连接。2019年7月23日，我国的中兴通讯公司宣布，首款5G手机中兴天机Axon 10 Pro 5G在京东、天猫、中兴手机商城等同步开启预售预定，售价仅为4999元。2019年11月1日，三大运营商中国电信、中国移动和中国联通将正式上线5G商用套餐。</w:t>
      </w:r>
      <w:r>
        <w:rPr>
          <w:rFonts w:ascii="宋体" w:eastAsia="宋体" w:hAnsi="宋体" w:hint="eastAsia"/>
          <w:bCs/>
          <w:sz w:val="21"/>
          <w:szCs w:val="21"/>
        </w:rPr>
        <w:t>在电话通讯和移动通讯的领域，离不开排队过程理论中的随机服务模型，这些模型在优化通讯网络结构、提供通讯服务的效率和质量将起到重要作用。</w:t>
      </w:r>
    </w:p>
    <w:p w:rsidR="00FB1878" w:rsidRDefault="00FB1878" w:rsidP="00FB1878">
      <w:pPr>
        <w:widowControl/>
        <w:shd w:val="clear" w:color="auto" w:fill="FFFFFF"/>
        <w:adjustRightInd w:val="0"/>
        <w:snapToGrid w:val="0"/>
        <w:spacing w:line="500" w:lineRule="exact"/>
        <w:ind w:firstLineChars="0" w:firstLine="480"/>
        <w:jc w:val="left"/>
        <w:rPr>
          <w:rFonts w:ascii="宋体" w:eastAsia="宋体" w:hAnsi="宋体"/>
          <w:bCs/>
          <w:sz w:val="21"/>
          <w:szCs w:val="21"/>
        </w:rPr>
      </w:pPr>
      <w:r>
        <w:rPr>
          <w:rFonts w:ascii="宋体" w:eastAsia="宋体" w:hAnsi="宋体" w:hint="eastAsia"/>
          <w:bCs/>
          <w:sz w:val="21"/>
          <w:szCs w:val="21"/>
        </w:rPr>
        <w:t>通过该案例的学习，使学生理解科学技术是第一生产力，尤其是基础学科。数学作为人工智能的基础理论，其研究和发展水平的提升对国民经济的各个领域具有重要意义。随机过程是应用数学的一个分支，我国在数学等基础学科的教学和研究具备国际领先水平，因此才能在移动通讯等行业处于国际领先地位。</w:t>
      </w:r>
    </w:p>
    <w:p w:rsidR="00FB1878" w:rsidRDefault="00FB1878" w:rsidP="00FB1878">
      <w:pPr>
        <w:adjustRightInd w:val="0"/>
        <w:snapToGrid w:val="0"/>
        <w:spacing w:line="500" w:lineRule="exact"/>
        <w:ind w:firstLineChars="0" w:firstLine="0"/>
        <w:rPr>
          <w:rFonts w:ascii="宋体" w:eastAsia="黑体" w:hAnsi="宋体"/>
          <w:bCs/>
        </w:rPr>
      </w:pPr>
      <w:r>
        <w:rPr>
          <w:rFonts w:ascii="宋体" w:eastAsia="黑体" w:hAnsi="宋体" w:hint="eastAsia"/>
          <w:bCs/>
        </w:rPr>
        <w:t>五、课程主要参考教材、参考文献及学习资源</w:t>
      </w:r>
    </w:p>
    <w:p w:rsidR="00FB1878" w:rsidRDefault="00FB1878" w:rsidP="00FB1878">
      <w:pPr>
        <w:adjustRightInd w:val="0"/>
        <w:snapToGrid w:val="0"/>
        <w:spacing w:line="500" w:lineRule="exact"/>
        <w:ind w:firstLine="420"/>
        <w:rPr>
          <w:rFonts w:ascii="宋体" w:eastAsia="宋体" w:hAnsi="宋体"/>
          <w:bCs/>
          <w:sz w:val="21"/>
          <w:szCs w:val="21"/>
        </w:rPr>
      </w:pPr>
      <w:r>
        <w:rPr>
          <w:rFonts w:ascii="宋体" w:eastAsia="宋体" w:hAnsi="宋体" w:hint="eastAsia"/>
          <w:bCs/>
          <w:sz w:val="21"/>
          <w:szCs w:val="21"/>
        </w:rPr>
        <w:t>（一）教材、专著及参考文献</w:t>
      </w:r>
    </w:p>
    <w:p w:rsidR="00FB1878" w:rsidRDefault="00FB1878" w:rsidP="00FB1878">
      <w:pPr>
        <w:adjustRightInd w:val="0"/>
        <w:snapToGrid w:val="0"/>
        <w:spacing w:line="500" w:lineRule="exact"/>
        <w:ind w:firstLine="420"/>
        <w:rPr>
          <w:rFonts w:ascii="宋体" w:eastAsia="宋体" w:hAnsi="宋体"/>
          <w:bCs/>
          <w:sz w:val="21"/>
          <w:szCs w:val="21"/>
        </w:rPr>
      </w:pPr>
      <w:r>
        <w:rPr>
          <w:rFonts w:ascii="宋体" w:eastAsia="宋体" w:hAnsi="宋体" w:hint="eastAsia"/>
          <w:bCs/>
          <w:sz w:val="21"/>
          <w:szCs w:val="21"/>
        </w:rPr>
        <w:t>1.张卓奎, 陈慧婵.</w:t>
      </w:r>
      <w:r w:rsidR="00814ACA">
        <w:rPr>
          <w:rFonts w:ascii="宋体" w:eastAsia="宋体" w:hAnsi="宋体"/>
          <w:bCs/>
          <w:sz w:val="21"/>
          <w:szCs w:val="21"/>
        </w:rPr>
        <w:t xml:space="preserve"> </w:t>
      </w:r>
      <w:r>
        <w:rPr>
          <w:rFonts w:ascii="宋体" w:eastAsia="宋体" w:hAnsi="宋体" w:hint="eastAsia"/>
          <w:bCs/>
          <w:sz w:val="21"/>
          <w:szCs w:val="21"/>
        </w:rPr>
        <w:t>随机过程（第一版）.西安电子科技大学出版社,2003</w:t>
      </w:r>
      <w:r w:rsidR="00814ACA">
        <w:rPr>
          <w:rFonts w:ascii="宋体" w:eastAsia="宋体" w:hAnsi="宋体" w:hint="eastAsia"/>
          <w:bCs/>
          <w:sz w:val="21"/>
          <w:szCs w:val="21"/>
        </w:rPr>
        <w:t>.</w:t>
      </w:r>
    </w:p>
    <w:p w:rsidR="00FB1878" w:rsidRDefault="00FB1878" w:rsidP="00FB1878">
      <w:pPr>
        <w:adjustRightInd w:val="0"/>
        <w:snapToGrid w:val="0"/>
        <w:spacing w:line="500" w:lineRule="exact"/>
        <w:ind w:firstLine="420"/>
        <w:rPr>
          <w:rFonts w:ascii="宋体" w:eastAsia="宋体" w:hAnsi="宋体"/>
          <w:bCs/>
          <w:sz w:val="21"/>
          <w:szCs w:val="21"/>
        </w:rPr>
      </w:pPr>
      <w:r>
        <w:rPr>
          <w:rFonts w:ascii="宋体" w:eastAsia="宋体" w:hAnsi="宋体" w:hint="eastAsia"/>
          <w:bCs/>
          <w:sz w:val="21"/>
          <w:szCs w:val="21"/>
        </w:rPr>
        <w:t>2.张卓奎, 陈慧婵.</w:t>
      </w:r>
      <w:r w:rsidR="00814ACA">
        <w:rPr>
          <w:rFonts w:ascii="宋体" w:eastAsia="宋体" w:hAnsi="宋体"/>
          <w:bCs/>
          <w:sz w:val="21"/>
          <w:szCs w:val="21"/>
        </w:rPr>
        <w:t xml:space="preserve"> </w:t>
      </w:r>
      <w:r>
        <w:rPr>
          <w:rFonts w:ascii="宋体" w:eastAsia="宋体" w:hAnsi="宋体" w:hint="eastAsia"/>
          <w:bCs/>
          <w:sz w:val="21"/>
          <w:szCs w:val="21"/>
        </w:rPr>
        <w:t>随机过程同步学习辅导.西安电子科技大学出版社,2004</w:t>
      </w:r>
      <w:r w:rsidR="00814ACA">
        <w:rPr>
          <w:rFonts w:ascii="宋体" w:eastAsia="宋体" w:hAnsi="宋体" w:hint="eastAsia"/>
          <w:bCs/>
          <w:sz w:val="21"/>
          <w:szCs w:val="21"/>
        </w:rPr>
        <w:t>.</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3.</w:t>
      </w:r>
      <w:hyperlink r:id="rId12" w:tooltip="方兆本,缪柏其" w:history="1">
        <w:r>
          <w:rPr>
            <w:rStyle w:val="a3"/>
            <w:rFonts w:ascii="宋体" w:eastAsia="宋体" w:hAnsi="宋体" w:hint="eastAsia"/>
            <w:bCs/>
            <w:color w:val="auto"/>
            <w:sz w:val="21"/>
            <w:szCs w:val="21"/>
            <w:u w:val="none"/>
          </w:rPr>
          <w:t>方兆本</w:t>
        </w:r>
      </w:hyperlink>
      <w:r>
        <w:rPr>
          <w:rFonts w:ascii="宋体" w:eastAsia="宋体" w:hAnsi="宋体" w:hint="eastAsia"/>
          <w:bCs/>
          <w:sz w:val="21"/>
          <w:szCs w:val="21"/>
        </w:rPr>
        <w:t xml:space="preserve">, </w:t>
      </w:r>
      <w:hyperlink r:id="rId13" w:tooltip="方兆本,缪柏其" w:history="1">
        <w:r>
          <w:rPr>
            <w:rStyle w:val="a3"/>
            <w:rFonts w:ascii="宋体" w:eastAsia="宋体" w:hAnsi="宋体" w:hint="eastAsia"/>
            <w:bCs/>
            <w:color w:val="auto"/>
            <w:sz w:val="21"/>
            <w:szCs w:val="21"/>
            <w:u w:val="none"/>
          </w:rPr>
          <w:t>缪柏其</w:t>
        </w:r>
      </w:hyperlink>
      <w:bookmarkStart w:id="0" w:name="itemlist-author"/>
      <w:bookmarkEnd w:id="0"/>
      <w:r>
        <w:rPr>
          <w:rFonts w:ascii="宋体" w:eastAsia="宋体" w:hAnsi="宋体" w:hint="eastAsia"/>
          <w:bCs/>
          <w:sz w:val="21"/>
          <w:szCs w:val="21"/>
        </w:rPr>
        <w:t>.</w:t>
      </w:r>
      <w:r w:rsidR="00814ACA">
        <w:rPr>
          <w:rFonts w:ascii="宋体" w:eastAsia="宋体" w:hAnsi="宋体"/>
          <w:bCs/>
          <w:sz w:val="21"/>
          <w:szCs w:val="21"/>
        </w:rPr>
        <w:t xml:space="preserve"> </w:t>
      </w:r>
      <w:r>
        <w:rPr>
          <w:rFonts w:ascii="宋体" w:eastAsia="宋体" w:hAnsi="宋体" w:hint="eastAsia"/>
          <w:bCs/>
          <w:sz w:val="21"/>
          <w:szCs w:val="21"/>
        </w:rPr>
        <w:t>随机过程（第三版）.科学出版社,2019</w:t>
      </w:r>
      <w:r w:rsidR="00814ACA">
        <w:rPr>
          <w:rFonts w:ascii="宋体" w:eastAsia="宋体" w:hAnsi="宋体" w:hint="eastAsia"/>
          <w:bCs/>
          <w:sz w:val="21"/>
          <w:szCs w:val="21"/>
        </w:rPr>
        <w:t>.</w:t>
      </w:r>
    </w:p>
    <w:p w:rsidR="00814ACA" w:rsidRPr="0044684E" w:rsidRDefault="00814ACA" w:rsidP="00814ACA">
      <w:pPr>
        <w:adjustRightInd w:val="0"/>
        <w:snapToGrid w:val="0"/>
        <w:spacing w:line="500" w:lineRule="exact"/>
        <w:ind w:firstLine="480"/>
        <w:rPr>
          <w:rFonts w:ascii="宋体" w:hAnsi="宋体"/>
          <w:bCs/>
          <w:szCs w:val="21"/>
        </w:rPr>
      </w:pPr>
    </w:p>
    <w:p w:rsidR="00814ACA" w:rsidRPr="00814ACA" w:rsidRDefault="00814ACA" w:rsidP="00814ACA">
      <w:pPr>
        <w:adjustRightInd w:val="0"/>
        <w:snapToGrid w:val="0"/>
        <w:spacing w:line="500" w:lineRule="exact"/>
        <w:ind w:firstLine="420"/>
        <w:rPr>
          <w:rFonts w:ascii="宋体" w:eastAsia="宋体" w:hAnsi="宋体"/>
          <w:bCs/>
          <w:sz w:val="21"/>
          <w:szCs w:val="21"/>
        </w:rPr>
      </w:pPr>
      <w:r w:rsidRPr="00814ACA">
        <w:rPr>
          <w:rFonts w:ascii="宋体" w:eastAsia="宋体" w:hAnsi="宋体"/>
          <w:bCs/>
          <w:sz w:val="21"/>
          <w:szCs w:val="21"/>
        </w:rPr>
        <w:lastRenderedPageBreak/>
        <w:t>4.</w:t>
      </w:r>
      <w:r w:rsidRPr="00814ACA">
        <w:rPr>
          <w:rFonts w:ascii="宋体" w:eastAsia="宋体" w:hAnsi="宋体" w:hint="eastAsia"/>
          <w:bCs/>
          <w:sz w:val="21"/>
          <w:szCs w:val="21"/>
        </w:rPr>
        <w:t>毛</w:t>
      </w:r>
      <w:r w:rsidRPr="00814ACA">
        <w:rPr>
          <w:rFonts w:ascii="宋体" w:eastAsia="宋体" w:hAnsi="宋体"/>
          <w:bCs/>
          <w:sz w:val="21"/>
          <w:szCs w:val="21"/>
        </w:rPr>
        <w:t>用才</w:t>
      </w:r>
      <w:r w:rsidRPr="00814ACA">
        <w:rPr>
          <w:rFonts w:ascii="宋体" w:eastAsia="宋体" w:hAnsi="宋体" w:hint="eastAsia"/>
          <w:bCs/>
          <w:sz w:val="21"/>
          <w:szCs w:val="21"/>
        </w:rPr>
        <w:t>，</w:t>
      </w:r>
      <w:proofErr w:type="gramStart"/>
      <w:r w:rsidRPr="00814ACA">
        <w:rPr>
          <w:rFonts w:ascii="宋体" w:eastAsia="宋体" w:hAnsi="宋体" w:hint="eastAsia"/>
          <w:bCs/>
          <w:sz w:val="21"/>
          <w:szCs w:val="21"/>
        </w:rPr>
        <w:t>胡</w:t>
      </w:r>
      <w:r w:rsidRPr="00814ACA">
        <w:rPr>
          <w:rFonts w:ascii="宋体" w:eastAsia="宋体" w:hAnsi="宋体"/>
          <w:bCs/>
          <w:sz w:val="21"/>
          <w:szCs w:val="21"/>
        </w:rPr>
        <w:t>奇英</w:t>
      </w:r>
      <w:proofErr w:type="gramEnd"/>
      <w:r w:rsidRPr="00814ACA">
        <w:rPr>
          <w:rFonts w:ascii="宋体" w:eastAsia="宋体" w:hAnsi="宋体" w:hint="eastAsia"/>
          <w:bCs/>
          <w:sz w:val="21"/>
          <w:szCs w:val="21"/>
        </w:rPr>
        <w:t>.</w:t>
      </w:r>
      <w:r w:rsidRPr="00814ACA">
        <w:rPr>
          <w:rFonts w:ascii="宋体" w:eastAsia="宋体" w:hAnsi="宋体"/>
          <w:bCs/>
          <w:sz w:val="21"/>
          <w:szCs w:val="21"/>
        </w:rPr>
        <w:t xml:space="preserve"> </w:t>
      </w:r>
      <w:r w:rsidRPr="00814ACA">
        <w:rPr>
          <w:rFonts w:ascii="宋体" w:eastAsia="宋体" w:hAnsi="宋体" w:hint="eastAsia"/>
          <w:bCs/>
          <w:sz w:val="21"/>
          <w:szCs w:val="21"/>
        </w:rPr>
        <w:t>随机过程</w:t>
      </w:r>
      <w:r w:rsidRPr="00814ACA">
        <w:rPr>
          <w:rFonts w:ascii="宋体" w:eastAsia="宋体" w:hAnsi="宋体"/>
          <w:bCs/>
          <w:sz w:val="21"/>
          <w:szCs w:val="21"/>
        </w:rPr>
        <w:t xml:space="preserve">. </w:t>
      </w:r>
      <w:r w:rsidRPr="00814ACA">
        <w:rPr>
          <w:rFonts w:ascii="宋体" w:eastAsia="宋体" w:hAnsi="宋体" w:hint="eastAsia"/>
          <w:bCs/>
          <w:sz w:val="21"/>
          <w:szCs w:val="21"/>
        </w:rPr>
        <w:t>西安电子科技大学出版社,1998</w:t>
      </w:r>
      <w:r w:rsidRPr="00814ACA">
        <w:rPr>
          <w:rFonts w:ascii="宋体" w:eastAsia="宋体" w:hAnsi="宋体"/>
          <w:bCs/>
          <w:sz w:val="21"/>
          <w:szCs w:val="21"/>
        </w:rPr>
        <w:t>.</w:t>
      </w:r>
    </w:p>
    <w:p w:rsidR="00FB1878" w:rsidRDefault="00FB1878" w:rsidP="00FB1878">
      <w:pPr>
        <w:spacing w:line="500" w:lineRule="exact"/>
        <w:ind w:firstLine="420"/>
        <w:rPr>
          <w:rFonts w:ascii="宋体" w:eastAsia="宋体" w:hAnsi="宋体"/>
          <w:bCs/>
          <w:sz w:val="21"/>
          <w:szCs w:val="21"/>
        </w:rPr>
      </w:pPr>
      <w:r>
        <w:rPr>
          <w:rFonts w:ascii="宋体" w:eastAsia="宋体" w:hAnsi="宋体" w:hint="eastAsia"/>
          <w:bCs/>
          <w:sz w:val="21"/>
          <w:szCs w:val="21"/>
        </w:rPr>
        <w:t>（二）学习资源：</w:t>
      </w:r>
    </w:p>
    <w:p w:rsidR="00FB1878" w:rsidRDefault="00FB1878" w:rsidP="00FB1878">
      <w:pPr>
        <w:spacing w:line="500" w:lineRule="exact"/>
        <w:ind w:firstLine="420"/>
        <w:rPr>
          <w:rFonts w:ascii="宋体" w:hAnsi="宋体"/>
          <w:bCs/>
          <w:sz w:val="21"/>
          <w:szCs w:val="21"/>
        </w:rPr>
      </w:pPr>
      <w:proofErr w:type="gramStart"/>
      <w:r>
        <w:rPr>
          <w:rFonts w:ascii="宋体" w:hAnsi="宋体" w:hint="eastAsia"/>
          <w:bCs/>
          <w:sz w:val="21"/>
          <w:szCs w:val="21"/>
        </w:rPr>
        <w:t>1.http</w:t>
      </w:r>
      <w:proofErr w:type="gramEnd"/>
      <w:r>
        <w:rPr>
          <w:rFonts w:ascii="宋体" w:hAnsi="宋体" w:hint="eastAsia"/>
          <w:bCs/>
          <w:sz w:val="21"/>
          <w:szCs w:val="21"/>
        </w:rPr>
        <w:t>://www.</w:t>
      </w:r>
      <w:r>
        <w:rPr>
          <w:rFonts w:ascii="宋体" w:hAnsi="宋体" w:hint="eastAsia"/>
          <w:sz w:val="21"/>
          <w:szCs w:val="21"/>
        </w:rPr>
        <w:t xml:space="preserve"> </w:t>
      </w:r>
      <w:r>
        <w:rPr>
          <w:rFonts w:ascii="宋体" w:hAnsi="宋体" w:hint="eastAsia"/>
          <w:bCs/>
          <w:sz w:val="21"/>
          <w:szCs w:val="21"/>
        </w:rPr>
        <w:t>stochastic.cn/</w:t>
      </w:r>
    </w:p>
    <w:p w:rsidR="00AB7C90" w:rsidRDefault="00AB7C90" w:rsidP="00FB1878">
      <w:pPr>
        <w:spacing w:line="500" w:lineRule="exact"/>
        <w:ind w:firstLine="420"/>
        <w:rPr>
          <w:rFonts w:ascii="宋体" w:hAnsi="宋体"/>
          <w:bCs/>
          <w:sz w:val="21"/>
          <w:szCs w:val="21"/>
        </w:rPr>
      </w:pPr>
    </w:p>
    <w:p w:rsidR="00AB7C90" w:rsidRDefault="00AB7C90" w:rsidP="00FB1878">
      <w:pPr>
        <w:spacing w:line="500" w:lineRule="exact"/>
        <w:ind w:firstLine="420"/>
        <w:rPr>
          <w:rFonts w:ascii="宋体" w:hAnsi="宋体"/>
          <w:bCs/>
          <w:sz w:val="21"/>
          <w:szCs w:val="21"/>
        </w:rPr>
      </w:pPr>
    </w:p>
    <w:p w:rsidR="00AB7C90" w:rsidRPr="00AB7C90" w:rsidRDefault="00AB7C90" w:rsidP="00AB7C90">
      <w:pPr>
        <w:spacing w:line="400" w:lineRule="exact"/>
        <w:ind w:firstLine="422"/>
        <w:rPr>
          <w:rFonts w:ascii="宋体" w:hAnsi="宋体"/>
          <w:bCs/>
          <w:sz w:val="21"/>
          <w:szCs w:val="21"/>
        </w:rPr>
      </w:pPr>
      <w:r w:rsidRPr="00AB7C90">
        <w:rPr>
          <w:rFonts w:ascii="宋体" w:hAnsi="宋体" w:hint="eastAsia"/>
          <w:b/>
          <w:sz w:val="21"/>
          <w:szCs w:val="21"/>
        </w:rPr>
        <w:t>大纲撰写人（签字）：</w:t>
      </w:r>
    </w:p>
    <w:p w:rsidR="00AB7C90" w:rsidRPr="00AB7C90" w:rsidRDefault="00AB7C90" w:rsidP="00AB7C90">
      <w:pPr>
        <w:spacing w:line="400" w:lineRule="exact"/>
        <w:ind w:firstLine="420"/>
        <w:rPr>
          <w:rFonts w:ascii="宋体" w:hAnsi="宋体" w:hint="eastAsia"/>
          <w:bCs/>
          <w:sz w:val="21"/>
          <w:szCs w:val="21"/>
        </w:rPr>
      </w:pPr>
      <w:r w:rsidRPr="00AB7C90">
        <w:rPr>
          <w:rFonts w:ascii="宋体" w:hAnsi="宋体" w:hint="eastAsia"/>
          <w:bCs/>
          <w:sz w:val="21"/>
          <w:szCs w:val="21"/>
        </w:rPr>
        <w:t xml:space="preserve">                                      </w:t>
      </w:r>
    </w:p>
    <w:p w:rsidR="00AB7C90" w:rsidRPr="00AB7C90" w:rsidRDefault="00AB7C90" w:rsidP="00AB7C90">
      <w:pPr>
        <w:spacing w:line="400" w:lineRule="exact"/>
        <w:ind w:firstLineChars="1800" w:firstLine="3795"/>
        <w:rPr>
          <w:rFonts w:ascii="宋体" w:hAnsi="宋体" w:hint="eastAsia"/>
          <w:b/>
          <w:sz w:val="21"/>
          <w:szCs w:val="21"/>
        </w:rPr>
      </w:pPr>
      <w:r w:rsidRPr="00AB7C90">
        <w:rPr>
          <w:rFonts w:ascii="宋体" w:hAnsi="宋体" w:hint="eastAsia"/>
          <w:b/>
          <w:sz w:val="21"/>
          <w:szCs w:val="21"/>
        </w:rPr>
        <w:t xml:space="preserve"> 院系主管教学领导签字：</w:t>
      </w:r>
      <w:bookmarkStart w:id="1" w:name="_GoBack"/>
      <w:bookmarkEnd w:id="1"/>
    </w:p>
    <w:p w:rsidR="00AB7C90" w:rsidRPr="00AB7C90" w:rsidRDefault="00AB7C90" w:rsidP="00AB7C90">
      <w:pPr>
        <w:spacing w:line="400" w:lineRule="exact"/>
        <w:ind w:firstLine="420"/>
        <w:rPr>
          <w:rFonts w:ascii="宋体" w:hAnsi="宋体" w:hint="eastAsia"/>
          <w:bCs/>
          <w:sz w:val="21"/>
          <w:szCs w:val="21"/>
        </w:rPr>
      </w:pPr>
      <w:r w:rsidRPr="00AB7C90">
        <w:rPr>
          <w:rFonts w:ascii="宋体" w:hAnsi="宋体" w:hint="eastAsia"/>
          <w:bCs/>
          <w:sz w:val="21"/>
          <w:szCs w:val="21"/>
        </w:rPr>
        <w:t xml:space="preserve">                                                             年  月   日</w:t>
      </w:r>
    </w:p>
    <w:p w:rsidR="00AB7C90" w:rsidRDefault="00AB7C90" w:rsidP="00AB7C90">
      <w:pPr>
        <w:widowControl/>
        <w:ind w:firstLine="480"/>
        <w:jc w:val="left"/>
        <w:rPr>
          <w:rFonts w:ascii="宋体" w:hAnsi="宋体" w:hint="eastAsia"/>
          <w:bCs/>
          <w:szCs w:val="21"/>
        </w:rPr>
      </w:pPr>
    </w:p>
    <w:p w:rsidR="00AB7C90" w:rsidRDefault="00AB7C90" w:rsidP="00FB1878">
      <w:pPr>
        <w:spacing w:line="500" w:lineRule="exact"/>
        <w:ind w:firstLine="420"/>
        <w:rPr>
          <w:rFonts w:ascii="宋体" w:hAnsi="宋体"/>
          <w:bCs/>
          <w:sz w:val="21"/>
          <w:szCs w:val="21"/>
        </w:rPr>
      </w:pPr>
    </w:p>
    <w:p w:rsidR="00E869ED" w:rsidRPr="00FB1878" w:rsidRDefault="00E869ED" w:rsidP="00FB1878">
      <w:pPr>
        <w:ind w:firstLine="480"/>
      </w:pPr>
    </w:p>
    <w:sectPr w:rsidR="00E869ED" w:rsidRPr="00FB1878" w:rsidSect="002A67C0">
      <w:headerReference w:type="even" r:id="rId14"/>
      <w:headerReference w:type="default" r:id="rId15"/>
      <w:footerReference w:type="even" r:id="rId16"/>
      <w:footerReference w:type="default" r:id="rId17"/>
      <w:headerReference w:type="first" r:id="rId18"/>
      <w:footerReference w:type="first" r:id="rId19"/>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2637" w:rsidRDefault="00FC2637" w:rsidP="002A67C0">
      <w:pPr>
        <w:spacing w:line="240" w:lineRule="auto"/>
        <w:ind w:firstLine="480"/>
      </w:pPr>
      <w:r>
        <w:separator/>
      </w:r>
    </w:p>
  </w:endnote>
  <w:endnote w:type="continuationSeparator" w:id="0">
    <w:p w:rsidR="00FC2637" w:rsidRDefault="00FC2637" w:rsidP="002A67C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2637" w:rsidRDefault="00FC2637" w:rsidP="002A67C0">
      <w:pPr>
        <w:spacing w:line="240" w:lineRule="auto"/>
        <w:ind w:firstLine="480"/>
      </w:pPr>
      <w:r>
        <w:separator/>
      </w:r>
    </w:p>
  </w:footnote>
  <w:footnote w:type="continuationSeparator" w:id="0">
    <w:p w:rsidR="00FC2637" w:rsidRDefault="00FC2637" w:rsidP="002A67C0">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7C0" w:rsidRDefault="002A67C0">
    <w:pPr>
      <w:pStyle w:val="a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1878"/>
    <w:rsid w:val="001243BC"/>
    <w:rsid w:val="002A67C0"/>
    <w:rsid w:val="00814ACA"/>
    <w:rsid w:val="009D1CA3"/>
    <w:rsid w:val="00AB7C90"/>
    <w:rsid w:val="00D01111"/>
    <w:rsid w:val="00E11BCC"/>
    <w:rsid w:val="00E851A8"/>
    <w:rsid w:val="00E869ED"/>
    <w:rsid w:val="00EB03C9"/>
    <w:rsid w:val="00FB1878"/>
    <w:rsid w:val="00FB2B95"/>
    <w:rsid w:val="00FC2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3E9AE9-11E7-4076-8877-8F72A49B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1878"/>
    <w:pPr>
      <w:widowControl w:val="0"/>
      <w:spacing w:line="440" w:lineRule="exact"/>
      <w:ind w:firstLineChars="200" w:firstLine="200"/>
      <w:jc w:val="both"/>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B1878"/>
    <w:rPr>
      <w:color w:val="0000FF" w:themeColor="hyperlink"/>
      <w:u w:val="single"/>
    </w:rPr>
  </w:style>
  <w:style w:type="paragraph" w:styleId="a4">
    <w:name w:val="header"/>
    <w:basedOn w:val="a"/>
    <w:link w:val="Char"/>
    <w:uiPriority w:val="99"/>
    <w:unhideWhenUsed/>
    <w:rsid w:val="002A67C0"/>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4"/>
    <w:uiPriority w:val="99"/>
    <w:rsid w:val="002A67C0"/>
    <w:rPr>
      <w:rFonts w:ascii="Times New Roman" w:hAnsi="Times New Roman"/>
      <w:sz w:val="18"/>
      <w:szCs w:val="18"/>
    </w:rPr>
  </w:style>
  <w:style w:type="paragraph" w:styleId="a5">
    <w:name w:val="footer"/>
    <w:basedOn w:val="a"/>
    <w:link w:val="Char0"/>
    <w:uiPriority w:val="99"/>
    <w:unhideWhenUsed/>
    <w:rsid w:val="002A67C0"/>
    <w:pPr>
      <w:tabs>
        <w:tab w:val="center" w:pos="4153"/>
        <w:tab w:val="right" w:pos="8306"/>
      </w:tabs>
      <w:snapToGrid w:val="0"/>
      <w:spacing w:line="240" w:lineRule="atLeast"/>
      <w:jc w:val="left"/>
    </w:pPr>
    <w:rPr>
      <w:sz w:val="18"/>
      <w:szCs w:val="18"/>
    </w:rPr>
  </w:style>
  <w:style w:type="character" w:customStyle="1" w:styleId="Char0">
    <w:name w:val="页脚 Char"/>
    <w:basedOn w:val="a0"/>
    <w:link w:val="a5"/>
    <w:uiPriority w:val="99"/>
    <w:rsid w:val="002A67C0"/>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131830">
      <w:bodyDiv w:val="1"/>
      <w:marLeft w:val="0"/>
      <w:marRight w:val="0"/>
      <w:marTop w:val="0"/>
      <w:marBottom w:val="0"/>
      <w:divBdr>
        <w:top w:val="none" w:sz="0" w:space="0" w:color="auto"/>
        <w:left w:val="none" w:sz="0" w:space="0" w:color="auto"/>
        <w:bottom w:val="none" w:sz="0" w:space="0" w:color="auto"/>
        <w:right w:val="none" w:sz="0" w:space="0" w:color="auto"/>
      </w:divBdr>
    </w:div>
    <w:div w:id="180423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so.com/doc/2301514-2434628.html" TargetMode="External"/><Relationship Id="rId13" Type="http://schemas.openxmlformats.org/officeDocument/2006/relationships/hyperlink" Target="http://search.dangdang.com/?key2=%E7%D1%B0%D8%C6%E4&amp;medium=01&amp;category_path=01.00.00.00.00.00"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baike.so.com/doc/5407744-5645684.html" TargetMode="External"/><Relationship Id="rId12" Type="http://schemas.openxmlformats.org/officeDocument/2006/relationships/hyperlink" Target="http://search.dangdang.com/?key2=%B7%BD%D5%D7%B1%BE&amp;medium=01&amp;category_path=01.00.00.00.00.00"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aike.so.com/doc/6481128-26828713.html" TargetMode="External"/><Relationship Id="rId11" Type="http://schemas.openxmlformats.org/officeDocument/2006/relationships/hyperlink" Target="https://baike.so.com/doc/5921027-6133947.html"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baike.so.com/doc/6139188-6352352.html"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baike.so.com/doc/6718820-6932866.html"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524</Words>
  <Characters>2987</Characters>
  <Application>Microsoft Office Word</Application>
  <DocSecurity>0</DocSecurity>
  <Lines>24</Lines>
  <Paragraphs>7</Paragraphs>
  <ScaleCrop>false</ScaleCrop>
  <Company>Microsoft</Company>
  <LinksUpToDate>false</LinksUpToDate>
  <CharactersWithSpaces>3504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Administrator</cp:lastModifiedBy>
  <cp:revision>10</cp:revision>
  <dcterms:created xsi:type="dcterms:W3CDTF">2020-05-27T03:36:00Z</dcterms:created>
  <dcterms:modified xsi:type="dcterms:W3CDTF">2020-07-22T11:49:00Z</dcterms:modified>
</cp:coreProperties>
</file>