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一、填空题（每小题</w:t>
      </w:r>
      <w:r>
        <w:rPr>
          <w:sz w:val="24"/>
        </w:rPr>
        <w:t>3</w:t>
      </w:r>
      <w:r>
        <w:rPr>
          <w:rFonts w:hint="eastAsia"/>
          <w:sz w:val="24"/>
        </w:rPr>
        <w:t>分，共</w:t>
      </w:r>
      <w:r>
        <w:rPr>
          <w:sz w:val="24"/>
        </w:rPr>
        <w:t>30</w:t>
      </w:r>
      <w:r>
        <w:rPr>
          <w:rFonts w:hint="eastAsia"/>
          <w:sz w:val="24"/>
        </w:rPr>
        <w:t>分）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设</w:t>
      </w:r>
      <w:r>
        <w:rPr>
          <w:position w:val="-34"/>
          <w:sz w:val="24"/>
        </w:rPr>
        <w:object>
          <v:shape id="_x0000_i1025" o:spt="75" type="#_x0000_t75" style="height:39.95pt;width:119.8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34"/>
          <w:sz w:val="24"/>
        </w:rPr>
        <w:object>
          <v:shape id="_x0000_i1026" o:spt="75" type="#_x0000_t75" style="height:39.95pt;width:134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6"/>
          <w:sz w:val="24"/>
        </w:rPr>
        <w:object>
          <v:shape id="_x0000_i1027" o:spt="75" type="#_x0000_t75" style="height:15.8pt;width:23.3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4"/>
        </w:rPr>
        <w:t>的子空间，则</w:t>
      </w:r>
      <w:r>
        <w:rPr>
          <w:position w:val="-12"/>
          <w:sz w:val="24"/>
        </w:rPr>
        <w:object>
          <v:shape id="_x0000_i1028" o:spt="75" type="#_x0000_t75" style="height:17.9pt;width:32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4"/>
        </w:rPr>
        <w:t>的维数为（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>3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设</w:t>
      </w:r>
      <w:r>
        <w:rPr>
          <w:sz w:val="24"/>
        </w:rPr>
        <w:t>2</w:t>
      </w:r>
      <w:r>
        <w:rPr>
          <w:rFonts w:hint="eastAsia"/>
          <w:sz w:val="24"/>
        </w:rPr>
        <w:t>维线性空间</w:t>
      </w:r>
      <w:r>
        <w:rPr>
          <w:position w:val="-6"/>
          <w:sz w:val="24"/>
        </w:rPr>
        <w:object>
          <v:shape id="_x0000_i1029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4"/>
        </w:rPr>
        <w:t>的两组基为</w:t>
      </w:r>
      <w:r>
        <w:rPr>
          <w:position w:val="-12"/>
          <w:sz w:val="24"/>
        </w:rPr>
        <w:object>
          <v:shape id="_x0000_i1030" o:spt="75" type="#_x0000_t75" style="height:17.9pt;width:26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position w:val="-12"/>
          <w:sz w:val="24"/>
        </w:rPr>
        <w:object>
          <v:shape id="_x0000_i1031" o:spt="75" type="#_x0000_t75" style="height:17.9pt;width:27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sz w:val="24"/>
        </w:rPr>
        <w:t>，且由基</w:t>
      </w:r>
      <w:r>
        <w:rPr>
          <w:position w:val="-12"/>
          <w:sz w:val="24"/>
        </w:rPr>
        <w:object>
          <v:shape id="_x0000_i1032" o:spt="75" type="#_x0000_t75" style="height:17.9pt;width:26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sz w:val="24"/>
        </w:rPr>
        <w:t>到基</w:t>
      </w:r>
      <w:r>
        <w:rPr>
          <w:position w:val="-12"/>
          <w:sz w:val="24"/>
        </w:rPr>
        <w:object>
          <v:shape id="_x0000_i1033" o:spt="75" type="#_x0000_t75" style="height:17.9pt;width:27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hint="eastAsia"/>
          <w:sz w:val="24"/>
        </w:rPr>
        <w:t>的过渡矩阵为</w:t>
      </w:r>
      <w:r>
        <w:rPr>
          <w:position w:val="-30"/>
          <w:sz w:val="24"/>
        </w:rPr>
        <w:object>
          <v:shape id="_x0000_i1034" o:spt="75" type="#_x0000_t75" style="height:36.2pt;width:57.8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hint="eastAsia"/>
          <w:sz w:val="24"/>
        </w:rPr>
        <w:t>，线性变换</w:t>
      </w:r>
      <w:r>
        <w:rPr>
          <w:position w:val="-4"/>
          <w:sz w:val="24"/>
        </w:rPr>
        <w:object>
          <v:shape id="_x0000_i1035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position w:val="-12"/>
          <w:sz w:val="24"/>
        </w:rPr>
        <w:object>
          <v:shape id="_x0000_i1036" o:spt="75" type="#_x0000_t75" style="height:17.9pt;width:99.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>
          <v:shape id="_x0000_i1037" o:spt="75" type="#_x0000_t75" style="height:17.9pt;width:99.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4"/>
          <w:sz w:val="24"/>
        </w:rPr>
        <w:object>
          <v:shape id="_x0000_i1038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hint="eastAsia"/>
          <w:sz w:val="24"/>
        </w:rPr>
        <w:t>在基</w:t>
      </w:r>
      <w:r>
        <w:rPr>
          <w:position w:val="-12"/>
          <w:sz w:val="24"/>
        </w:rPr>
        <w:object>
          <v:shape id="_x0000_i1039" o:spt="75" type="#_x0000_t75" style="height:17.9pt;width:27.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9">
            <o:LockedField>false</o:LockedField>
          </o:OLEObject>
        </w:object>
      </w:r>
      <w:r>
        <w:rPr>
          <w:rFonts w:hint="eastAsia"/>
          <w:sz w:val="24"/>
        </w:rPr>
        <w:t>下的矩阵为（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position w:val="-46"/>
          <w:sz w:val="24"/>
        </w:rPr>
        <w:object>
          <v:shape id="_x0000_i1040" o:spt="75" type="#_x0000_t75" style="height:51.6pt;width:40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>
          <v:shape id="_x0000_i1041" o:spt="75" type="#_x0000_t75" style="height:17.9pt;width:40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sz w:val="24"/>
        </w:rPr>
        <w:t>3</w:t>
      </w:r>
      <w:r>
        <w:rPr>
          <w:rFonts w:hint="eastAsia"/>
          <w:sz w:val="24"/>
        </w:rPr>
        <w:t>维欧式空间</w:t>
      </w:r>
      <w:r>
        <w:rPr>
          <w:position w:val="-6"/>
          <w:sz w:val="24"/>
        </w:rPr>
        <w:object>
          <v:shape id="_x0000_i1042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hint="eastAsia"/>
          <w:sz w:val="24"/>
        </w:rPr>
        <w:t>的一组基，内积在基</w:t>
      </w:r>
      <w:r>
        <w:rPr>
          <w:position w:val="-12"/>
          <w:sz w:val="24"/>
        </w:rPr>
        <w:object>
          <v:shape id="_x0000_i1043" o:spt="75" type="#_x0000_t75" style="height:17.9pt;width:40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rFonts w:hint="eastAsia"/>
          <w:sz w:val="24"/>
        </w:rPr>
        <w:t>下的矩阵为</w:t>
      </w:r>
      <w:r>
        <w:rPr>
          <w:position w:val="-50"/>
          <w:sz w:val="24"/>
        </w:rPr>
        <w:object>
          <v:shape id="_x0000_i1044" o:spt="75" type="#_x0000_t75" style="height:55.35pt;width:53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hint="eastAsia"/>
          <w:sz w:val="24"/>
        </w:rPr>
        <w:t>，若</w:t>
      </w:r>
      <w:r>
        <w:rPr>
          <w:position w:val="-12"/>
          <w:sz w:val="24"/>
        </w:rPr>
        <w:object>
          <v:shape id="_x0000_i1045" o:spt="75" type="#_x0000_t75" style="height:17.9pt;width:182.3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hint="eastAsia"/>
          <w:sz w:val="24"/>
        </w:rPr>
        <w:t>，则内积在基</w:t>
      </w:r>
      <w:r>
        <w:rPr>
          <w:position w:val="-12"/>
          <w:sz w:val="24"/>
        </w:rPr>
        <w:object>
          <v:shape id="_x0000_i1046" o:spt="75" type="#_x0000_t75" style="height:17.9pt;width:43.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hint="eastAsia"/>
          <w:sz w:val="24"/>
        </w:rPr>
        <w:t>下的矩阵为（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position w:val="-50"/>
          <w:sz w:val="24"/>
        </w:rPr>
        <w:object>
          <v:shape id="_x0000_i1047" o:spt="75" type="#_x0000_t75" style="height:55.35pt;width:65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若</w:t>
      </w:r>
      <w:r>
        <w:rPr>
          <w:position w:val="-50"/>
          <w:sz w:val="24"/>
        </w:rPr>
        <w:object>
          <v:shape id="_x0000_i1048" o:spt="75" type="#_x0000_t75" style="height:55.35pt;width:104.4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6"/>
          <w:sz w:val="24"/>
        </w:rPr>
        <w:object>
          <v:shape id="_x0000_i1049" o:spt="75" type="#_x0000_t75" style="height:15.8pt;width:36.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hint="eastAsia"/>
          <w:sz w:val="24"/>
        </w:rPr>
        <w:t>，那么</w:t>
      </w:r>
      <w:r>
        <w:rPr>
          <w:position w:val="-14"/>
          <w:sz w:val="24"/>
        </w:rPr>
        <w:object>
          <v:shape id="_x0000_i1050" o:spt="75" type="#_x0000_t75" style="height:20.4pt;width:65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position w:val="-6"/>
          <w:sz w:val="24"/>
        </w:rPr>
        <w:object>
          <v:shape id="_x0000_i1051" o:spt="75" type="#_x0000_t75" style="height:16.65pt;width:40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5. </w:t>
      </w:r>
      <w:r>
        <w:rPr>
          <w:rFonts w:hint="eastAsia"/>
          <w:sz w:val="24"/>
        </w:rPr>
        <w:t>已知</w:t>
      </w:r>
      <w:r>
        <w:rPr>
          <w:b/>
          <w:position w:val="-30"/>
          <w:sz w:val="24"/>
        </w:rPr>
        <w:object>
          <v:shape id="_x0000_i1052" o:spt="75" type="#_x0000_t75" style="height:36.2pt;width:74.9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rFonts w:hint="eastAsia"/>
          <w:sz w:val="24"/>
        </w:rPr>
        <w:t>则</w:t>
      </w:r>
      <w:r>
        <w:rPr>
          <w:position w:val="-28"/>
          <w:sz w:val="24"/>
        </w:rPr>
        <w:object>
          <v:shape id="_x0000_i1053" o:spt="75" type="#_x0000_t75" style="height:33.7pt;width:40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position w:val="-30"/>
          <w:sz w:val="24"/>
        </w:rPr>
        <w:object>
          <v:shape id="_x0000_i1054" o:spt="75" type="#_x0000_t75" style="height:36.2pt;width:77.8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hint="eastAsia"/>
          <w:sz w:val="24"/>
        </w:rPr>
        <w:t>或</w:t>
      </w:r>
      <w:r>
        <w:rPr>
          <w:position w:val="-30"/>
          <w:sz w:val="24"/>
        </w:rPr>
        <w:object>
          <v:shape id="_x0000_i1055" o:spt="75" type="#_x0000_t75" style="height:36.2pt;width:46.6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hint="eastAsia"/>
          <w:sz w:val="24"/>
        </w:rPr>
        <w:t>或</w:t>
      </w:r>
      <w:r>
        <w:rPr>
          <w:sz w:val="24"/>
        </w:rPr>
        <w:t xml:space="preserve"> </w:t>
      </w:r>
      <w:r>
        <w:rPr>
          <w:position w:val="-46"/>
          <w:sz w:val="24"/>
        </w:rPr>
        <w:object>
          <v:shape id="_x0000_i1056" o:spt="75" type="#_x0000_t75" style="height:51.6pt;width:44.9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057" o:spt="75" type="#_x0000_t75" style="height:55.35pt;width:77.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hint="eastAsia"/>
          <w:sz w:val="24"/>
        </w:rPr>
        <w:t>，当实数</w:t>
      </w:r>
      <w:r>
        <w:rPr>
          <w:position w:val="-6"/>
          <w:sz w:val="24"/>
        </w:rPr>
        <w:object>
          <v:shape id="_x0000_i1058" o:spt="75" type="#_x0000_t75" style="height:11.25pt;width:9.5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/>
          <w:sz w:val="24"/>
        </w:rPr>
        <w:t>满足（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）时，有</w:t>
      </w:r>
      <w:r>
        <w:rPr>
          <w:color w:val="000000"/>
          <w:position w:val="-20"/>
          <w:sz w:val="24"/>
        </w:rPr>
        <w:object>
          <v:shape id="_x0000_i1059" o:spt="75" type="#_x0000_t75" style="height:23.3pt;width:65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hint="eastAsia"/>
          <w:sz w:val="24"/>
        </w:rPr>
        <w:t>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 xml:space="preserve"> </w:t>
      </w:r>
      <w:r>
        <w:rPr>
          <w:position w:val="-24"/>
          <w:sz w:val="24"/>
        </w:rPr>
        <w:object>
          <v:shape id="_x0000_i1060" o:spt="75" type="#_x0000_t75" style="height:31.65pt;width:57.8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7.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061" o:spt="75" type="#_x0000_t75" style="height:55.35pt;width:89.9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position w:val="-14"/>
          <w:sz w:val="24"/>
        </w:rPr>
        <w:object>
          <v:shape id="_x0000_i1062" o:spt="75" type="#_x0000_t75" style="height:20.4pt;width:53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50"/>
          <w:sz w:val="24"/>
        </w:rPr>
        <w:object>
          <v:shape id="_x0000_i1063" o:spt="75" type="#_x0000_t75" style="height:55.35pt;width:46.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30"/>
          <w:sz w:val="24"/>
        </w:rPr>
        <w:object>
          <v:shape id="_x0000_i1064" o:spt="75" type="#_x0000_t75" style="height:36.2pt;width:58.7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/>
          <w:sz w:val="24"/>
        </w:rPr>
        <w:t>则</w:t>
      </w:r>
      <w:r>
        <w:rPr>
          <w:sz w:val="24"/>
        </w:rPr>
        <w:t xml:space="preserve"> </w:t>
      </w:r>
      <w:r>
        <w:rPr>
          <w:position w:val="-10"/>
          <w:sz w:val="24"/>
        </w:rPr>
        <w:object>
          <v:shape id="_x0000_i1065" o:spt="75" type="#_x0000_t75" style="height:15.8pt;width:87.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 xml:space="preserve"> </w:t>
      </w:r>
      <w:r>
        <w:rPr>
          <w:position w:val="-50"/>
          <w:sz w:val="24"/>
        </w:rPr>
        <w:object>
          <v:shape id="_x0000_i1066" o:spt="75" type="#_x0000_t75" style="height:55.35pt;width:62.8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8.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067" o:spt="75" type="#_x0000_t75" style="height:55.35pt;width:98.2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hint="eastAsia"/>
          <w:sz w:val="24"/>
        </w:rPr>
        <w:t>为矩阵型变量，</w:t>
      </w:r>
      <w:r>
        <w:rPr>
          <w:position w:val="-50"/>
          <w:sz w:val="24"/>
        </w:rPr>
        <w:object>
          <v:shape id="_x0000_i1068" o:spt="75" type="#_x0000_t75" style="height:55.35pt;width:45.8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69" o:spt="75" type="#_x0000_t75" style="height:17.9pt;width:73.6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sz w:val="24"/>
        </w:rPr>
        <w:t>,</w:t>
      </w:r>
      <w:r>
        <w:rPr>
          <w:rFonts w:hint="eastAsia"/>
          <w:sz w:val="24"/>
        </w:rPr>
        <w:t>则</w:t>
      </w:r>
      <w:r>
        <w:rPr>
          <w:position w:val="-24"/>
          <w:sz w:val="24"/>
        </w:rPr>
        <w:object>
          <v:shape id="_x0000_i1070" o:spt="75" type="#_x0000_t75" style="height:31.65pt;width:45.8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 xml:space="preserve"> </w:t>
      </w:r>
      <w:r>
        <w:rPr>
          <w:position w:val="-50"/>
          <w:sz w:val="24"/>
        </w:rPr>
        <w:object>
          <v:shape id="_x0000_i1071" o:spt="75" type="#_x0000_t75" style="height:55.35pt;width:73.6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9. </w:t>
      </w:r>
      <w:r>
        <w:rPr>
          <w:rFonts w:hint="eastAsia"/>
          <w:sz w:val="24"/>
        </w:rPr>
        <w:t>设矩阵</w:t>
      </w:r>
      <w:r>
        <w:rPr>
          <w:position w:val="-50"/>
          <w:sz w:val="24"/>
        </w:rPr>
        <w:object>
          <v:shape id="_x0000_i1072" o:spt="75" type="#_x0000_t75" style="height:55.35pt;width:74.9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8"/>
          <w:sz w:val="24"/>
        </w:rPr>
        <w:object>
          <v:shape id="_x0000_i1073" o:spt="75" type="#_x0000_t75" style="height:26.2pt;width:46.6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 xml:space="preserve"> </w:t>
      </w:r>
      <w:r>
        <w:rPr>
          <w:position w:val="-80"/>
          <w:sz w:val="24"/>
        </w:rPr>
        <w:object>
          <v:shape id="_x0000_i1074" o:spt="75" type="#_x0000_t75" style="height:84.9pt;width:102.8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10. </w:t>
      </w:r>
      <w:r>
        <w:rPr>
          <w:rFonts w:hint="eastAsia"/>
          <w:sz w:val="24"/>
        </w:rPr>
        <w:t>设方阵</w:t>
      </w:r>
      <w:r>
        <w:rPr>
          <w:position w:val="-4"/>
          <w:sz w:val="24"/>
        </w:rPr>
        <w:object>
          <v:shape id="_x0000_i1075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position w:val="-4"/>
          <w:sz w:val="24"/>
        </w:rPr>
        <w:object>
          <v:shape id="_x0000_i1076" o:spt="75" type="#_x0000_t75" style="height:15pt;width:62.8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position w:val="-4"/>
          <w:sz w:val="24"/>
        </w:rPr>
        <w:object>
          <v:shape id="_x0000_i1077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hint="eastAsia"/>
          <w:sz w:val="24"/>
        </w:rPr>
        <w:t>为单位阵），则</w:t>
      </w:r>
      <w:r>
        <w:rPr>
          <w:position w:val="-4"/>
          <w:sz w:val="24"/>
        </w:rPr>
        <w:object>
          <v:shape id="_x0000_i1078" o:spt="75" type="#_x0000_t75" style="height:15pt;width:104.9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 xml:space="preserve"> </w:t>
      </w:r>
      <w:r>
        <w:rPr>
          <w:position w:val="-12"/>
          <w:sz w:val="24"/>
        </w:rPr>
        <w:object>
          <v:shape id="_x0000_i1079" o:spt="75" type="#_x0000_t75" style="height:17.9pt;width:21.6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二、计算题（每小题</w:t>
      </w:r>
      <w:r>
        <w:rPr>
          <w:sz w:val="24"/>
        </w:rPr>
        <w:t>10</w:t>
      </w:r>
      <w:r>
        <w:rPr>
          <w:rFonts w:hint="eastAsia"/>
          <w:sz w:val="24"/>
        </w:rPr>
        <w:t>分，共</w:t>
      </w:r>
      <w:r>
        <w:rPr>
          <w:sz w:val="24"/>
        </w:rPr>
        <w:t>30</w:t>
      </w:r>
      <w:r>
        <w:rPr>
          <w:rFonts w:hint="eastAsia"/>
          <w:sz w:val="24"/>
        </w:rPr>
        <w:t>分）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求矩阵</w:t>
      </w:r>
      <w:r>
        <w:rPr>
          <w:position w:val="-50"/>
          <w:sz w:val="24"/>
        </w:rPr>
        <w:object>
          <v:shape id="_x0000_i1080" o:spt="75" type="#_x0000_t75" style="height:55.35pt;width:87.8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hint="eastAsia"/>
          <w:sz w:val="24"/>
        </w:rPr>
        <w:t>的谱分解。</w:t>
      </w:r>
    </w:p>
    <w:p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答：</w:t>
      </w:r>
      <w:r>
        <w:rPr>
          <w:position w:val="-50"/>
          <w:sz w:val="24"/>
        </w:rPr>
        <w:object>
          <v:shape id="_x0000_i1081" o:spt="75" type="#_x0000_t75" style="height:55.35pt;width:231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所以</w:t>
      </w:r>
      <w:r>
        <w:rPr>
          <w:position w:val="-4"/>
          <w:sz w:val="24"/>
        </w:rPr>
        <w:object>
          <v:shape id="_x0000_i1082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hint="eastAsia"/>
          <w:sz w:val="24"/>
        </w:rPr>
        <w:t>的特征值为</w:t>
      </w:r>
      <w:r>
        <w:rPr>
          <w:position w:val="-12"/>
          <w:sz w:val="24"/>
        </w:rPr>
        <w:object>
          <v:shape id="_x0000_i1083" o:spt="75" type="#_x0000_t75" style="height:17.9pt;width:92.4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当</w:t>
      </w:r>
      <w:r>
        <w:rPr>
          <w:position w:val="-6"/>
          <w:sz w:val="24"/>
        </w:rPr>
        <w:object>
          <v:shape id="_x0000_i1084" o:spt="75" type="#_x0000_t75" style="height:13.3pt;width:27.0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hint="eastAsia"/>
          <w:sz w:val="24"/>
        </w:rPr>
        <w:t>时，对应的特征向量为</w:t>
      </w:r>
      <w:r>
        <w:rPr>
          <w:position w:val="-14"/>
          <w:sz w:val="24"/>
        </w:rPr>
        <w:object>
          <v:shape id="_x0000_i1085" o:spt="75" type="#_x0000_t75" style="height:21.65pt;width:161.0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当</w:t>
      </w:r>
      <w:r>
        <w:rPr>
          <w:position w:val="-6"/>
          <w:sz w:val="24"/>
        </w:rPr>
        <w:object>
          <v:shape id="_x0000_i1086" o:spt="75" type="#_x0000_t75" style="height:13.3pt;width:36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hint="eastAsia"/>
          <w:sz w:val="24"/>
        </w:rPr>
        <w:t>时，对应特征向量为</w:t>
      </w:r>
      <w:r>
        <w:rPr>
          <w:position w:val="-14"/>
          <w:sz w:val="24"/>
        </w:rPr>
        <w:object>
          <v:shape id="_x0000_i1087" o:spt="75" type="#_x0000_t75" style="height:21.65pt;width:80.3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hint="eastAsia"/>
          <w:sz w:val="24"/>
        </w:rPr>
        <w:t>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所以，令</w:t>
      </w:r>
      <w:r>
        <w:rPr>
          <w:position w:val="-50"/>
          <w:sz w:val="24"/>
        </w:rPr>
        <w:object>
          <v:shape id="_x0000_i1088" o:spt="75" type="#_x0000_t75" style="height:55.35pt;width:166.4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>得</w:t>
      </w:r>
      <w:r>
        <w:rPr>
          <w:sz w:val="24"/>
        </w:rPr>
        <w:t xml:space="preserve"> </w:t>
      </w:r>
      <w:r>
        <w:rPr>
          <w:position w:val="-50"/>
          <w:sz w:val="24"/>
        </w:rPr>
        <w:object>
          <v:shape id="_x0000_i1089" o:spt="75" type="#_x0000_t75" style="height:55.35pt;width:95.3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令</w:t>
      </w:r>
      <w:r>
        <w:rPr>
          <w:color w:val="FF0000"/>
          <w:position w:val="-50"/>
          <w:sz w:val="24"/>
        </w:rPr>
        <w:object>
          <v:shape id="_x0000_i1090" o:spt="75" type="#_x0000_t75" style="height:55.35pt;width:209.3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color w:val="FF0000"/>
          <w:position w:val="-50"/>
          <w:sz w:val="24"/>
        </w:rPr>
        <w:object>
          <v:shape id="_x0000_i1091" o:spt="75" type="#_x0000_t75" style="height:55.35pt;width:176.4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故</w:t>
      </w:r>
      <w:r>
        <w:rPr>
          <w:position w:val="-4"/>
          <w:sz w:val="24"/>
        </w:rPr>
        <w:object>
          <v:shape id="_x0000_i1092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eastAsia"/>
          <w:sz w:val="24"/>
        </w:rPr>
        <w:t>的谱分解表达式为</w:t>
      </w:r>
      <w:r>
        <w:rPr>
          <w:position w:val="-12"/>
          <w:sz w:val="24"/>
        </w:rPr>
        <w:object>
          <v:shape id="_x0000_i1093" o:spt="75" type="#_x0000_t75" style="height:17.9pt;width:62.8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sz w:val="24"/>
        </w:rPr>
        <w:t xml:space="preserve"> . 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用酉变换化二次型</w:t>
      </w:r>
      <w:r>
        <w:rPr>
          <w:position w:val="-12"/>
          <w:sz w:val="24"/>
        </w:rPr>
        <w:object>
          <v:shape id="_x0000_i1094" o:spt="75" type="#_x0000_t75" style="height:20.4pt;width:171.9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hint="eastAsia"/>
          <w:sz w:val="24"/>
        </w:rPr>
        <w:t>为标准形，并写出所用的变换。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答：二次型</w:t>
      </w:r>
      <w:r>
        <w:rPr>
          <w:position w:val="-12"/>
          <w:sz w:val="24"/>
        </w:rPr>
        <w:object>
          <v:shape id="_x0000_i1095" o:spt="75" type="#_x0000_t75" style="height:20.4pt;width:171.9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hint="eastAsia"/>
          <w:sz w:val="24"/>
        </w:rPr>
        <w:t>的矩阵为</w:t>
      </w:r>
      <w:r>
        <w:rPr>
          <w:position w:val="-30"/>
          <w:sz w:val="24"/>
        </w:rPr>
        <w:object>
          <v:shape id="_x0000_i1096" o:spt="75" type="#_x0000_t75" style="height:36.2pt;width:59.9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position w:val="-30"/>
          <w:sz w:val="24"/>
        </w:rPr>
        <w:object>
          <v:shape id="_x0000_i1097" o:spt="75" type="#_x0000_t75" style="height:36.2pt;width:186.0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hint="eastAsia"/>
          <w:sz w:val="24"/>
        </w:rPr>
        <w:t>，解出</w:t>
      </w:r>
      <w:r>
        <w:rPr>
          <w:position w:val="-4"/>
          <w:sz w:val="24"/>
        </w:rPr>
        <w:object>
          <v:shape id="_x0000_i1098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hint="eastAsia"/>
          <w:sz w:val="24"/>
        </w:rPr>
        <w:t>的特征值为</w:t>
      </w:r>
      <w:r>
        <w:rPr>
          <w:position w:val="-12"/>
          <w:sz w:val="24"/>
        </w:rPr>
        <w:object>
          <v:shape id="_x0000_i1099" o:spt="75" type="#_x0000_t75" style="height:17.9pt;width:7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对</w:t>
      </w:r>
      <w:r>
        <w:rPr>
          <w:position w:val="-12"/>
          <w:sz w:val="24"/>
        </w:rPr>
        <w:object>
          <v:shape id="_x0000_i1100" o:spt="75" type="#_x0000_t75" style="height:17.9pt;width:32.0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hint="eastAsia"/>
          <w:sz w:val="24"/>
        </w:rPr>
        <w:t>解方程组</w:t>
      </w:r>
      <w:r>
        <w:rPr>
          <w:position w:val="-14"/>
          <w:sz w:val="24"/>
        </w:rPr>
        <w:object>
          <v:shape id="_x0000_i1101" o:spt="75" type="#_x0000_t75" style="height:20.4pt;width:74.9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hint="eastAsia"/>
          <w:sz w:val="24"/>
        </w:rPr>
        <w:t>，解得特征向量</w:t>
      </w:r>
      <w:r>
        <w:rPr>
          <w:position w:val="-14"/>
          <w:sz w:val="24"/>
        </w:rPr>
        <w:object>
          <v:shape id="_x0000_i1102" o:spt="75" type="#_x0000_t75" style="height:21.65pt;width:65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对</w:t>
      </w:r>
      <w:r>
        <w:rPr>
          <w:position w:val="-12"/>
          <w:sz w:val="24"/>
        </w:rPr>
        <w:object>
          <v:shape id="_x0000_i1103" o:spt="75" type="#_x0000_t75" style="height:17.9pt;width:32.9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hint="eastAsia"/>
          <w:sz w:val="24"/>
        </w:rPr>
        <w:t>解方程组</w:t>
      </w:r>
      <w:r>
        <w:rPr>
          <w:position w:val="-14"/>
          <w:sz w:val="24"/>
        </w:rPr>
        <w:object>
          <v:shape id="_x0000_i1104" o:spt="75" type="#_x0000_t75" style="height:20.4pt;width:74.9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hint="eastAsia"/>
          <w:sz w:val="24"/>
        </w:rPr>
        <w:t>，解得特征向量</w:t>
      </w:r>
      <w:r>
        <w:rPr>
          <w:position w:val="-14"/>
          <w:sz w:val="24"/>
        </w:rPr>
        <w:object>
          <v:shape id="_x0000_i1105" o:spt="75" type="#_x0000_t75" style="height:21.65pt;width:58.7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将特征向量</w:t>
      </w:r>
      <w:r>
        <w:rPr>
          <w:position w:val="-12"/>
          <w:sz w:val="24"/>
        </w:rPr>
        <w:object>
          <v:shape id="_x0000_i1106" o:spt="75" type="#_x0000_t75" style="height:17.9pt;width:29.9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hint="eastAsia"/>
          <w:sz w:val="24"/>
        </w:rPr>
        <w:t>单位化得</w:t>
      </w:r>
      <w:r>
        <w:rPr>
          <w:position w:val="-28"/>
          <w:sz w:val="24"/>
        </w:rPr>
        <w:object>
          <v:shape id="_x0000_i1107" o:spt="75" type="#_x0000_t75" style="height:32.9pt;width:80.3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28"/>
          <w:sz w:val="24"/>
        </w:rPr>
        <w:object>
          <v:shape id="_x0000_i1108" o:spt="75" type="#_x0000_t75" style="height:32.9pt;width:74.9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令</w:t>
      </w:r>
      <w:r>
        <w:rPr>
          <w:position w:val="-30"/>
          <w:sz w:val="24"/>
        </w:rPr>
        <w:object>
          <v:shape id="_x0000_i1109" o:spt="75" type="#_x0000_t75" style="height:36.2pt;width:129.8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hint="eastAsia"/>
          <w:sz w:val="24"/>
        </w:rPr>
        <w:t>，在酉变换</w:t>
      </w:r>
      <w:r>
        <w:rPr>
          <w:position w:val="-4"/>
          <w:sz w:val="24"/>
        </w:rPr>
        <w:object>
          <v:shape id="_x0000_i1110" o:spt="75" type="#_x0000_t75" style="height:13.3pt;width:41.2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hint="eastAsia"/>
          <w:sz w:val="24"/>
        </w:rPr>
        <w:t>下，二次型</w:t>
      </w:r>
      <w:r>
        <w:rPr>
          <w:position w:val="-12"/>
          <w:sz w:val="24"/>
        </w:rPr>
        <w:object>
          <v:shape id="_x0000_i1111" o:spt="75" type="#_x0000_t75" style="height:17.9pt;width:43.7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hint="eastAsia"/>
          <w:sz w:val="24"/>
        </w:rPr>
        <w:t>化为</w:t>
      </w:r>
    </w:p>
    <w:p>
      <w:pPr>
        <w:spacing w:line="360" w:lineRule="auto"/>
        <w:jc w:val="center"/>
        <w:rPr>
          <w:sz w:val="24"/>
        </w:rPr>
      </w:pPr>
      <w:r>
        <w:rPr>
          <w:position w:val="-12"/>
          <w:sz w:val="24"/>
        </w:rPr>
        <w:object>
          <v:shape id="_x0000_i1112" o:spt="75" type="#_x0000_t75" style="height:20.4pt;width:87.8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sz w:val="24"/>
        </w:rPr>
        <w:t xml:space="preserve"> .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113" o:spt="75" type="#_x0000_t75" style="height:55.35pt;width:68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hint="eastAsia"/>
          <w:sz w:val="24"/>
        </w:rPr>
        <w:t>，求矩阵</w:t>
      </w:r>
      <w:r>
        <w:rPr>
          <w:position w:val="-12"/>
          <w:sz w:val="24"/>
        </w:rPr>
        <w:object>
          <v:shape id="_x0000_i1114" o:spt="75" type="#_x0000_t75" style="height:18.75pt;width:44.9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hint="eastAsia"/>
          <w:sz w:val="24"/>
        </w:rPr>
        <w:t>和正线上三角阵</w:t>
      </w:r>
      <w:r>
        <w:rPr>
          <w:position w:val="-4"/>
          <w:sz w:val="24"/>
        </w:rPr>
        <w:object>
          <v:shape id="_x0000_i1115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hint="eastAsia"/>
          <w:sz w:val="24"/>
        </w:rPr>
        <w:t>，使</w:t>
      </w:r>
      <w:r>
        <w:rPr>
          <w:position w:val="-6"/>
          <w:sz w:val="24"/>
        </w:rPr>
        <w:object>
          <v:shape id="_x0000_i1116" o:spt="75" type="#_x0000_t75" style="height:13.3pt;width:38.3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hint="eastAsia"/>
          <w:sz w:val="24"/>
        </w:rPr>
        <w:t>成立。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答：令</w:t>
      </w:r>
      <w:r>
        <w:rPr>
          <w:position w:val="-14"/>
          <w:sz w:val="24"/>
        </w:rPr>
        <w:object>
          <v:shape id="_x0000_i1117" o:spt="75" type="#_x0000_t75" style="height:20.4pt;width:65.3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14"/>
          <w:sz w:val="24"/>
        </w:rPr>
        <w:object>
          <v:shape id="_x0000_i1118" o:spt="75" type="#_x0000_t75" style="height:21.65pt;width:173.9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正交化：令</w:t>
      </w:r>
      <w:r>
        <w:rPr>
          <w:position w:val="-32"/>
          <w:sz w:val="24"/>
        </w:rPr>
        <w:object>
          <v:shape id="_x0000_i1119" o:spt="75" type="#_x0000_t75" style="height:36.6pt;width:303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单位化：令</w:t>
      </w:r>
      <w:r>
        <w:rPr>
          <w:position w:val="-32"/>
          <w:sz w:val="24"/>
        </w:rPr>
        <w:object>
          <v:shape id="_x0000_i1120" o:spt="75" type="#_x0000_t75" style="height:35.4pt;width:281.7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令</w:t>
      </w:r>
      <w:r>
        <w:rPr>
          <w:position w:val="-98"/>
          <w:sz w:val="24"/>
        </w:rPr>
        <w:object>
          <v:shape id="_x0000_i1121" o:spt="75" type="#_x0000_t75" style="height:104.45pt;width:131.9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4"/>
          <w:sz w:val="24"/>
        </w:rPr>
        <w:object>
          <v:shape id="_x0000_i1122" o:spt="75" type="#_x0000_t75" style="height:69.9pt;width:114.8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hint="eastAsia"/>
          <w:sz w:val="24"/>
        </w:rPr>
        <w:t>，则有</w:t>
      </w:r>
      <w:r>
        <w:rPr>
          <w:position w:val="-6"/>
          <w:sz w:val="24"/>
        </w:rPr>
        <w:object>
          <v:shape id="_x0000_i1123" o:spt="75" type="#_x0000_t75" style="height:13.3pt;width:38.3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hint="eastAsia"/>
          <w:sz w:val="24"/>
        </w:rPr>
        <w:t>成立。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三、计算题（每小题</w:t>
      </w:r>
      <w:r>
        <w:rPr>
          <w:sz w:val="24"/>
        </w:rPr>
        <w:t>15</w:t>
      </w:r>
      <w:r>
        <w:rPr>
          <w:rFonts w:hint="eastAsia"/>
          <w:sz w:val="24"/>
        </w:rPr>
        <w:t>分，共</w:t>
      </w:r>
      <w:r>
        <w:rPr>
          <w:sz w:val="24"/>
        </w:rPr>
        <w:t>30</w:t>
      </w:r>
      <w:r>
        <w:rPr>
          <w:rFonts w:hint="eastAsia"/>
          <w:sz w:val="24"/>
        </w:rPr>
        <w:t>分）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设</w:t>
      </w:r>
      <w:r>
        <w:rPr>
          <w:position w:val="-50"/>
          <w:sz w:val="24"/>
        </w:rPr>
        <w:object>
          <v:shape id="_x0000_i1124" o:spt="75" type="#_x0000_t75" style="height:55.35pt;width:80.3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 xml:space="preserve"> 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）求若当阵</w:t>
      </w:r>
      <w:r>
        <w:rPr>
          <w:position w:val="-6"/>
          <w:sz w:val="24"/>
        </w:rPr>
        <w:object>
          <v:shape id="_x0000_i1125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hint="eastAsia"/>
          <w:sz w:val="24"/>
        </w:rPr>
        <w:t>，酉矩阵</w:t>
      </w:r>
      <w:r>
        <w:rPr>
          <w:position w:val="-4"/>
          <w:sz w:val="24"/>
        </w:rPr>
        <w:object>
          <v:shape id="_x0000_i1126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hint="eastAsia"/>
          <w:sz w:val="24"/>
        </w:rPr>
        <w:t>，使</w:t>
      </w:r>
      <w:r>
        <w:rPr>
          <w:position w:val="-6"/>
          <w:sz w:val="24"/>
        </w:rPr>
        <w:object>
          <v:shape id="_x0000_i1127" o:spt="75" type="#_x0000_t75" style="height:15.8pt;width:54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hint="eastAsia"/>
          <w:sz w:val="24"/>
        </w:rPr>
        <w:t>成立；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）求</w:t>
      </w:r>
      <w:r>
        <w:rPr>
          <w:position w:val="-6"/>
          <w:sz w:val="24"/>
        </w:rPr>
        <w:object>
          <v:shape id="_x0000_i1128" o:spt="75" type="#_x0000_t75" style="height:13.3pt;width:27.0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6"/>
          <w:sz w:val="24"/>
        </w:rPr>
        <w:object>
          <v:shape id="_x0000_i1129" o:spt="75" type="#_x0000_t75" style="height:13.3pt;width:32.9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sz w:val="24"/>
        </w:rPr>
        <w:t xml:space="preserve"> .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答：（</w:t>
      </w:r>
      <w:r>
        <w:rPr>
          <w:sz w:val="24"/>
        </w:rPr>
        <w:t>1</w:t>
      </w:r>
      <w:r>
        <w:rPr>
          <w:rFonts w:hint="eastAsia"/>
          <w:sz w:val="24"/>
        </w:rPr>
        <w:t>）（方法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position w:val="-50"/>
          <w:sz w:val="24"/>
        </w:rPr>
        <w:object>
          <v:shape id="_x0000_i1130" o:spt="75" type="#_x0000_t75" style="height:55.35pt;width:236.8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解出矩阵</w:t>
      </w:r>
      <w:r>
        <w:rPr>
          <w:position w:val="-4"/>
          <w:sz w:val="24"/>
        </w:rPr>
        <w:object>
          <v:shape id="_x0000_i1131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hint="eastAsia"/>
          <w:sz w:val="24"/>
        </w:rPr>
        <w:t>的特征值为</w:t>
      </w:r>
      <w:r>
        <w:rPr>
          <w:position w:val="-12"/>
          <w:sz w:val="24"/>
        </w:rPr>
        <w:object>
          <v:shape id="_x0000_i1132" o:spt="75" type="#_x0000_t75" style="height:17.9pt;width:89.9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对</w:t>
      </w:r>
      <w:r>
        <w:rPr>
          <w:position w:val="-12"/>
          <w:sz w:val="24"/>
        </w:rPr>
        <w:object>
          <v:shape id="_x0000_i1133" o:spt="75" type="#_x0000_t75" style="height:17.9pt;width:32.0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hint="eastAsia"/>
          <w:sz w:val="24"/>
        </w:rPr>
        <w:t>解方程组</w:t>
      </w:r>
      <w:r>
        <w:rPr>
          <w:position w:val="-14"/>
          <w:sz w:val="24"/>
        </w:rPr>
        <w:object>
          <v:shape id="_x0000_i1134" o:spt="75" type="#_x0000_t75" style="height:20.4pt;width:74.9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hint="eastAsia"/>
          <w:sz w:val="24"/>
        </w:rPr>
        <w:t>，解得特征向量</w:t>
      </w:r>
      <w:r>
        <w:rPr>
          <w:position w:val="-14"/>
          <w:sz w:val="24"/>
        </w:rPr>
        <w:object>
          <v:shape id="_x0000_i1135" o:spt="75" type="#_x0000_t75" style="height:21.65pt;width:74.9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对</w:t>
      </w:r>
      <w:r>
        <w:rPr>
          <w:position w:val="-12"/>
          <w:sz w:val="24"/>
        </w:rPr>
        <w:object>
          <v:shape id="_x0000_i1136" o:spt="75" type="#_x0000_t75" style="height:17.9pt;width:53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hint="eastAsia"/>
          <w:sz w:val="24"/>
        </w:rPr>
        <w:t>解方程组</w:t>
      </w:r>
      <w:r>
        <w:rPr>
          <w:position w:val="-14"/>
          <w:sz w:val="24"/>
        </w:rPr>
        <w:object>
          <v:shape id="_x0000_i1137" o:spt="75" type="#_x0000_t75" style="height:20.4pt;width:69.9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hint="eastAsia"/>
          <w:sz w:val="24"/>
        </w:rPr>
        <w:t>，解得特征向量</w:t>
      </w:r>
      <w:r>
        <w:rPr>
          <w:position w:val="-14"/>
          <w:sz w:val="24"/>
        </w:rPr>
        <w:object>
          <v:shape id="_x0000_i1138" o:spt="75" type="#_x0000_t75" style="height:21.65pt;width:77.8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由特征值</w:t>
      </w:r>
      <w:r>
        <w:rPr>
          <w:position w:val="-12"/>
          <w:sz w:val="24"/>
        </w:rPr>
        <w:object>
          <v:shape id="_x0000_i1139" o:spt="75" type="#_x0000_t75" style="height:17.9pt;width:53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hint="eastAsia"/>
          <w:sz w:val="24"/>
        </w:rPr>
        <w:t>的几何重数为</w:t>
      </w:r>
      <w:r>
        <w:rPr>
          <w:sz w:val="24"/>
        </w:rPr>
        <w:t>1</w:t>
      </w:r>
      <w:r>
        <w:rPr>
          <w:rFonts w:hint="eastAsia"/>
          <w:sz w:val="24"/>
        </w:rPr>
        <w:t>，则与</w:t>
      </w:r>
      <w:r>
        <w:rPr>
          <w:position w:val="-4"/>
          <w:sz w:val="24"/>
        </w:rPr>
        <w:object>
          <v:shape id="_x0000_i1140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rFonts w:hint="eastAsia"/>
          <w:sz w:val="24"/>
        </w:rPr>
        <w:t>相似的若当阵为</w:t>
      </w:r>
      <w:r>
        <w:rPr>
          <w:position w:val="-50"/>
          <w:sz w:val="24"/>
        </w:rPr>
        <w:object>
          <v:shape id="_x0000_i1141" o:spt="75" type="#_x0000_t75" style="height:55.35pt;width:73.6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设</w:t>
      </w:r>
      <w:r>
        <w:rPr>
          <w:position w:val="-14"/>
          <w:sz w:val="24"/>
        </w:rPr>
        <w:object>
          <v:shape id="_x0000_i1142" o:spt="75" type="#_x0000_t75" style="height:20.4pt;width:74.9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hint="eastAsia"/>
          <w:sz w:val="24"/>
        </w:rPr>
        <w:t>，若使</w:t>
      </w:r>
      <w:r>
        <w:rPr>
          <w:position w:val="-6"/>
          <w:sz w:val="24"/>
        </w:rPr>
        <w:object>
          <v:shape id="_x0000_i1143" o:spt="75" type="#_x0000_t75" style="height:15.8pt;width:54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  <w:r>
        <w:rPr>
          <w:rFonts w:hint="eastAsia"/>
          <w:sz w:val="24"/>
        </w:rPr>
        <w:t>，即</w:t>
      </w:r>
      <w:r>
        <w:rPr>
          <w:position w:val="-6"/>
          <w:sz w:val="24"/>
        </w:rPr>
        <w:object>
          <v:shape id="_x0000_i1144" o:spt="75" type="#_x0000_t75" style="height:13.3pt;width:44.9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bookmarkStart w:id="0" w:name="_GoBack"/>
      <w:bookmarkEnd w:id="0"/>
      <w:r>
        <w:rPr>
          <w:rFonts w:hint="eastAsia"/>
          <w:sz w:val="24"/>
        </w:rPr>
        <w:t>从而</w:t>
      </w:r>
      <w:r>
        <w:rPr>
          <w:sz w:val="24"/>
        </w:rPr>
        <w:t xml:space="preserve"> </w:t>
      </w:r>
      <w:r>
        <w:rPr>
          <w:position w:val="-50"/>
          <w:sz w:val="24"/>
        </w:rPr>
        <w:object>
          <v:shape id="_x0000_i1145" o:spt="75" type="#_x0000_t75" style="height:55.35pt;width:196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rFonts w:hint="eastAsia"/>
          <w:sz w:val="24"/>
        </w:rPr>
        <w:t>，即</w:t>
      </w:r>
      <w:r>
        <w:rPr>
          <w:position w:val="-50"/>
          <w:sz w:val="24"/>
        </w:rPr>
        <w:object>
          <v:shape id="_x0000_i1146" o:spt="75" type="#_x0000_t75" style="height:55.35pt;width:65.3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取</w:t>
      </w:r>
      <w:r>
        <w:rPr>
          <w:position w:val="-14"/>
          <w:sz w:val="24"/>
        </w:rPr>
        <w:object>
          <v:shape id="_x0000_i1147" o:spt="75" type="#_x0000_t75" style="height:21.65pt;width:98.2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position w:val="-14"/>
          <w:sz w:val="24"/>
        </w:rPr>
        <w:object>
          <v:shape id="_x0000_i1148" o:spt="75" type="#_x0000_t75" style="height:21.65pt;width:104.4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hint="eastAsia"/>
          <w:sz w:val="24"/>
        </w:rPr>
        <w:t>解方程</w:t>
      </w:r>
      <w:r>
        <w:rPr>
          <w:position w:val="-14"/>
          <w:sz w:val="24"/>
        </w:rPr>
        <w:object>
          <v:shape id="_x0000_i1149" o:spt="75" type="#_x0000_t75" style="height:20.4pt;width:70.3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hint="eastAsia"/>
          <w:sz w:val="24"/>
        </w:rPr>
        <w:t>得</w:t>
      </w:r>
      <w:r>
        <w:rPr>
          <w:position w:val="-14"/>
          <w:sz w:val="24"/>
        </w:rPr>
        <w:object>
          <v:shape id="_x0000_i1150" o:spt="75" type="#_x0000_t75" style="height:21.65pt;width:77.8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令</w:t>
      </w:r>
      <w:r>
        <w:rPr>
          <w:position w:val="-50"/>
          <w:sz w:val="24"/>
        </w:rPr>
        <w:object>
          <v:shape id="_x0000_i1151" o:spt="75" type="#_x0000_t75" style="height:55.35pt;width:144.8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50"/>
          <w:sz w:val="24"/>
        </w:rPr>
        <w:object>
          <v:shape id="_x0000_i1152" o:spt="75" type="#_x0000_t75" style="height:55.35pt;width:73.6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hint="eastAsia"/>
          <w:sz w:val="24"/>
        </w:rPr>
        <w:t>，有</w:t>
      </w:r>
      <w:r>
        <w:rPr>
          <w:position w:val="-6"/>
          <w:sz w:val="24"/>
        </w:rPr>
        <w:object>
          <v:shape id="_x0000_i1153" o:spt="75" type="#_x0000_t75" style="height:15.8pt;width:54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hint="eastAsia"/>
          <w:sz w:val="24"/>
        </w:rPr>
        <w:t>成立。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）（方法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</w:p>
    <w:p>
      <w:pPr>
        <w:spacing w:line="360" w:lineRule="auto"/>
        <w:rPr>
          <w:sz w:val="24"/>
        </w:rPr>
      </w:pPr>
      <w:r>
        <w:rPr>
          <w:position w:val="-50"/>
          <w:sz w:val="24"/>
        </w:rPr>
        <w:object>
          <v:shape id="_x0000_i1154" o:spt="75" type="#_x0000_t75" style="height:55.35pt;width:434.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rPr>
          <w:rFonts w:hint="eastAsia"/>
          <w:sz w:val="24"/>
        </w:rPr>
        <w:t>则与</w:t>
      </w:r>
      <w:r>
        <w:rPr>
          <w:position w:val="-4"/>
          <w:sz w:val="24"/>
        </w:rPr>
        <w:object>
          <v:shape id="_x0000_i1155" o:spt="75" type="#_x0000_t75" style="height:13.3pt;width:12.0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hint="eastAsia"/>
          <w:sz w:val="24"/>
        </w:rPr>
        <w:t>相似的若当阵为</w:t>
      </w:r>
      <w:r>
        <w:rPr>
          <w:position w:val="-50"/>
          <w:sz w:val="24"/>
        </w:rPr>
        <w:object>
          <v:shape id="_x0000_i1156" o:spt="75" type="#_x0000_t75" style="height:55.35pt;width:73.6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rPr>
          <w:rFonts w:hint="eastAsia"/>
          <w:sz w:val="24"/>
        </w:rPr>
        <w:t>，（下同方法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position w:val="-10"/>
          <w:sz w:val="24"/>
        </w:rPr>
        <w:object>
          <v:shape id="_x0000_i1157" o:spt="75" type="#_x0000_t75" style="height:17.9pt;width:92.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position w:val="-50"/>
          <w:sz w:val="24"/>
        </w:rPr>
        <w:object>
          <v:shape id="_x0000_i1158" o:spt="75" type="#_x0000_t75" style="height:55.35pt;width:59.9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position w:val="-50"/>
          <w:sz w:val="24"/>
        </w:rPr>
        <w:object>
          <v:shape id="_x0000_i1159" o:spt="75" type="#_x0000_t75" style="height:55.35pt;width:104.4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position w:val="-50"/>
          <w:sz w:val="24"/>
        </w:rPr>
        <w:object>
          <v:shape id="_x0000_i1160" o:spt="75" type="#_x0000_t75" style="height:55.35pt;width:66.6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</w:p>
    <w:p>
      <w:pPr>
        <w:spacing w:line="360" w:lineRule="auto"/>
        <w:ind w:firstLine="2280" w:firstLineChars="950"/>
        <w:rPr>
          <w:sz w:val="24"/>
        </w:rPr>
      </w:pPr>
      <w:r>
        <w:rPr>
          <w:position w:val="-50"/>
          <w:sz w:val="24"/>
        </w:rPr>
        <w:object>
          <v:shape id="_x0000_i1161" o:spt="75" type="#_x0000_t75" style="height:55.35pt;width:288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将</w:t>
      </w:r>
      <w:r>
        <w:rPr>
          <w:position w:val="-10"/>
          <w:sz w:val="24"/>
        </w:rPr>
        <w:object>
          <v:shape id="_x0000_i1162" o:spt="75" type="#_x0000_t75" style="height:15.8pt;width:59.9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hint="eastAsia"/>
          <w:sz w:val="24"/>
        </w:rPr>
        <w:t>代入得，</w:t>
      </w:r>
    </w:p>
    <w:p>
      <w:pPr>
        <w:spacing w:line="360" w:lineRule="auto"/>
        <w:jc w:val="center"/>
        <w:rPr>
          <w:sz w:val="24"/>
        </w:rPr>
      </w:pPr>
      <w:r>
        <w:rPr>
          <w:position w:val="-50"/>
          <w:sz w:val="24"/>
        </w:rPr>
        <w:object>
          <v:shape id="_x0000_i1163" o:spt="75" type="#_x0000_t75" style="height:55.35pt;width:309.6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将</w:t>
      </w:r>
      <w:r>
        <w:rPr>
          <w:position w:val="-10"/>
          <w:sz w:val="24"/>
        </w:rPr>
        <w:object>
          <v:shape id="_x0000_i1164" o:spt="75" type="#_x0000_t75" style="height:15.8pt;width:72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rFonts w:hint="eastAsia"/>
          <w:sz w:val="24"/>
        </w:rPr>
        <w:t>代入得，</w:t>
      </w:r>
    </w:p>
    <w:p>
      <w:pPr>
        <w:spacing w:line="360" w:lineRule="auto"/>
        <w:jc w:val="center"/>
        <w:rPr>
          <w:sz w:val="24"/>
        </w:rPr>
      </w:pPr>
      <w:r>
        <w:rPr>
          <w:position w:val="-50"/>
          <w:sz w:val="24"/>
        </w:rPr>
        <w:object>
          <v:shape id="_x0000_i1165" o:spt="75" type="#_x0000_t75" style="height:55.35pt;width:336.7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设</w:t>
      </w:r>
      <w:r>
        <w:rPr>
          <w:position w:val="-64"/>
          <w:sz w:val="24"/>
        </w:rPr>
        <w:object>
          <v:shape id="_x0000_i1166" o:spt="75" type="#_x0000_t75" style="height:69.9pt;width:129.8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计算（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position w:val="-20"/>
          <w:sz w:val="24"/>
        </w:rPr>
        <w:object>
          <v:shape id="_x0000_i1167" o:spt="75" type="#_x0000_t75" style="height:21.65pt;width:43.7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rPr>
          <w:rFonts w:hint="eastAsia"/>
          <w:sz w:val="24"/>
        </w:rPr>
        <w:t>；（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position w:val="-24"/>
          <w:sz w:val="24"/>
        </w:rPr>
        <w:object>
          <v:shape id="_x0000_i1168" o:spt="75" type="#_x0000_t75" style="height:31.65pt;width:40.3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rPr>
          <w:rFonts w:hint="eastAsia"/>
          <w:sz w:val="24"/>
        </w:rPr>
        <w:t>；（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position w:val="-24"/>
          <w:sz w:val="24"/>
        </w:rPr>
        <w:object>
          <v:shape id="_x0000_i1169" o:spt="75" type="#_x0000_t75" style="height:47.85pt;width:87.8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rPr>
          <w:sz w:val="24"/>
        </w:rPr>
        <w:t xml:space="preserve"> .</w: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答：（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position w:val="-64"/>
          <w:sz w:val="24"/>
        </w:rPr>
        <w:object>
          <v:shape id="_x0000_i1170" o:spt="75" type="#_x0000_t75" style="height:69.9pt;width:228.0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position w:val="-64"/>
          <w:sz w:val="24"/>
        </w:rPr>
        <w:object>
          <v:shape id="_x0000_i1171" o:spt="75" type="#_x0000_t75" style="height:69.9pt;width:317.9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ind w:firstLine="360" w:firstLineChars="15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position w:val="-64"/>
          <w:sz w:val="24"/>
        </w:rPr>
        <w:object>
          <v:shape id="_x0000_i1172" o:spt="75" type="#_x0000_t75" style="height:69.9pt;width:387.0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position w:val="-24"/>
          <w:sz w:val="24"/>
        </w:rPr>
        <w:object>
          <v:shape id="_x0000_i1173" o:spt="75" type="#_x0000_t75" style="height:47.85pt;width:278.8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四、证明题（每小题</w:t>
      </w:r>
      <w:r>
        <w:rPr>
          <w:sz w:val="24"/>
        </w:rPr>
        <w:t>5</w:t>
      </w:r>
      <w:r>
        <w:rPr>
          <w:rFonts w:hint="eastAsia"/>
          <w:sz w:val="24"/>
        </w:rPr>
        <w:t>分，共</w:t>
      </w:r>
      <w:r>
        <w:rPr>
          <w:sz w:val="24"/>
        </w:rPr>
        <w:t>10</w:t>
      </w:r>
      <w:r>
        <w:rPr>
          <w:rFonts w:hint="eastAsia"/>
          <w:sz w:val="24"/>
        </w:rPr>
        <w:t>分）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设</w:t>
      </w:r>
      <w:r>
        <w:rPr>
          <w:position w:val="-4"/>
          <w:sz w:val="24"/>
        </w:rPr>
        <w:object>
          <v:shape id="_x0000_i1174" o:spt="75" type="#_x0000_t75" style="height:15pt;width:23.3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rPr>
          <w:rFonts w:hint="eastAsia"/>
          <w:sz w:val="24"/>
        </w:rPr>
        <w:t>中的线性变换</w:t>
      </w:r>
      <w:r>
        <w:rPr>
          <w:position w:val="-4"/>
          <w:sz w:val="24"/>
        </w:rPr>
        <w:object>
          <v:shape id="_x0000_i1175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9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176" o:spt="75" type="#_x0000_t75" style="height:17.9pt;width:89.9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30"/>
          <w:sz w:val="24"/>
        </w:rPr>
        <w:object>
          <v:shape id="_x0000_i1177" o:spt="75" type="#_x0000_t75" style="height:36.2pt;width:56.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rPr>
          <w:rFonts w:hint="eastAsia"/>
          <w:sz w:val="24"/>
        </w:rPr>
        <w:t>，证明线性子空间</w:t>
      </w:r>
      <w:r>
        <w:rPr>
          <w:position w:val="-34"/>
          <w:sz w:val="24"/>
        </w:rPr>
        <w:object>
          <v:shape id="_x0000_i1178" o:spt="75" type="#_x0000_t75" style="height:39.95pt;width:228.9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5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position w:val="-4"/>
          <w:sz w:val="24"/>
        </w:rPr>
        <w:object>
          <v:shape id="_x0000_i1179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rPr>
          <w:rFonts w:hint="eastAsia"/>
          <w:sz w:val="24"/>
        </w:rPr>
        <w:t>的不变子空间。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证明：对于任意的</w:t>
      </w:r>
      <w:r>
        <w:rPr>
          <w:position w:val="-6"/>
          <w:sz w:val="24"/>
        </w:rPr>
        <w:object>
          <v:shape id="_x0000_i1180" o:spt="75" type="#_x0000_t75" style="height:13.3pt;width:36.2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30"/>
          <w:sz w:val="24"/>
        </w:rPr>
        <w:object>
          <v:shape id="_x0000_i1181" o:spt="75" type="#_x0000_t75" style="height:36.2pt;width:131.1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  <w:r>
        <w:rPr>
          <w:rFonts w:hint="eastAsia"/>
          <w:sz w:val="24"/>
        </w:rPr>
        <w:t>，因此</w:t>
      </w:r>
      <w:r>
        <w:rPr>
          <w:position w:val="-30"/>
          <w:sz w:val="24"/>
        </w:rPr>
        <w:object>
          <v:shape id="_x0000_i1182" o:spt="75" type="#_x0000_t75" style="height:36.2pt;width:62.8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30"/>
          <w:sz w:val="24"/>
        </w:rPr>
        <w:object>
          <v:shape id="_x0000_i1183" o:spt="75" type="#_x0000_t75" style="height:36.2pt;width:62.8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4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position w:val="-6"/>
          <w:sz w:val="24"/>
        </w:rPr>
        <w:object>
          <v:shape id="_x0000_i1184" o:spt="75" type="#_x0000_t75" style="height:13.3pt;width:13.3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6">
            <o:LockedField>false</o:LockedField>
          </o:OLEObject>
        </w:object>
      </w:r>
      <w:r>
        <w:rPr>
          <w:rFonts w:hint="eastAsia"/>
          <w:sz w:val="24"/>
        </w:rPr>
        <w:t>的一组基。</w:t>
      </w:r>
    </w:p>
    <w:p>
      <w:pPr>
        <w:spacing w:line="360" w:lineRule="auto"/>
        <w:jc w:val="center"/>
        <w:rPr>
          <w:sz w:val="24"/>
        </w:rPr>
      </w:pPr>
      <w:r>
        <w:rPr>
          <w:position w:val="-30"/>
          <w:sz w:val="24"/>
        </w:rPr>
        <w:object>
          <v:shape id="_x0000_i1185" o:spt="75" type="#_x0000_t75" style="height:36.2pt;width:222.6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8">
            <o:LockedField>false</o:LockedField>
          </o:OLEObject>
        </w:object>
      </w:r>
    </w:p>
    <w:p>
      <w:pPr>
        <w:spacing w:line="360" w:lineRule="auto"/>
        <w:jc w:val="center"/>
        <w:rPr>
          <w:sz w:val="24"/>
        </w:rPr>
      </w:pPr>
      <w:r>
        <w:rPr>
          <w:position w:val="-30"/>
          <w:sz w:val="24"/>
        </w:rPr>
        <w:object>
          <v:shape id="_x0000_i1186" o:spt="75" type="#_x0000_t75" style="height:36.2pt;width:228.0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0">
            <o:LockedField>false</o:LockedField>
          </o:OLEObject>
        </w:objec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因此</w:t>
      </w:r>
      <w:r>
        <w:rPr>
          <w:position w:val="-6"/>
          <w:sz w:val="24"/>
        </w:rPr>
        <w:object>
          <v:shape id="_x0000_i1187" o:spt="75" type="#_x0000_t75" style="height:13.3pt;width:13.3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2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position w:val="-4"/>
          <w:sz w:val="24"/>
        </w:rPr>
        <w:object>
          <v:shape id="_x0000_i1188" o:spt="75" type="#_x0000_t75" style="height:13.3pt;width:11.2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3">
            <o:LockedField>false</o:LockedField>
          </o:OLEObject>
        </w:object>
      </w:r>
      <w:r>
        <w:rPr>
          <w:rFonts w:hint="eastAsia"/>
          <w:sz w:val="24"/>
        </w:rPr>
        <w:t>的不变子空间。</w:t>
      </w:r>
    </w:p>
    <w:p>
      <w:pPr>
        <w:spacing w:line="360" w:lineRule="auto"/>
        <w:rPr>
          <w:sz w:val="24"/>
        </w:rPr>
      </w:pP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设</w:t>
      </w:r>
      <w:r>
        <w:rPr>
          <w:position w:val="-4"/>
          <w:sz w:val="24"/>
        </w:rPr>
        <w:object>
          <v:shape id="_x0000_i1189" o:spt="75" type="#_x0000_t75" style="height:15pt;width:42.8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4">
            <o:LockedField>false</o:LockedField>
          </o:OLEObject>
        </w:object>
      </w:r>
      <w:r>
        <w:rPr>
          <w:sz w:val="24"/>
        </w:rPr>
        <w:t>,</w:t>
      </w:r>
      <w:r>
        <w:rPr>
          <w:rFonts w:hint="eastAsia"/>
          <w:sz w:val="24"/>
        </w:rPr>
        <w:t>且</w:t>
      </w:r>
      <w:r>
        <w:rPr>
          <w:position w:val="-20"/>
          <w:sz w:val="24"/>
        </w:rPr>
        <w:object>
          <v:shape id="_x0000_i1190" o:spt="75" type="#_x0000_t75" style="height:23.3pt;width:54.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6">
            <o:LockedField>false</o:LockedField>
          </o:OLEObject>
        </w:object>
      </w:r>
      <w:r>
        <w:rPr>
          <w:sz w:val="24"/>
        </w:rPr>
        <w:t>,</w:t>
      </w:r>
      <w:r>
        <w:rPr>
          <w:rFonts w:hint="eastAsia"/>
          <w:sz w:val="24"/>
        </w:rPr>
        <w:t>求证：（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position w:val="-4"/>
          <w:sz w:val="24"/>
        </w:rPr>
        <w:object>
          <v:shape id="_x0000_i1191" o:spt="75" type="#_x0000_t75" style="height:15pt;width:36.6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  <w:r>
        <w:rPr>
          <w:rFonts w:hint="eastAsia"/>
          <w:sz w:val="24"/>
        </w:rPr>
        <w:t>；（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position w:val="-14"/>
          <w:sz w:val="24"/>
        </w:rPr>
        <w:object>
          <v:shape id="_x0000_i1192" o:spt="75" type="#_x0000_t75" style="height:21.65pt;width:87.8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0">
            <o:LockedField>false</o:LockedField>
          </o:OLEObject>
        </w:object>
      </w:r>
      <w:r>
        <w:rPr>
          <w:sz w:val="24"/>
        </w:rPr>
        <w:t>.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证明：（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position w:val="-20"/>
          <w:sz w:val="24"/>
        </w:rPr>
        <w:object>
          <v:shape id="_x0000_i1193" o:spt="75" type="#_x0000_t75" style="height:23.3pt;width:164.4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2">
            <o:LockedField>false</o:LockedField>
          </o:OLEObject>
        </w:object>
      </w:r>
      <w:r>
        <w:rPr>
          <w:rFonts w:hint="eastAsia"/>
          <w:sz w:val="24"/>
        </w:rPr>
        <w:t>，因此</w:t>
      </w:r>
      <w:r>
        <w:rPr>
          <w:sz w:val="24"/>
        </w:rPr>
        <w:t xml:space="preserve"> </w:t>
      </w:r>
      <w:r>
        <w:rPr>
          <w:position w:val="-4"/>
          <w:sz w:val="24"/>
        </w:rPr>
        <w:object>
          <v:shape id="_x0000_i1194" o:spt="75" type="#_x0000_t75" style="height:15pt;width:36.6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4">
            <o:LockedField>false</o:LockedField>
          </o:OLEObject>
        </w:object>
      </w:r>
      <w:r>
        <w:rPr>
          <w:sz w:val="24"/>
        </w:rPr>
        <w:t>.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）用数学归纳法证明，当</w:t>
      </w:r>
      <w:r>
        <w:rPr>
          <w:position w:val="-6"/>
          <w:sz w:val="24"/>
        </w:rPr>
        <w:object>
          <v:shape id="_x0000_i1195" o:spt="75" type="#_x0000_t75" style="height:13.3pt;width:26.2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6">
            <o:LockedField>false</o:LockedField>
          </o:OLEObject>
        </w:object>
      </w:r>
      <w:r>
        <w:rPr>
          <w:rFonts w:hint="eastAsia"/>
          <w:sz w:val="24"/>
        </w:rPr>
        <w:t>时，结论显然成立。</w:t>
      </w:r>
    </w:p>
    <w:p>
      <w:pPr>
        <w:adjustRightInd w:val="0"/>
        <w:snapToGrid w:val="0"/>
        <w:spacing w:line="360" w:lineRule="auto"/>
        <w:rPr>
          <w:b/>
          <w:sz w:val="24"/>
        </w:rPr>
      </w:pPr>
      <w:r>
        <w:rPr>
          <w:rFonts w:hint="eastAsia"/>
          <w:sz w:val="24"/>
        </w:rPr>
        <w:t>假设当</w:t>
      </w:r>
      <w:r>
        <w:rPr>
          <w:position w:val="-6"/>
          <w:sz w:val="24"/>
        </w:rPr>
        <w:object>
          <v:shape id="_x0000_i1196" o:spt="75" type="#_x0000_t75" style="height:13.3pt;width:45.8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8">
            <o:LockedField>false</o:LockedField>
          </o:OLEObject>
        </w:object>
      </w:r>
      <w:r>
        <w:rPr>
          <w:rFonts w:hint="eastAsia"/>
          <w:sz w:val="24"/>
        </w:rPr>
        <w:t>时，结论成立，即</w:t>
      </w:r>
      <w:r>
        <w:rPr>
          <w:position w:val="-14"/>
          <w:sz w:val="24"/>
        </w:rPr>
        <w:object>
          <v:shape id="_x0000_i1197" o:spt="75" type="#_x0000_t75" style="height:21.65pt;width:107.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0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b/>
          <w:sz w:val="24"/>
        </w:rPr>
        <w:t xml:space="preserve"> 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当</w:t>
      </w:r>
      <w:r>
        <w:rPr>
          <w:position w:val="-6"/>
          <w:sz w:val="24"/>
        </w:rPr>
        <w:object>
          <v:shape id="_x0000_i1198" o:spt="75" type="#_x0000_t75" style="height:11.25pt;width:31.6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2">
            <o:LockedField>false</o:LockedField>
          </o:OLEObject>
        </w:object>
      </w:r>
      <w:r>
        <w:rPr>
          <w:rFonts w:hint="eastAsia"/>
          <w:sz w:val="24"/>
        </w:rPr>
        <w:t>时，由</w:t>
      </w:r>
      <w:r>
        <w:rPr>
          <w:position w:val="-20"/>
          <w:sz w:val="24"/>
        </w:rPr>
        <w:object>
          <v:shape id="_x0000_i1199" o:spt="75" type="#_x0000_t75" style="height:23.3pt;width:186.0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4">
            <o:LockedField>false</o:LockedField>
          </o:OLEObject>
        </w:object>
      </w:r>
      <w:r>
        <w:rPr>
          <w:rFonts w:hint="eastAsia"/>
          <w:sz w:val="24"/>
        </w:rPr>
        <w:t>，同理</w:t>
      </w:r>
      <w:r>
        <w:rPr>
          <w:b/>
          <w:position w:val="-4"/>
          <w:sz w:val="24"/>
        </w:rPr>
        <w:object>
          <v:shape id="_x0000_i1200" o:spt="75" type="#_x0000_t75" style="height:13.3pt;width:38.3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6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即</w:t>
      </w:r>
      <w:r>
        <w:rPr>
          <w:position w:val="-4"/>
          <w:sz w:val="24"/>
        </w:rPr>
        <w:object>
          <v:shape id="_x0000_i1201" o:spt="75" type="#_x0000_t75" style="height:15pt;width:179.8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8">
            <o:LockedField>false</o:LockedField>
          </o:OLEObject>
        </w:object>
      </w:r>
      <w:r>
        <w:rPr>
          <w:rFonts w:hint="eastAsia"/>
          <w:sz w:val="24"/>
        </w:rPr>
        <w:t>，所以</w:t>
      </w:r>
    </w:p>
    <w:p>
      <w:pPr>
        <w:adjustRightInd w:val="0"/>
        <w:snapToGrid w:val="0"/>
        <w:spacing w:line="360" w:lineRule="auto"/>
        <w:ind w:firstLine="120" w:firstLineChars="50"/>
        <w:rPr>
          <w:sz w:val="24"/>
        </w:rPr>
      </w:pPr>
      <w:r>
        <w:rPr>
          <w:position w:val="-16"/>
          <w:sz w:val="24"/>
        </w:rPr>
        <w:object>
          <v:shape id="_x0000_i1202" o:spt="75" type="#_x0000_t75" style="height:23.3pt;width:248.0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0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ind w:firstLine="120" w:firstLineChars="50"/>
        <w:rPr>
          <w:sz w:val="24"/>
        </w:rPr>
      </w:pPr>
      <w:r>
        <w:rPr>
          <w:sz w:val="24"/>
        </w:rPr>
        <w:t xml:space="preserve">        =</w:t>
      </w:r>
      <w:r>
        <w:rPr>
          <w:position w:val="-4"/>
          <w:sz w:val="24"/>
        </w:rPr>
        <w:object>
          <v:shape id="_x0000_i1203" o:spt="75" type="#_x0000_t75" style="height:15pt;width:238.4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2">
            <o:LockedField>false</o:LockedField>
          </o:OLEObject>
        </w:object>
      </w:r>
      <w:r>
        <w:rPr>
          <w:sz w:val="24"/>
        </w:rPr>
        <w:t>.</w:t>
      </w:r>
    </w:p>
    <w:p>
      <w:pPr>
        <w:adjustRightInd w:val="0"/>
        <w:snapToGrid w:val="0"/>
        <w:spacing w:line="360" w:lineRule="auto"/>
        <w:ind w:firstLine="120" w:firstLineChars="50"/>
        <w:jc w:val="left"/>
      </w:pPr>
      <w:r>
        <w:rPr>
          <w:rFonts w:hint="eastAsia"/>
          <w:sz w:val="24"/>
        </w:rPr>
        <w:t>即命题对</w:t>
      </w:r>
      <w:r>
        <w:rPr>
          <w:position w:val="-6"/>
          <w:sz w:val="24"/>
        </w:rPr>
        <w:object>
          <v:shape id="_x0000_i1204" o:spt="75" type="#_x0000_t75" style="height:11.25pt;width:31.6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4">
            <o:LockedField>false</o:LockedField>
          </o:OLEObject>
        </w:object>
      </w:r>
      <w:r>
        <w:rPr>
          <w:rFonts w:hint="eastAsia"/>
          <w:sz w:val="24"/>
        </w:rPr>
        <w:t>成立，由数学归纳原理，命题对一切正整数</w:t>
      </w:r>
      <w:r>
        <w:rPr>
          <w:position w:val="-6"/>
          <w:sz w:val="24"/>
        </w:rPr>
        <w:object>
          <v:shape id="_x0000_i1205" o:spt="75" type="#_x0000_t75" style="height:11.25pt;width:9.5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5">
            <o:LockedField>false</o:LockedField>
          </o:OLEObject>
        </w:object>
      </w:r>
      <w:r>
        <w:rPr>
          <w:rFonts w:hint="eastAsia"/>
          <w:sz w:val="24"/>
        </w:rPr>
        <w:t>均成立。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D0F2B"/>
    <w:rsid w:val="00001C92"/>
    <w:rsid w:val="00033594"/>
    <w:rsid w:val="00035A3B"/>
    <w:rsid w:val="00046968"/>
    <w:rsid w:val="0016564D"/>
    <w:rsid w:val="001751A8"/>
    <w:rsid w:val="00296E9B"/>
    <w:rsid w:val="002D20E5"/>
    <w:rsid w:val="0031036B"/>
    <w:rsid w:val="003E6085"/>
    <w:rsid w:val="003F26BC"/>
    <w:rsid w:val="00412C3D"/>
    <w:rsid w:val="00440C92"/>
    <w:rsid w:val="00444A7A"/>
    <w:rsid w:val="00474664"/>
    <w:rsid w:val="004A2E3E"/>
    <w:rsid w:val="005128E2"/>
    <w:rsid w:val="005604DF"/>
    <w:rsid w:val="005B3D07"/>
    <w:rsid w:val="006303B8"/>
    <w:rsid w:val="00637715"/>
    <w:rsid w:val="00691C73"/>
    <w:rsid w:val="00694C93"/>
    <w:rsid w:val="006A559F"/>
    <w:rsid w:val="007111E5"/>
    <w:rsid w:val="007423C5"/>
    <w:rsid w:val="00745F29"/>
    <w:rsid w:val="007766CB"/>
    <w:rsid w:val="007824FC"/>
    <w:rsid w:val="007B054E"/>
    <w:rsid w:val="0081269D"/>
    <w:rsid w:val="00835C71"/>
    <w:rsid w:val="00852312"/>
    <w:rsid w:val="0085747E"/>
    <w:rsid w:val="00865026"/>
    <w:rsid w:val="008773FD"/>
    <w:rsid w:val="00890F30"/>
    <w:rsid w:val="008B6475"/>
    <w:rsid w:val="008D6B80"/>
    <w:rsid w:val="00905C5D"/>
    <w:rsid w:val="00916B91"/>
    <w:rsid w:val="009D2BD8"/>
    <w:rsid w:val="009F4E88"/>
    <w:rsid w:val="00A40C10"/>
    <w:rsid w:val="00A57322"/>
    <w:rsid w:val="00A94DBD"/>
    <w:rsid w:val="00AD1DFE"/>
    <w:rsid w:val="00B02126"/>
    <w:rsid w:val="00B07D5D"/>
    <w:rsid w:val="00B838B8"/>
    <w:rsid w:val="00B90BE0"/>
    <w:rsid w:val="00B96BB3"/>
    <w:rsid w:val="00BC2CC1"/>
    <w:rsid w:val="00C050E3"/>
    <w:rsid w:val="00CA23B5"/>
    <w:rsid w:val="00CB17C7"/>
    <w:rsid w:val="00CD6CDF"/>
    <w:rsid w:val="00D85081"/>
    <w:rsid w:val="00DA30E2"/>
    <w:rsid w:val="00DD0F2B"/>
    <w:rsid w:val="00DD2917"/>
    <w:rsid w:val="00E554B5"/>
    <w:rsid w:val="00E94B0C"/>
    <w:rsid w:val="00ED0134"/>
    <w:rsid w:val="00EE04B7"/>
    <w:rsid w:val="00F00850"/>
    <w:rsid w:val="00F4341F"/>
    <w:rsid w:val="00FB4113"/>
    <w:rsid w:val="00FB4DAF"/>
    <w:rsid w:val="00FD328E"/>
    <w:rsid w:val="00FF3BC0"/>
    <w:rsid w:val="34B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locked/>
    <w:uiPriority w:val="99"/>
    <w:rPr>
      <w:rFonts w:cs="Times New Roman"/>
      <w:sz w:val="18"/>
      <w:szCs w:val="18"/>
    </w:rPr>
  </w:style>
  <w:style w:type="character" w:customStyle="1" w:styleId="7">
    <w:name w:val="页脚 Char"/>
    <w:basedOn w:val="5"/>
    <w:link w:val="2"/>
    <w:semiHidden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6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1.bin"/><Relationship Id="rId58" Type="http://schemas.openxmlformats.org/officeDocument/2006/relationships/image" Target="media/image25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9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8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7.bin"/><Relationship Id="rId50" Type="http://schemas.openxmlformats.org/officeDocument/2006/relationships/image" Target="media/image21.wmf"/><Relationship Id="rId5" Type="http://schemas.openxmlformats.org/officeDocument/2006/relationships/image" Target="media/image1.wmf"/><Relationship Id="rId49" Type="http://schemas.openxmlformats.org/officeDocument/2006/relationships/oleObject" Target="embeddings/oleObject26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5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4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3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2.bin"/><Relationship Id="rId40" Type="http://schemas.openxmlformats.org/officeDocument/2006/relationships/image" Target="media/image16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1.bin"/><Relationship Id="rId38" Type="http://schemas.openxmlformats.org/officeDocument/2006/relationships/image" Target="media/image15.wmf"/><Relationship Id="rId37" Type="http://schemas.openxmlformats.org/officeDocument/2006/relationships/oleObject" Target="embeddings/oleObject20.bin"/><Relationship Id="rId36" Type="http://schemas.openxmlformats.org/officeDocument/2006/relationships/oleObject" Target="embeddings/oleObject19.bin"/><Relationship Id="rId35" Type="http://schemas.openxmlformats.org/officeDocument/2006/relationships/oleObject" Target="embeddings/oleObject18.bin"/><Relationship Id="rId348" Type="http://schemas.openxmlformats.org/officeDocument/2006/relationships/fontTable" Target="fontTable.xml"/><Relationship Id="rId347" Type="http://schemas.openxmlformats.org/officeDocument/2006/relationships/customXml" Target="../customXml/item1.xml"/><Relationship Id="rId346" Type="http://schemas.openxmlformats.org/officeDocument/2006/relationships/image" Target="media/image162.wmf"/><Relationship Id="rId345" Type="http://schemas.openxmlformats.org/officeDocument/2006/relationships/oleObject" Target="embeddings/oleObject181.bin"/><Relationship Id="rId344" Type="http://schemas.openxmlformats.org/officeDocument/2006/relationships/oleObject" Target="embeddings/oleObject180.bin"/><Relationship Id="rId343" Type="http://schemas.openxmlformats.org/officeDocument/2006/relationships/image" Target="media/image161.wmf"/><Relationship Id="rId342" Type="http://schemas.openxmlformats.org/officeDocument/2006/relationships/oleObject" Target="embeddings/oleObject179.bin"/><Relationship Id="rId341" Type="http://schemas.openxmlformats.org/officeDocument/2006/relationships/image" Target="media/image160.wmf"/><Relationship Id="rId340" Type="http://schemas.openxmlformats.org/officeDocument/2006/relationships/oleObject" Target="embeddings/oleObject178.bin"/><Relationship Id="rId34" Type="http://schemas.openxmlformats.org/officeDocument/2006/relationships/image" Target="media/image14.wmf"/><Relationship Id="rId339" Type="http://schemas.openxmlformats.org/officeDocument/2006/relationships/image" Target="media/image159.wmf"/><Relationship Id="rId338" Type="http://schemas.openxmlformats.org/officeDocument/2006/relationships/oleObject" Target="embeddings/oleObject177.bin"/><Relationship Id="rId337" Type="http://schemas.openxmlformats.org/officeDocument/2006/relationships/image" Target="media/image158.wmf"/><Relationship Id="rId336" Type="http://schemas.openxmlformats.org/officeDocument/2006/relationships/oleObject" Target="embeddings/oleObject176.bin"/><Relationship Id="rId335" Type="http://schemas.openxmlformats.org/officeDocument/2006/relationships/image" Target="media/image157.wmf"/><Relationship Id="rId334" Type="http://schemas.openxmlformats.org/officeDocument/2006/relationships/oleObject" Target="embeddings/oleObject175.bin"/><Relationship Id="rId333" Type="http://schemas.openxmlformats.org/officeDocument/2006/relationships/image" Target="media/image156.wmf"/><Relationship Id="rId332" Type="http://schemas.openxmlformats.org/officeDocument/2006/relationships/oleObject" Target="embeddings/oleObject174.bin"/><Relationship Id="rId331" Type="http://schemas.openxmlformats.org/officeDocument/2006/relationships/image" Target="media/image155.wmf"/><Relationship Id="rId330" Type="http://schemas.openxmlformats.org/officeDocument/2006/relationships/oleObject" Target="embeddings/oleObject173.bin"/><Relationship Id="rId33" Type="http://schemas.openxmlformats.org/officeDocument/2006/relationships/oleObject" Target="embeddings/oleObject17.bin"/><Relationship Id="rId329" Type="http://schemas.openxmlformats.org/officeDocument/2006/relationships/image" Target="media/image154.wmf"/><Relationship Id="rId328" Type="http://schemas.openxmlformats.org/officeDocument/2006/relationships/oleObject" Target="embeddings/oleObject172.bin"/><Relationship Id="rId327" Type="http://schemas.openxmlformats.org/officeDocument/2006/relationships/image" Target="media/image153.wmf"/><Relationship Id="rId326" Type="http://schemas.openxmlformats.org/officeDocument/2006/relationships/oleObject" Target="embeddings/oleObject171.bin"/><Relationship Id="rId325" Type="http://schemas.openxmlformats.org/officeDocument/2006/relationships/image" Target="media/image152.wmf"/><Relationship Id="rId324" Type="http://schemas.openxmlformats.org/officeDocument/2006/relationships/oleObject" Target="embeddings/oleObject170.bin"/><Relationship Id="rId323" Type="http://schemas.openxmlformats.org/officeDocument/2006/relationships/image" Target="media/image151.wmf"/><Relationship Id="rId322" Type="http://schemas.openxmlformats.org/officeDocument/2006/relationships/oleObject" Target="embeddings/oleObject169.bin"/><Relationship Id="rId321" Type="http://schemas.openxmlformats.org/officeDocument/2006/relationships/image" Target="media/image150.wmf"/><Relationship Id="rId320" Type="http://schemas.openxmlformats.org/officeDocument/2006/relationships/oleObject" Target="embeddings/oleObject168.bin"/><Relationship Id="rId32" Type="http://schemas.openxmlformats.org/officeDocument/2006/relationships/image" Target="media/image13.wmf"/><Relationship Id="rId319" Type="http://schemas.openxmlformats.org/officeDocument/2006/relationships/image" Target="media/image149.wmf"/><Relationship Id="rId318" Type="http://schemas.openxmlformats.org/officeDocument/2006/relationships/oleObject" Target="embeddings/oleObject167.bin"/><Relationship Id="rId317" Type="http://schemas.openxmlformats.org/officeDocument/2006/relationships/image" Target="media/image148.wmf"/><Relationship Id="rId316" Type="http://schemas.openxmlformats.org/officeDocument/2006/relationships/oleObject" Target="embeddings/oleObject166.bin"/><Relationship Id="rId315" Type="http://schemas.openxmlformats.org/officeDocument/2006/relationships/image" Target="media/image147.wmf"/><Relationship Id="rId314" Type="http://schemas.openxmlformats.org/officeDocument/2006/relationships/oleObject" Target="embeddings/oleObject165.bin"/><Relationship Id="rId313" Type="http://schemas.openxmlformats.org/officeDocument/2006/relationships/oleObject" Target="embeddings/oleObject164.bin"/><Relationship Id="rId312" Type="http://schemas.openxmlformats.org/officeDocument/2006/relationships/oleObject" Target="embeddings/oleObject163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2.bin"/><Relationship Id="rId31" Type="http://schemas.openxmlformats.org/officeDocument/2006/relationships/oleObject" Target="embeddings/oleObject16.bin"/><Relationship Id="rId309" Type="http://schemas.openxmlformats.org/officeDocument/2006/relationships/image" Target="media/image145.wmf"/><Relationship Id="rId308" Type="http://schemas.openxmlformats.org/officeDocument/2006/relationships/oleObject" Target="embeddings/oleObject161.bin"/><Relationship Id="rId307" Type="http://schemas.openxmlformats.org/officeDocument/2006/relationships/image" Target="media/image144.wmf"/><Relationship Id="rId306" Type="http://schemas.openxmlformats.org/officeDocument/2006/relationships/oleObject" Target="embeddings/oleObject160.bin"/><Relationship Id="rId305" Type="http://schemas.openxmlformats.org/officeDocument/2006/relationships/image" Target="media/image143.wmf"/><Relationship Id="rId304" Type="http://schemas.openxmlformats.org/officeDocument/2006/relationships/oleObject" Target="embeddings/oleObject159.bin"/><Relationship Id="rId303" Type="http://schemas.openxmlformats.org/officeDocument/2006/relationships/image" Target="media/image142.wmf"/><Relationship Id="rId302" Type="http://schemas.openxmlformats.org/officeDocument/2006/relationships/oleObject" Target="embeddings/oleObject158.bin"/><Relationship Id="rId301" Type="http://schemas.openxmlformats.org/officeDocument/2006/relationships/image" Target="media/image141.wmf"/><Relationship Id="rId300" Type="http://schemas.openxmlformats.org/officeDocument/2006/relationships/oleObject" Target="embeddings/oleObject157.bin"/><Relationship Id="rId30" Type="http://schemas.openxmlformats.org/officeDocument/2006/relationships/image" Target="media/image12.wmf"/><Relationship Id="rId3" Type="http://schemas.openxmlformats.org/officeDocument/2006/relationships/theme" Target="theme/theme1.xml"/><Relationship Id="rId299" Type="http://schemas.openxmlformats.org/officeDocument/2006/relationships/image" Target="media/image140.wmf"/><Relationship Id="rId298" Type="http://schemas.openxmlformats.org/officeDocument/2006/relationships/oleObject" Target="embeddings/oleObject156.bin"/><Relationship Id="rId297" Type="http://schemas.openxmlformats.org/officeDocument/2006/relationships/oleObject" Target="embeddings/oleObject155.bin"/><Relationship Id="rId296" Type="http://schemas.openxmlformats.org/officeDocument/2006/relationships/image" Target="media/image139.wmf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8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7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6.wmf"/><Relationship Id="rId29" Type="http://schemas.openxmlformats.org/officeDocument/2006/relationships/oleObject" Target="embeddings/oleObject15.bin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5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4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2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1.wmf"/><Relationship Id="rId28" Type="http://schemas.openxmlformats.org/officeDocument/2006/relationships/oleObject" Target="embeddings/oleObject14.bin"/><Relationship Id="rId279" Type="http://schemas.openxmlformats.org/officeDocument/2006/relationships/oleObject" Target="embeddings/oleObject146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9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7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6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5.wmf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4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1.wmf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3.bin"/><Relationship Id="rId252" Type="http://schemas.openxmlformats.org/officeDocument/2006/relationships/oleObject" Target="embeddings/oleObject132.bin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7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0.bin"/><Relationship Id="rId248" Type="http://schemas.openxmlformats.org/officeDocument/2006/relationships/oleObject" Target="embeddings/oleObject129.bin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20.bin"/><Relationship Id="rId230" Type="http://schemas.openxmlformats.org/officeDocument/2006/relationships/oleObject" Target="embeddings/oleObject119.bin"/><Relationship Id="rId23" Type="http://schemas.openxmlformats.org/officeDocument/2006/relationships/image" Target="media/image9.wmf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6.bin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1.bin"/><Relationship Id="rId214" Type="http://schemas.openxmlformats.org/officeDocument/2006/relationships/oleObject" Target="embeddings/oleObject110.bin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100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7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100.bin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9.bin"/><Relationship Id="rId189" Type="http://schemas.openxmlformats.org/officeDocument/2006/relationships/image" Target="media/image90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7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6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1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1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51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853</Words>
  <Characters>4865</Characters>
  <Lines>40</Lines>
  <Paragraphs>11</Paragraphs>
  <TotalTime>71</TotalTime>
  <ScaleCrop>false</ScaleCrop>
  <LinksUpToDate>false</LinksUpToDate>
  <CharactersWithSpaces>5707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2019-10-23T00:47:00Z</dcterms:created>
  <dc:creator>User</dc:creator>
  <cp:lastModifiedBy>77106</cp:lastModifiedBy>
  <dcterms:modified xsi:type="dcterms:W3CDTF">2020-11-06T13:52:46Z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2052-11.1.0.10132</vt:lpwstr>
  </property>
</Properties>
</file>