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87" w:rsidRDefault="002A0949">
      <w:pPr>
        <w:rPr>
          <w:lang w:val="en-US"/>
        </w:rPr>
      </w:pPr>
      <w:r>
        <w:rPr>
          <w:lang w:val="en-US"/>
        </w:rPr>
        <w:t xml:space="preserve">Unicode </w:t>
      </w:r>
      <w:r w:rsidR="000931A9">
        <w:rPr>
          <w:lang w:val="en-US"/>
        </w:rPr>
        <w:t xml:space="preserve">is </w:t>
      </w:r>
      <w:r>
        <w:rPr>
          <w:lang w:val="en-US"/>
        </w:rPr>
        <w:t xml:space="preserve">a computing </w:t>
      </w:r>
      <w:r w:rsidR="0092041E">
        <w:rPr>
          <w:lang w:val="en-US"/>
        </w:rPr>
        <w:t>standard</w:t>
      </w:r>
      <w:r>
        <w:rPr>
          <w:lang w:val="en-US"/>
        </w:rPr>
        <w:t xml:space="preserve"> for the encoding, it doesn’t depend on the platform, language or </w:t>
      </w:r>
      <w:r w:rsidR="0092041E">
        <w:rPr>
          <w:lang w:val="en-US"/>
        </w:rPr>
        <w:t xml:space="preserve">program. </w:t>
      </w:r>
    </w:p>
    <w:p w:rsidR="0092041E" w:rsidRDefault="0092041E">
      <w:pPr>
        <w:rPr>
          <w:lang w:val="en-US"/>
        </w:rPr>
      </w:pPr>
      <w:r>
        <w:rPr>
          <w:lang w:val="en-US"/>
        </w:rPr>
        <w:t xml:space="preserve">Nowadays Unicode is the most popular encoding standard in the Internet because it provides </w:t>
      </w:r>
      <w:r w:rsidR="00855413">
        <w:rPr>
          <w:lang w:val="en-US"/>
        </w:rPr>
        <w:t>encoding of various types of symbols, including different language systems.</w:t>
      </w:r>
    </w:p>
    <w:p w:rsidR="00855413" w:rsidRDefault="00855413">
      <w:pPr>
        <w:rPr>
          <w:lang w:val="en-US"/>
        </w:rPr>
      </w:pPr>
      <w:r>
        <w:rPr>
          <w:lang w:val="en-US"/>
        </w:rPr>
        <w:t>Those symbols can be:</w:t>
      </w:r>
    </w:p>
    <w:p w:rsidR="00855413" w:rsidRDefault="000B1BD9" w:rsidP="00855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Hieroglyphs</w:t>
      </w:r>
      <w:r w:rsidR="00855413">
        <w:rPr>
          <w:lang w:val="en-US"/>
        </w:rPr>
        <w:t>;</w:t>
      </w:r>
    </w:p>
    <w:p w:rsidR="00855413" w:rsidRDefault="00855413" w:rsidP="00855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Math’s symbols;</w:t>
      </w:r>
    </w:p>
    <w:p w:rsidR="00855413" w:rsidRDefault="00855413" w:rsidP="00855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alphabetical</w:t>
      </w:r>
      <w:r w:rsidR="000B1BD9">
        <w:rPr>
          <w:lang w:val="en-US"/>
        </w:rPr>
        <w:t xml:space="preserve"> symbols (e.g. Greek, Latin, Cyrillic, etc.);</w:t>
      </w:r>
    </w:p>
    <w:p w:rsidR="000B1BD9" w:rsidRDefault="000B1BD9" w:rsidP="0085541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Musical notes.</w:t>
      </w:r>
    </w:p>
    <w:p w:rsidR="000B1BD9" w:rsidRDefault="009668A7" w:rsidP="000B1BD9">
      <w:pPr>
        <w:rPr>
          <w:lang w:val="en-US"/>
        </w:rPr>
      </w:pPr>
      <w:r>
        <w:rPr>
          <w:lang w:val="en-US"/>
        </w:rPr>
        <w:t>As far as Unicode is not a coding system, but a standard on encoding only, it doesn’</w:t>
      </w:r>
      <w:r w:rsidR="00483A63">
        <w:rPr>
          <w:lang w:val="en-US"/>
        </w:rPr>
        <w:t>t determine the way of how</w:t>
      </w:r>
      <w:r>
        <w:rPr>
          <w:lang w:val="en-US"/>
        </w:rPr>
        <w:t xml:space="preserve"> the symbols could be stored on the </w:t>
      </w:r>
      <w:r w:rsidR="000C3B8A">
        <w:rPr>
          <w:lang w:val="en-US"/>
        </w:rPr>
        <w:t xml:space="preserve">HDD or how they can be transferred via the network. The only </w:t>
      </w:r>
      <w:r w:rsidR="00FA0A83">
        <w:rPr>
          <w:lang w:val="en-US"/>
        </w:rPr>
        <w:t xml:space="preserve">use of the Unicode is determination of the connection between the symbol and the number. </w:t>
      </w:r>
    </w:p>
    <w:p w:rsidR="00FA0A83" w:rsidRDefault="00483A63" w:rsidP="000B1BD9">
      <w:pPr>
        <w:rPr>
          <w:lang w:val="en-US"/>
        </w:rPr>
      </w:pPr>
      <w:r>
        <w:rPr>
          <w:lang w:val="en-US"/>
        </w:rPr>
        <w:t xml:space="preserve">The format used in coding symbols is determined by Unicode Transformation Formats. </w:t>
      </w:r>
      <w:r w:rsidR="00A056F5">
        <w:rPr>
          <w:lang w:val="en-US"/>
        </w:rPr>
        <w:t xml:space="preserve">In this article two types of formats are reviewed: UTF-8 and UTF-16. </w:t>
      </w:r>
    </w:p>
    <w:p w:rsidR="00A056F5" w:rsidRDefault="00A056F5" w:rsidP="000B1BD9">
      <w:pPr>
        <w:rPr>
          <w:lang w:val="en-US"/>
        </w:rPr>
      </w:pPr>
      <w:r>
        <w:rPr>
          <w:lang w:val="en-US"/>
        </w:rPr>
        <w:t>Starting from the definition of UTF</w:t>
      </w:r>
      <w:r w:rsidR="00B96D47">
        <w:rPr>
          <w:lang w:val="en-US"/>
        </w:rPr>
        <w:t xml:space="preserve">: as it was said, UTF is Unicode Transformation Format and it is the way symbols are changed in coding system. </w:t>
      </w:r>
    </w:p>
    <w:p w:rsidR="005E7B82" w:rsidRDefault="005E7B82" w:rsidP="000B1BD9">
      <w:pPr>
        <w:rPr>
          <w:lang w:val="en-US"/>
        </w:rPr>
      </w:pPr>
      <w:r>
        <w:rPr>
          <w:lang w:val="en-US"/>
        </w:rPr>
        <w:t xml:space="preserve">UTF-8 is the most popular 8-bit format. At </w:t>
      </w:r>
      <w:r w:rsidR="004A22EF">
        <w:rPr>
          <w:lang w:val="en-US"/>
        </w:rPr>
        <w:t>provides</w:t>
      </w:r>
      <w:r>
        <w:rPr>
          <w:lang w:val="en-US"/>
        </w:rPr>
        <w:t xml:space="preserve"> compact storage and transfer of the symbols of the Unicode. </w:t>
      </w:r>
      <w:r w:rsidR="004A22EF">
        <w:rPr>
          <w:lang w:val="en-US"/>
        </w:rPr>
        <w:t xml:space="preserve">This format uses variable number of bytes (from 1 to 4). Also it has such an advantage as </w:t>
      </w:r>
      <w:r w:rsidR="004D0EEB">
        <w:rPr>
          <w:lang w:val="en-US"/>
        </w:rPr>
        <w:t xml:space="preserve">compatibility with ASCII coding. </w:t>
      </w:r>
    </w:p>
    <w:p w:rsidR="004D0EEB" w:rsidRDefault="004D0EEB" w:rsidP="000B1BD9">
      <w:pPr>
        <w:rPr>
          <w:lang w:val="en-US"/>
        </w:rPr>
      </w:pPr>
      <w:r>
        <w:rPr>
          <w:lang w:val="en-US"/>
        </w:rPr>
        <w:t>The UTF-8 encoding has 3 steps:</w:t>
      </w:r>
    </w:p>
    <w:p w:rsidR="004D0EEB" w:rsidRDefault="008D3BB2" w:rsidP="004D0EE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the amount of the octets (bytes) essential for the encoding of the n</w:t>
      </w:r>
      <w:r w:rsidR="00E276CD">
        <w:rPr>
          <w:lang w:val="en-US"/>
        </w:rPr>
        <w:t>umeric;</w:t>
      </w:r>
    </w:p>
    <w:p w:rsidR="00E276CD" w:rsidRDefault="00E276CD" w:rsidP="00E276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Determine </w:t>
      </w:r>
      <w:r w:rsidRPr="00E276CD">
        <w:rPr>
          <w:lang w:val="en-US"/>
        </w:rPr>
        <w:t>big-endian</w:t>
      </w:r>
      <w:r>
        <w:rPr>
          <w:lang w:val="en-US"/>
        </w:rPr>
        <w:t xml:space="preserve"> of the 1</w:t>
      </w:r>
      <w:r w:rsidRPr="00E276CD">
        <w:rPr>
          <w:vertAlign w:val="superscript"/>
          <w:lang w:val="en-US"/>
        </w:rPr>
        <w:t>st</w:t>
      </w:r>
      <w:r>
        <w:rPr>
          <w:lang w:val="en-US"/>
        </w:rPr>
        <w:t xml:space="preserve"> octet according to the necessary amount of the octets (determined in Step 1);</w:t>
      </w:r>
    </w:p>
    <w:p w:rsidR="00E276CD" w:rsidRDefault="0048468F" w:rsidP="00E276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significant bit</w:t>
      </w:r>
      <w:r w:rsidR="00AC340F">
        <w:rPr>
          <w:lang w:val="en-US"/>
        </w:rPr>
        <w:t>s of the octet(-s) according to the symbol number in Unicode in binary number.</w:t>
      </w:r>
    </w:p>
    <w:p w:rsidR="00AC340F" w:rsidRDefault="00AC340F" w:rsidP="00AC340F">
      <w:pPr>
        <w:rPr>
          <w:lang w:val="en-US"/>
        </w:rPr>
      </w:pPr>
      <w:r>
        <w:rPr>
          <w:lang w:val="en-US"/>
        </w:rPr>
        <w:t>More details you can see in the example with the symbol $:</w:t>
      </w:r>
    </w:p>
    <w:p w:rsidR="00AC340F" w:rsidRDefault="00AC340F" w:rsidP="00AC340F">
      <w:pPr>
        <w:rPr>
          <w:lang w:val="en-US"/>
        </w:rPr>
      </w:pPr>
      <w:r>
        <w:rPr>
          <w:lang w:val="en-US"/>
        </w:rPr>
        <w:tab/>
        <w:t>According to the Unicode, this symbol has 36 number.</w:t>
      </w:r>
    </w:p>
    <w:p w:rsidR="00AC340F" w:rsidRDefault="00AC340F" w:rsidP="00AC340F">
      <w:pPr>
        <w:rPr>
          <w:lang w:val="en-US"/>
        </w:rPr>
      </w:pPr>
      <w:r>
        <w:rPr>
          <w:lang w:val="en-US"/>
        </w:rPr>
        <w:tab/>
        <w:t>In binary system 36 is recorded as 100100.</w:t>
      </w:r>
    </w:p>
    <w:p w:rsidR="00AC340F" w:rsidRDefault="0048468F" w:rsidP="00AC340F">
      <w:pPr>
        <w:rPr>
          <w:lang w:val="en-US"/>
        </w:rPr>
      </w:pPr>
      <w:r>
        <w:rPr>
          <w:lang w:val="en-US"/>
        </w:rPr>
        <w:tab/>
        <w:t>As far as 36 suits the 8 bit</w:t>
      </w:r>
      <w:r w:rsidR="00AC340F">
        <w:rPr>
          <w:lang w:val="en-US"/>
        </w:rPr>
        <w:t>s, 1 octet is enough.</w:t>
      </w:r>
    </w:p>
    <w:p w:rsidR="00AC340F" w:rsidRDefault="00AC340F" w:rsidP="00AC340F">
      <w:pPr>
        <w:rPr>
          <w:lang w:val="en-US"/>
        </w:rPr>
      </w:pPr>
      <w:r>
        <w:rPr>
          <w:lang w:val="en-US"/>
        </w:rPr>
        <w:tab/>
        <w:t>Then big-</w:t>
      </w:r>
      <w:r w:rsidR="00822EC6">
        <w:rPr>
          <w:lang w:val="en-US"/>
        </w:rPr>
        <w:t>endian is</w:t>
      </w:r>
      <w:r>
        <w:rPr>
          <w:lang w:val="en-US"/>
        </w:rPr>
        <w:t xml:space="preserve"> set</w:t>
      </w:r>
      <w:r w:rsidR="00D2616D">
        <w:rPr>
          <w:lang w:val="en-US"/>
        </w:rPr>
        <w:t>.</w:t>
      </w:r>
    </w:p>
    <w:p w:rsidR="00D2616D" w:rsidRDefault="00D2616D" w:rsidP="002B3ABE">
      <w:pPr>
        <w:ind w:left="708"/>
        <w:rPr>
          <w:lang w:val="en-US"/>
        </w:rPr>
      </w:pPr>
      <w:r>
        <w:rPr>
          <w:lang w:val="en-US"/>
        </w:rPr>
        <w:t>In case of the only octet 0 is set as big-endian in order to number</w:t>
      </w:r>
      <w:r w:rsidR="0048468F">
        <w:rPr>
          <w:lang w:val="en-US"/>
        </w:rPr>
        <w:t xml:space="preserve"> 36 could suit 8 bit</w:t>
      </w:r>
      <w:r>
        <w:rPr>
          <w:lang w:val="en-US"/>
        </w:rPr>
        <w:t xml:space="preserve">s. As a </w:t>
      </w:r>
      <w:r w:rsidR="00822EC6">
        <w:rPr>
          <w:lang w:val="en-US"/>
        </w:rPr>
        <w:t>result,</w:t>
      </w:r>
      <w:r w:rsidR="00266E61">
        <w:rPr>
          <w:lang w:val="en-US"/>
        </w:rPr>
        <w:t xml:space="preserve"> there is 8-bit</w:t>
      </w:r>
      <w:r w:rsidR="002B3ABE">
        <w:rPr>
          <w:lang w:val="en-US"/>
        </w:rPr>
        <w:t xml:space="preserve"> mold: 0xxxxxxx.</w:t>
      </w:r>
    </w:p>
    <w:p w:rsidR="002B3ABE" w:rsidRDefault="00E93F87" w:rsidP="00E93F87">
      <w:pPr>
        <w:ind w:left="708"/>
        <w:rPr>
          <w:lang w:val="en-US"/>
        </w:rPr>
      </w:pPr>
      <w:r>
        <w:rPr>
          <w:lang w:val="en-US"/>
        </w:rPr>
        <w:t>The final step is deter</w:t>
      </w:r>
      <w:r w:rsidR="0048468F">
        <w:rPr>
          <w:lang w:val="en-US"/>
        </w:rPr>
        <w:t>mination of the significant bit</w:t>
      </w:r>
      <w:r>
        <w:rPr>
          <w:lang w:val="en-US"/>
        </w:rPr>
        <w:t>s according to the symbol number in Unicode in binary system. The determination goes from the right end to the left.</w:t>
      </w:r>
      <w:r w:rsidR="00217A9A">
        <w:rPr>
          <w:lang w:val="en-US"/>
        </w:rPr>
        <w:t xml:space="preserve"> </w:t>
      </w:r>
      <w:r w:rsidR="0048468F">
        <w:rPr>
          <w:lang w:val="en-US"/>
        </w:rPr>
        <w:t>Free bit</w:t>
      </w:r>
      <w:r w:rsidR="00217A9A">
        <w:rPr>
          <w:lang w:val="en-US"/>
        </w:rPr>
        <w:t>s are filled with 0 (zero).</w:t>
      </w:r>
    </w:p>
    <w:p w:rsidR="00217A9A" w:rsidRDefault="00217A9A" w:rsidP="00E93F87">
      <w:pPr>
        <w:ind w:left="708"/>
        <w:rPr>
          <w:lang w:val="en-US"/>
        </w:rPr>
      </w:pPr>
      <w:r>
        <w:rPr>
          <w:lang w:val="en-US"/>
        </w:rPr>
        <w:t>According to these steps the $ symbols in UTF-8 looks like 00100100.</w:t>
      </w:r>
    </w:p>
    <w:p w:rsidR="00217A9A" w:rsidRDefault="001947A4" w:rsidP="00217A9A">
      <w:pPr>
        <w:rPr>
          <w:lang w:val="en-US"/>
        </w:rPr>
      </w:pPr>
      <w:r>
        <w:rPr>
          <w:lang w:val="en-US"/>
        </w:rPr>
        <w:t>In UTF-8</w:t>
      </w:r>
      <w:r w:rsidRPr="001947A4">
        <w:rPr>
          <w:lang w:val="en-US"/>
        </w:rPr>
        <w:t xml:space="preserve"> </w:t>
      </w:r>
      <w:r>
        <w:rPr>
          <w:lang w:val="en-US"/>
        </w:rPr>
        <w:t xml:space="preserve">texts in Latin are the most compact because all Latin symbols (without </w:t>
      </w:r>
      <w:r w:rsidR="00321BAF">
        <w:rPr>
          <w:lang w:val="en-US"/>
        </w:rPr>
        <w:t>diacritics), numbers and most popular punctuation marks are encoded in 1 byte.</w:t>
      </w:r>
    </w:p>
    <w:p w:rsidR="00321BAF" w:rsidRDefault="00321BAF" w:rsidP="00217A9A">
      <w:pPr>
        <w:rPr>
          <w:lang w:val="en-US"/>
        </w:rPr>
      </w:pPr>
      <w:r>
        <w:rPr>
          <w:lang w:val="en-US"/>
        </w:rPr>
        <w:t xml:space="preserve">UTF-16 is also </w:t>
      </w:r>
      <w:r w:rsidR="004D706F">
        <w:rPr>
          <w:lang w:val="en-US"/>
        </w:rPr>
        <w:t>Transformation Format</w:t>
      </w:r>
      <w:r w:rsidR="004D706F">
        <w:rPr>
          <w:lang w:val="en-US"/>
        </w:rPr>
        <w:t xml:space="preserve">. It is presented as </w:t>
      </w:r>
      <w:r w:rsidR="00266E61">
        <w:rPr>
          <w:lang w:val="en-US"/>
        </w:rPr>
        <w:t>the sequence of 16-bit</w:t>
      </w:r>
      <w:r w:rsidR="009B6EF4">
        <w:rPr>
          <w:lang w:val="en-US"/>
        </w:rPr>
        <w:t xml:space="preserve"> units</w:t>
      </w:r>
      <w:r w:rsidR="003F6061">
        <w:rPr>
          <w:lang w:val="en-US"/>
        </w:rPr>
        <w:t xml:space="preserve">. According to this format every symbol can be reflected as 1 or 2 units. </w:t>
      </w:r>
    </w:p>
    <w:p w:rsidR="003F6061" w:rsidRDefault="003F6061" w:rsidP="00217A9A">
      <w:pPr>
        <w:rPr>
          <w:lang w:val="en-US"/>
        </w:rPr>
      </w:pPr>
      <w:r>
        <w:rPr>
          <w:lang w:val="en-US"/>
        </w:rPr>
        <w:lastRenderedPageBreak/>
        <w:t xml:space="preserve">In comparison with compact format UTF-8, UTF-16 </w:t>
      </w:r>
      <w:proofErr w:type="spellStart"/>
      <w:r w:rsidR="002C3E3A">
        <w:rPr>
          <w:lang w:val="en-US"/>
        </w:rPr>
        <w:t>ecnodes</w:t>
      </w:r>
      <w:proofErr w:type="spellEnd"/>
      <w:r w:rsidR="002C3E3A">
        <w:rPr>
          <w:lang w:val="en-US"/>
        </w:rPr>
        <w:t xml:space="preserve"> symbols in 2-byte units. </w:t>
      </w:r>
    </w:p>
    <w:p w:rsidR="00F5277A" w:rsidRDefault="00F5277A" w:rsidP="00217A9A">
      <w:pPr>
        <w:rPr>
          <w:lang w:val="en-US"/>
        </w:rPr>
      </w:pPr>
      <w:r>
        <w:rPr>
          <w:lang w:val="en-US"/>
        </w:rPr>
        <w:t>Here are advantages and disadvantages of each format.</w:t>
      </w:r>
    </w:p>
    <w:p w:rsidR="00F5277A" w:rsidRDefault="00F5277A" w:rsidP="00217A9A">
      <w:pPr>
        <w:rPr>
          <w:lang w:val="en-US"/>
        </w:rPr>
      </w:pPr>
      <w:r>
        <w:rPr>
          <w:lang w:val="en-US"/>
        </w:rPr>
        <w:t>UTF-8: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81F" w:rsidRPr="00597EE1" w:rsidTr="000708FC">
        <w:tc>
          <w:tcPr>
            <w:tcW w:w="4672" w:type="dxa"/>
          </w:tcPr>
          <w:p w:rsidR="0054081F" w:rsidRPr="0054081F" w:rsidRDefault="0054081F" w:rsidP="000708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Pros</w:t>
            </w:r>
          </w:p>
        </w:tc>
        <w:tc>
          <w:tcPr>
            <w:tcW w:w="4673" w:type="dxa"/>
          </w:tcPr>
          <w:p w:rsidR="0054081F" w:rsidRPr="0054081F" w:rsidRDefault="0054081F" w:rsidP="000708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</w:t>
            </w:r>
          </w:p>
        </w:tc>
      </w:tr>
      <w:tr w:rsidR="0054081F" w:rsidRPr="00822EC6" w:rsidTr="000708FC">
        <w:trPr>
          <w:trHeight w:val="999"/>
        </w:trPr>
        <w:tc>
          <w:tcPr>
            <w:tcW w:w="4672" w:type="dxa"/>
          </w:tcPr>
          <w:p w:rsidR="0054081F" w:rsidRPr="00822EC6" w:rsidRDefault="00822EC6" w:rsidP="000708FC">
            <w:pPr>
              <w:rPr>
                <w:lang w:val="en-US"/>
              </w:rPr>
            </w:pPr>
            <w:r>
              <w:rPr>
                <w:lang w:val="en-US"/>
              </w:rPr>
              <w:t xml:space="preserve">Main ASCII symbols (numbers, </w:t>
            </w:r>
            <w:proofErr w:type="spellStart"/>
            <w:r>
              <w:rPr>
                <w:lang w:val="en-US"/>
              </w:rPr>
              <w:t>latin</w:t>
            </w:r>
            <w:proofErr w:type="spellEnd"/>
            <w:r>
              <w:rPr>
                <w:lang w:val="en-US"/>
              </w:rPr>
              <w:t xml:space="preserve"> symbols without diacritics, punctuation marks)</w:t>
            </w:r>
            <w:r w:rsidR="0019514D">
              <w:rPr>
                <w:lang w:val="en-US"/>
              </w:rPr>
              <w:t xml:space="preserve"> are equal to 1 byte. It is similar to US-ASCII and thus there is backward compatibility between UTF-8 and ASCII. </w:t>
            </w:r>
          </w:p>
        </w:tc>
        <w:tc>
          <w:tcPr>
            <w:tcW w:w="4673" w:type="dxa"/>
          </w:tcPr>
          <w:p w:rsidR="0054081F" w:rsidRPr="00822EC6" w:rsidRDefault="00747B16" w:rsidP="000708FC">
            <w:pPr>
              <w:rPr>
                <w:lang w:val="en-US"/>
              </w:rPr>
            </w:pPr>
            <w:r>
              <w:rPr>
                <w:lang w:val="en-US"/>
              </w:rPr>
              <w:t xml:space="preserve">Many symbols have different length and this fact slows the code identification down. </w:t>
            </w:r>
          </w:p>
        </w:tc>
      </w:tr>
      <w:tr w:rsidR="0054081F" w:rsidRPr="00822EC6" w:rsidTr="000708FC">
        <w:trPr>
          <w:trHeight w:val="1343"/>
        </w:trPr>
        <w:tc>
          <w:tcPr>
            <w:tcW w:w="4672" w:type="dxa"/>
          </w:tcPr>
          <w:p w:rsidR="0054081F" w:rsidRPr="00175230" w:rsidRDefault="00175230" w:rsidP="000708FC">
            <w:pPr>
              <w:rPr>
                <w:lang w:val="en-US"/>
              </w:rPr>
            </w:pPr>
            <w:r>
              <w:rPr>
                <w:lang w:val="en-US"/>
              </w:rPr>
              <w:t>There are no zero-bytes</w:t>
            </w:r>
            <w:r w:rsidR="00F20078">
              <w:rPr>
                <w:lang w:val="en-US"/>
              </w:rPr>
              <w:t xml:space="preserve">; it allows using </w:t>
            </w:r>
            <w:r w:rsidR="00F509CB">
              <w:rPr>
                <w:lang w:val="en-US"/>
              </w:rPr>
              <w:t xml:space="preserve">lines with zero symbol at the end. It also provides </w:t>
            </w:r>
            <w:r w:rsidR="00F509CB">
              <w:rPr>
                <w:lang w:val="en-US"/>
              </w:rPr>
              <w:t>backward compatibility</w:t>
            </w:r>
            <w:r w:rsidR="00F509CB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:rsidR="0054081F" w:rsidRPr="00601491" w:rsidRDefault="00EA54F9" w:rsidP="00855963">
            <w:pPr>
              <w:rPr>
                <w:lang w:val="en-US"/>
              </w:rPr>
            </w:pPr>
            <w:r>
              <w:rPr>
                <w:lang w:val="en-US"/>
              </w:rPr>
              <w:t xml:space="preserve">Even if the byte order is not obligatory, UTF-8 has a specific feature (byte order mark) which </w:t>
            </w:r>
            <w:r w:rsidR="00855963">
              <w:rPr>
                <w:lang w:val="en-US"/>
              </w:rPr>
              <w:t xml:space="preserve">is used for notification about the text encoding in UTF-8. It can violate the </w:t>
            </w:r>
            <w:r w:rsidR="00855963">
              <w:rPr>
                <w:lang w:val="en-US"/>
              </w:rPr>
              <w:t>compatibility</w:t>
            </w:r>
            <w:r w:rsidR="00855963">
              <w:rPr>
                <w:lang w:val="en-US"/>
              </w:rPr>
              <w:t xml:space="preserve"> with ASCII</w:t>
            </w:r>
            <w:r w:rsidR="00601491">
              <w:t xml:space="preserve"> </w:t>
            </w:r>
            <w:r w:rsidR="00601491">
              <w:rPr>
                <w:lang w:val="en-US"/>
              </w:rPr>
              <w:t>software.</w:t>
            </w:r>
          </w:p>
        </w:tc>
      </w:tr>
      <w:tr w:rsidR="0054081F" w:rsidRPr="00822EC6" w:rsidTr="000708FC">
        <w:trPr>
          <w:trHeight w:val="1548"/>
        </w:trPr>
        <w:tc>
          <w:tcPr>
            <w:tcW w:w="4672" w:type="dxa"/>
          </w:tcPr>
          <w:p w:rsidR="0054081F" w:rsidRPr="009D1C72" w:rsidRDefault="009D1C72" w:rsidP="000708FC">
            <w:pPr>
              <w:rPr>
                <w:lang w:val="en-US"/>
              </w:rPr>
            </w:pPr>
            <w:r>
              <w:rPr>
                <w:lang w:val="en-US"/>
              </w:rPr>
              <w:t>UTF-8 does not depend on byte order, therefore big endian and small endian are not a problem.</w:t>
            </w:r>
          </w:p>
        </w:tc>
        <w:tc>
          <w:tcPr>
            <w:tcW w:w="4673" w:type="dxa"/>
          </w:tcPr>
          <w:p w:rsidR="0054081F" w:rsidRPr="00822EC6" w:rsidRDefault="0054081F" w:rsidP="000708FC">
            <w:pPr>
              <w:rPr>
                <w:lang w:val="en-US"/>
              </w:rPr>
            </w:pPr>
          </w:p>
        </w:tc>
      </w:tr>
    </w:tbl>
    <w:p w:rsidR="00F5277A" w:rsidRPr="00822EC6" w:rsidRDefault="00F5277A" w:rsidP="00217A9A">
      <w:pPr>
        <w:rPr>
          <w:lang w:val="en-US"/>
        </w:rPr>
      </w:pPr>
    </w:p>
    <w:p w:rsidR="0054081F" w:rsidRDefault="0054081F" w:rsidP="00217A9A">
      <w:pPr>
        <w:rPr>
          <w:lang w:val="en-US"/>
        </w:rPr>
      </w:pPr>
      <w:r>
        <w:rPr>
          <w:lang w:val="en-US"/>
        </w:rPr>
        <w:t>UTF-16: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081F" w:rsidRPr="0019514D" w:rsidTr="000708FC">
        <w:tc>
          <w:tcPr>
            <w:tcW w:w="4672" w:type="dxa"/>
          </w:tcPr>
          <w:p w:rsidR="0054081F" w:rsidRPr="0054081F" w:rsidRDefault="0054081F" w:rsidP="000708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Pros</w:t>
            </w:r>
          </w:p>
        </w:tc>
        <w:tc>
          <w:tcPr>
            <w:tcW w:w="4673" w:type="dxa"/>
          </w:tcPr>
          <w:p w:rsidR="0054081F" w:rsidRPr="0054081F" w:rsidRDefault="0054081F" w:rsidP="000708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</w:t>
            </w:r>
          </w:p>
        </w:tc>
      </w:tr>
      <w:tr w:rsidR="0054081F" w:rsidRPr="0019514D" w:rsidTr="000708FC">
        <w:trPr>
          <w:trHeight w:val="999"/>
        </w:trPr>
        <w:tc>
          <w:tcPr>
            <w:tcW w:w="4672" w:type="dxa"/>
          </w:tcPr>
          <w:p w:rsidR="0054081F" w:rsidRPr="0019514D" w:rsidRDefault="00E46C86" w:rsidP="0071578E">
            <w:pPr>
              <w:rPr>
                <w:lang w:val="en-US"/>
              </w:rPr>
            </w:pPr>
            <w:r>
              <w:rPr>
                <w:lang w:val="en-US"/>
              </w:rPr>
              <w:t xml:space="preserve">The BMP (basic multilingual plane) </w:t>
            </w:r>
            <w:r w:rsidR="0071578E">
              <w:rPr>
                <w:lang w:val="en-US"/>
              </w:rPr>
              <w:t>symbols</w:t>
            </w:r>
            <w:r>
              <w:rPr>
                <w:lang w:val="en-US"/>
              </w:rPr>
              <w:t xml:space="preserve"> like Latin, Cyrillic, most of Chinese and Japanese languages can be encoded in 2 bytes</w:t>
            </w:r>
            <w:r w:rsidR="0071578E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This fact fastens </w:t>
            </w:r>
            <w:r w:rsidR="0071578E">
              <w:rPr>
                <w:lang w:val="en-US"/>
              </w:rPr>
              <w:t xml:space="preserve">indexing and calculation of the code points in case if there are no special symbols in the text. </w:t>
            </w:r>
          </w:p>
        </w:tc>
        <w:tc>
          <w:tcPr>
            <w:tcW w:w="4673" w:type="dxa"/>
          </w:tcPr>
          <w:p w:rsidR="0054081F" w:rsidRPr="00134EDD" w:rsidRDefault="00134EDD" w:rsidP="000708FC">
            <w:pPr>
              <w:rPr>
                <w:lang w:val="en-US"/>
              </w:rPr>
            </w:pPr>
            <w:r>
              <w:rPr>
                <w:lang w:val="en-US"/>
              </w:rPr>
              <w:t>Lots of zero-bytes in US-ASCII lines, it means that there is no line with zero symbol at the end and lots of lost storage</w:t>
            </w:r>
            <w:r w:rsidR="00607D2A">
              <w:rPr>
                <w:lang w:val="en-US"/>
              </w:rPr>
              <w:t>.</w:t>
            </w:r>
          </w:p>
        </w:tc>
      </w:tr>
      <w:tr w:rsidR="0054081F" w:rsidRPr="0019514D" w:rsidTr="000708FC">
        <w:trPr>
          <w:trHeight w:val="1343"/>
        </w:trPr>
        <w:tc>
          <w:tcPr>
            <w:tcW w:w="4672" w:type="dxa"/>
          </w:tcPr>
          <w:p w:rsidR="0054081F" w:rsidRPr="00266E61" w:rsidRDefault="00607D2A" w:rsidP="000708FC">
            <w:pPr>
              <w:rPr>
                <w:lang w:val="en-US"/>
              </w:rPr>
            </w:pPr>
            <w:r>
              <w:rPr>
                <w:lang w:val="en-US"/>
              </w:rPr>
              <w:t>If there are special symbols in the text,</w:t>
            </w:r>
            <w:r w:rsidR="00266E61">
              <w:rPr>
                <w:lang w:val="en-US"/>
              </w:rPr>
              <w:t xml:space="preserve"> they will be encoded in 16-bit</w:t>
            </w:r>
            <w:r>
              <w:rPr>
                <w:lang w:val="en-US"/>
              </w:rPr>
              <w:t xml:space="preserve"> couples. It means that the common length still can be </w:t>
            </w:r>
            <w:r w:rsidR="006701DA">
              <w:rPr>
                <w:lang w:val="en-US"/>
              </w:rPr>
              <w:t>divided by 2 and allows using 16-bit</w:t>
            </w:r>
            <w:r w:rsidR="00266E61">
              <w:rPr>
                <w:lang w:val="en-US"/>
              </w:rPr>
              <w:t xml:space="preserve"> symbol type as simple line component. </w:t>
            </w:r>
          </w:p>
        </w:tc>
        <w:tc>
          <w:tcPr>
            <w:tcW w:w="4673" w:type="dxa"/>
          </w:tcPr>
          <w:p w:rsidR="0054081F" w:rsidRPr="00843830" w:rsidRDefault="00843830" w:rsidP="000708FC">
            <w:pPr>
              <w:rPr>
                <w:lang w:val="en-US"/>
              </w:rPr>
            </w:pPr>
            <w:r w:rsidRPr="00843830">
              <w:rPr>
                <w:lang w:val="en-US"/>
              </w:rPr>
              <w:t xml:space="preserve">Usage of this format as the format with fixed length is popular in usual </w:t>
            </w:r>
            <w:r>
              <w:rPr>
                <w:lang w:val="en-US"/>
              </w:rPr>
              <w:t xml:space="preserve">cases (it means used in USA, </w:t>
            </w:r>
            <w:r w:rsidR="00646FD4">
              <w:rPr>
                <w:lang w:val="en-US"/>
              </w:rPr>
              <w:t>EU</w:t>
            </w:r>
            <w:r w:rsidR="00D25DBD">
              <w:rPr>
                <w:lang w:val="en-US"/>
              </w:rPr>
              <w:t xml:space="preserve"> countries, countries with Cyrillic alphabets, Israel, Arabian countries, etc.). But in others UTF-16 causes </w:t>
            </w:r>
            <w:r w:rsidR="001B1B77">
              <w:rPr>
                <w:lang w:val="en-US"/>
              </w:rPr>
              <w:t>errors and violates the maintenance.</w:t>
            </w:r>
          </w:p>
        </w:tc>
      </w:tr>
      <w:tr w:rsidR="0054081F" w:rsidRPr="0019514D" w:rsidTr="000708FC">
        <w:trPr>
          <w:trHeight w:val="1548"/>
        </w:trPr>
        <w:tc>
          <w:tcPr>
            <w:tcW w:w="4672" w:type="dxa"/>
          </w:tcPr>
          <w:p w:rsidR="0054081F" w:rsidRPr="0019514D" w:rsidRDefault="0054081F" w:rsidP="000708FC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54081F" w:rsidRPr="0019514D" w:rsidRDefault="001B1B77" w:rsidP="000708FC">
            <w:pPr>
              <w:rPr>
                <w:lang w:val="en-US"/>
              </w:rPr>
            </w:pPr>
            <w:r>
              <w:rPr>
                <w:lang w:val="en-US"/>
              </w:rPr>
              <w:t xml:space="preserve">As far as UTF-16 is based on variable length, thus calculation or indexing of code points take more time. </w:t>
            </w:r>
          </w:p>
        </w:tc>
      </w:tr>
    </w:tbl>
    <w:p w:rsidR="0054081F" w:rsidRDefault="0054081F" w:rsidP="00217A9A">
      <w:pPr>
        <w:rPr>
          <w:lang w:val="en-US"/>
        </w:rPr>
      </w:pPr>
    </w:p>
    <w:p w:rsidR="001B1B77" w:rsidRPr="003A1C3D" w:rsidRDefault="003A1A80" w:rsidP="00217A9A">
      <w:pPr>
        <w:rPr>
          <w:lang w:val="en-US"/>
        </w:rPr>
      </w:pPr>
      <w:r>
        <w:rPr>
          <w:lang w:val="en-US"/>
        </w:rPr>
        <w:t xml:space="preserve">In conclusion: UTF-16 is better choice for storage performance. UTF-8 is more convenient for text files and </w:t>
      </w:r>
      <w:r w:rsidR="003A1C3D">
        <w:rPr>
          <w:lang w:val="en-US"/>
        </w:rPr>
        <w:t xml:space="preserve">network protocols. </w:t>
      </w:r>
      <w:bookmarkStart w:id="0" w:name="_GoBack"/>
      <w:bookmarkEnd w:id="0"/>
    </w:p>
    <w:sectPr w:rsidR="001B1B77" w:rsidRPr="003A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21B"/>
    <w:multiLevelType w:val="hybridMultilevel"/>
    <w:tmpl w:val="BE60E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14A0"/>
    <w:multiLevelType w:val="hybridMultilevel"/>
    <w:tmpl w:val="C9B8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C9"/>
    <w:rsid w:val="000931A9"/>
    <w:rsid w:val="000B1BD9"/>
    <w:rsid w:val="000C3B8A"/>
    <w:rsid w:val="00134EDD"/>
    <w:rsid w:val="00175230"/>
    <w:rsid w:val="001947A4"/>
    <w:rsid w:val="0019514D"/>
    <w:rsid w:val="001B1B77"/>
    <w:rsid w:val="00217A9A"/>
    <w:rsid w:val="00266E61"/>
    <w:rsid w:val="002A0949"/>
    <w:rsid w:val="002B3ABE"/>
    <w:rsid w:val="002C3E3A"/>
    <w:rsid w:val="00321BAF"/>
    <w:rsid w:val="003A1A80"/>
    <w:rsid w:val="003A1C3D"/>
    <w:rsid w:val="003F6061"/>
    <w:rsid w:val="00483A63"/>
    <w:rsid w:val="0048468F"/>
    <w:rsid w:val="004A22EF"/>
    <w:rsid w:val="004D0EEB"/>
    <w:rsid w:val="004D706F"/>
    <w:rsid w:val="0054081F"/>
    <w:rsid w:val="005E7B82"/>
    <w:rsid w:val="00601491"/>
    <w:rsid w:val="00607D2A"/>
    <w:rsid w:val="00646FD4"/>
    <w:rsid w:val="006701DA"/>
    <w:rsid w:val="0071578E"/>
    <w:rsid w:val="0071661C"/>
    <w:rsid w:val="00747B16"/>
    <w:rsid w:val="00822EC6"/>
    <w:rsid w:val="00843830"/>
    <w:rsid w:val="00855413"/>
    <w:rsid w:val="00855963"/>
    <w:rsid w:val="008D3BB2"/>
    <w:rsid w:val="0092041E"/>
    <w:rsid w:val="009641C9"/>
    <w:rsid w:val="009668A7"/>
    <w:rsid w:val="009B6EF4"/>
    <w:rsid w:val="009D1C72"/>
    <w:rsid w:val="00A056F5"/>
    <w:rsid w:val="00A26287"/>
    <w:rsid w:val="00AC340F"/>
    <w:rsid w:val="00B96D47"/>
    <w:rsid w:val="00CD06B1"/>
    <w:rsid w:val="00D25DBD"/>
    <w:rsid w:val="00D2616D"/>
    <w:rsid w:val="00E276CD"/>
    <w:rsid w:val="00E46C86"/>
    <w:rsid w:val="00E93F87"/>
    <w:rsid w:val="00EA54F9"/>
    <w:rsid w:val="00F20078"/>
    <w:rsid w:val="00F509CB"/>
    <w:rsid w:val="00F5277A"/>
    <w:rsid w:val="00F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8A2C"/>
  <w15:chartTrackingRefBased/>
  <w15:docId w15:val="{73043BB6-B7B0-4160-8DE9-22DFFB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1C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71661C"/>
    <w:rPr>
      <w:rFonts w:asciiTheme="majorHAnsi" w:eastAsiaTheme="majorEastAsia" w:hAnsiTheme="majorHAnsi" w:cstheme="majorBidi"/>
      <w:b/>
      <w:szCs w:val="26"/>
    </w:rPr>
  </w:style>
  <w:style w:type="paragraph" w:styleId="a3">
    <w:name w:val="List Paragraph"/>
    <w:basedOn w:val="a"/>
    <w:uiPriority w:val="34"/>
    <w:qFormat/>
    <w:rsid w:val="00855413"/>
    <w:pPr>
      <w:ind w:left="720"/>
      <w:contextualSpacing/>
    </w:pPr>
  </w:style>
  <w:style w:type="table" w:styleId="a4">
    <w:name w:val="Table Grid"/>
    <w:basedOn w:val="a1"/>
    <w:uiPriority w:val="39"/>
    <w:rsid w:val="0054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Igneus Anima</dc:creator>
  <cp:keywords/>
  <dc:description/>
  <cp:lastModifiedBy>Igneus Anima</cp:lastModifiedBy>
  <cp:revision>25</cp:revision>
  <dcterms:created xsi:type="dcterms:W3CDTF">2020-02-09T12:52:00Z</dcterms:created>
  <dcterms:modified xsi:type="dcterms:W3CDTF">2020-02-09T15:39:00Z</dcterms:modified>
</cp:coreProperties>
</file>