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398922">
      <w:pPr>
        <w:pStyle w:val="2"/>
        <w:spacing w:line="240" w:lineRule="auto"/>
        <w:jc w:val="both"/>
        <w:rPr>
          <w:rFonts w:hint="default" w:ascii="Times New Roman" w:hAnsi="Times New Roman" w:cs="Times New Roman"/>
          <w:color w:val="auto"/>
          <w:sz w:val="28"/>
          <w:szCs w:val="28"/>
        </w:rPr>
      </w:pPr>
      <w:bookmarkStart w:id="0" w:name="personal-expense-tracker-application"/>
      <w:r>
        <w:rPr>
          <w:rFonts w:hint="default" w:ascii="Times New Roman" w:hAnsi="Times New Roman" w:cs="Times New Roman"/>
          <w:color w:val="auto"/>
          <w:sz w:val="28"/>
          <w:szCs w:val="28"/>
        </w:rPr>
        <w:t>PERSONAL EXPENSE TRACKER APPLICATION</w:t>
      </w:r>
    </w:p>
    <w:p w14:paraId="716D9510">
      <w:pPr>
        <w:pStyle w:val="4"/>
        <w:spacing w:line="240" w:lineRule="auto"/>
        <w:jc w:val="both"/>
        <w:rPr>
          <w:rFonts w:hint="default" w:ascii="Times New Roman" w:hAnsi="Times New Roman" w:cs="Times New Roman"/>
          <w:color w:val="auto"/>
          <w:sz w:val="22"/>
          <w:szCs w:val="22"/>
        </w:rPr>
      </w:pPr>
      <w:bookmarkStart w:id="1" w:name="Xbaaab340b68d0ba7953eca6508f31e8c8808a39"/>
      <w:r>
        <w:rPr>
          <w:rFonts w:hint="default" w:ascii="Times New Roman" w:hAnsi="Times New Roman" w:cs="Times New Roman"/>
          <w:color w:val="auto"/>
          <w:sz w:val="22"/>
          <w:szCs w:val="22"/>
        </w:rPr>
        <w:t>Course Project Phase 2 — Final Submission Report</w:t>
      </w:r>
    </w:p>
    <w:p w14:paraId="3FA21D93">
      <w:pPr>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pict>
          <v:rect id="_x0000_i1025" o:spt="1" style="height:1.5pt;width:0pt;" coordsize="21600,21600" o:hr="t" o:hrstd="t" o:hralign="center">
            <v:path/>
            <v:fill focussize="0,0"/>
            <v:stroke/>
            <v:imagedata o:title=""/>
            <o:lock v:ext="edit"/>
            <w10:wrap type="none"/>
            <w10:anchorlock/>
          </v:rect>
        </w:pict>
      </w:r>
    </w:p>
    <w:p w14:paraId="3EA06729">
      <w:pPr>
        <w:pStyle w:val="5"/>
        <w:spacing w:line="240" w:lineRule="auto"/>
        <w:jc w:val="both"/>
        <w:rPr>
          <w:rFonts w:hint="default" w:ascii="Times New Roman" w:hAnsi="Times New Roman" w:cs="Times New Roman"/>
          <w:color w:val="auto"/>
          <w:sz w:val="21"/>
          <w:szCs w:val="21"/>
        </w:rPr>
      </w:pPr>
      <w:bookmarkStart w:id="2" w:name="cover-page"/>
      <w:r>
        <w:rPr>
          <w:rFonts w:hint="default" w:ascii="Times New Roman" w:hAnsi="Times New Roman" w:cs="Times New Roman"/>
          <w:color w:val="auto"/>
          <w:sz w:val="21"/>
          <w:szCs w:val="21"/>
        </w:rPr>
        <w:t>1. COVER PAGE</w:t>
      </w:r>
    </w:p>
    <w:p w14:paraId="5900CCF3">
      <w:pPr>
        <w:pStyle w:val="23"/>
        <w:spacing w:line="240" w:lineRule="auto"/>
        <w:jc w:val="both"/>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PROJECT TITLE:</w:t>
      </w:r>
      <w:r>
        <w:rPr>
          <w:rFonts w:hint="default" w:ascii="Times New Roman" w:hAnsi="Times New Roman" w:cs="Times New Roman"/>
          <w:color w:val="auto"/>
          <w:sz w:val="20"/>
          <w:szCs w:val="20"/>
        </w:rPr>
        <w:t xml:space="preserve"> Personal Expense Tracker Application</w:t>
      </w:r>
    </w:p>
    <w:p w14:paraId="42F910D2">
      <w:pPr>
        <w:pStyle w:val="3"/>
        <w:spacing w:line="240" w:lineRule="auto"/>
        <w:jc w:val="both"/>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PROJECT PHASE:</w:t>
      </w:r>
      <w:r>
        <w:rPr>
          <w:rFonts w:hint="default" w:ascii="Times New Roman" w:hAnsi="Times New Roman" w:cs="Times New Roman"/>
          <w:color w:val="auto"/>
          <w:sz w:val="20"/>
          <w:szCs w:val="20"/>
        </w:rPr>
        <w:t xml:space="preserve"> Phase 2 – Final Project Submission</w:t>
      </w:r>
    </w:p>
    <w:p w14:paraId="4889FC82">
      <w:pPr>
        <w:pStyle w:val="3"/>
        <w:spacing w:line="240" w:lineRule="auto"/>
        <w:jc w:val="both"/>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SUBMITTED BY:</w:t>
      </w:r>
      <w:r>
        <w:rPr>
          <w:rFonts w:hint="default" w:ascii="Times New Roman" w:hAnsi="Times New Roman" w:cs="Times New Roman"/>
          <w:color w:val="auto"/>
          <w:sz w:val="20"/>
          <w:szCs w:val="20"/>
        </w:rPr>
        <w:t xml:space="preserve"> Alina Farooq</w:t>
      </w:r>
    </w:p>
    <w:p w14:paraId="7F88C351">
      <w:pPr>
        <w:pStyle w:val="3"/>
        <w:spacing w:line="240" w:lineRule="auto"/>
        <w:jc w:val="both"/>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ROLL NUMBER:</w:t>
      </w:r>
      <w:r>
        <w:rPr>
          <w:rFonts w:hint="default" w:ascii="Times New Roman" w:hAnsi="Times New Roman" w:cs="Times New Roman"/>
          <w:color w:val="auto"/>
          <w:sz w:val="20"/>
          <w:szCs w:val="20"/>
        </w:rPr>
        <w:t xml:space="preserve"> L1F23BSSE0361</w:t>
      </w:r>
    </w:p>
    <w:p w14:paraId="2CEAE92F">
      <w:pPr>
        <w:pStyle w:val="3"/>
        <w:spacing w:line="240" w:lineRule="auto"/>
        <w:jc w:val="both"/>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SUBMITTED TO:</w:t>
      </w:r>
      <w:r>
        <w:rPr>
          <w:rFonts w:hint="default" w:ascii="Times New Roman" w:hAnsi="Times New Roman" w:cs="Times New Roman"/>
          <w:color w:val="auto"/>
          <w:sz w:val="20"/>
          <w:szCs w:val="20"/>
        </w:rPr>
        <w:t xml:space="preserve"> Sir Abdul Rehman Hashmi</w:t>
      </w:r>
    </w:p>
    <w:p w14:paraId="32907CF3">
      <w:pPr>
        <w:pStyle w:val="3"/>
        <w:spacing w:line="240" w:lineRule="auto"/>
        <w:jc w:val="both"/>
        <w:rPr>
          <w:rFonts w:hint="default" w:ascii="Times New Roman" w:hAnsi="Times New Roman" w:cs="Times New Roman"/>
          <w:color w:val="auto"/>
          <w:sz w:val="20"/>
          <w:szCs w:val="20"/>
        </w:rPr>
      </w:pPr>
      <w:r>
        <w:rPr>
          <w:rFonts w:hint="default" w:ascii="Times New Roman" w:hAnsi="Times New Roman" w:cs="Times New Roman"/>
          <w:b/>
          <w:bCs/>
          <w:color w:val="auto"/>
          <w:sz w:val="20"/>
          <w:szCs w:val="20"/>
        </w:rPr>
        <w:t>DATE:</w:t>
      </w:r>
      <w:r>
        <w:rPr>
          <w:rFonts w:hint="default" w:ascii="Times New Roman" w:hAnsi="Times New Roman" w:cs="Times New Roman"/>
          <w:color w:val="auto"/>
          <w:sz w:val="20"/>
          <w:szCs w:val="20"/>
        </w:rPr>
        <w:t xml:space="preserve"> June 17, 2026</w:t>
      </w:r>
    </w:p>
    <w:p w14:paraId="38D3FDE6">
      <w:pPr>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pict>
          <v:rect id="_x0000_i1026" o:spt="1" style="height:1.5pt;width:0pt;" coordsize="21600,21600" o:hr="t" o:hrstd="t" o:hralign="center">
            <v:path/>
            <v:fill focussize="0,0"/>
            <v:stroke/>
            <v:imagedata o:title=""/>
            <o:lock v:ext="edit"/>
            <w10:wrap type="none"/>
            <w10:anchorlock/>
          </v:rect>
        </w:pict>
      </w:r>
    </w:p>
    <w:bookmarkEnd w:id="1"/>
    <w:bookmarkEnd w:id="2"/>
    <w:p w14:paraId="5E00AF29">
      <w:pPr>
        <w:pStyle w:val="4"/>
        <w:spacing w:line="240" w:lineRule="auto"/>
        <w:jc w:val="both"/>
        <w:rPr>
          <w:rFonts w:hint="default" w:ascii="Times New Roman" w:hAnsi="Times New Roman" w:cs="Times New Roman"/>
          <w:color w:val="auto"/>
          <w:sz w:val="22"/>
          <w:szCs w:val="22"/>
        </w:rPr>
      </w:pPr>
      <w:bookmarkStart w:id="3" w:name="introduction"/>
      <w:r>
        <w:rPr>
          <w:rFonts w:hint="default" w:ascii="Times New Roman" w:hAnsi="Times New Roman" w:cs="Times New Roman"/>
          <w:color w:val="auto"/>
          <w:sz w:val="22"/>
          <w:szCs w:val="22"/>
        </w:rPr>
        <w:t>2. INTRODUCTION</w:t>
      </w:r>
    </w:p>
    <w:p w14:paraId="44E42409">
      <w:pPr>
        <w:pStyle w:val="23"/>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Personal Expense Tracker is a desktop-based software solution developed in Java using the Swing framework for its graphical user interface. The application provides users with an efficient platform to record, monitor, and manage their personal financial transactions by tracking both income and expenses.</w:t>
      </w:r>
    </w:p>
    <w:p w14:paraId="3177A8C6">
      <w:pPr>
        <w:pStyle w:val="3"/>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system maintains transaction records using text-file storage, eliminating the need for external database management systems. Through an intuitive graphical interface, users can easily organize financial activities, calculate balances, and search transaction history, making personal finance management more convenient and reliable.</w:t>
      </w:r>
    </w:p>
    <w:p w14:paraId="00D770B5">
      <w:pPr>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pict>
          <v:rect id="_x0000_i1027" o:spt="1" style="height:1.5pt;width:0pt;" coordsize="21600,21600" o:hr="t" o:hrstd="t" o:hralign="center">
            <v:path/>
            <v:fill focussize="0,0"/>
            <v:stroke/>
            <v:imagedata o:title=""/>
            <o:lock v:ext="edit"/>
            <w10:wrap type="none"/>
            <w10:anchorlock/>
          </v:rect>
        </w:pict>
      </w:r>
    </w:p>
    <w:bookmarkEnd w:id="3"/>
    <w:p w14:paraId="394A9E2B">
      <w:pPr>
        <w:pStyle w:val="4"/>
        <w:spacing w:line="240" w:lineRule="auto"/>
        <w:jc w:val="both"/>
        <w:rPr>
          <w:rFonts w:hint="default" w:ascii="Times New Roman" w:hAnsi="Times New Roman" w:cs="Times New Roman"/>
          <w:color w:val="auto"/>
          <w:sz w:val="22"/>
          <w:szCs w:val="22"/>
        </w:rPr>
      </w:pPr>
      <w:bookmarkStart w:id="4" w:name="objectives"/>
      <w:r>
        <w:rPr>
          <w:rFonts w:hint="default" w:ascii="Times New Roman" w:hAnsi="Times New Roman" w:cs="Times New Roman"/>
          <w:color w:val="auto"/>
          <w:sz w:val="22"/>
          <w:szCs w:val="22"/>
        </w:rPr>
        <w:t>3. OBJECTIVES</w:t>
      </w:r>
    </w:p>
    <w:p w14:paraId="716B8369">
      <w:pPr>
        <w:pStyle w:val="23"/>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major objectives of this project are:</w:t>
      </w:r>
    </w:p>
    <w:p w14:paraId="6343FD33">
      <w:pPr>
        <w:pStyle w:val="24"/>
        <w:numPr>
          <w:ilvl w:val="0"/>
          <w:numId w:val="1"/>
        </w:numPr>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To design a user-friendly and modern graphical user interface using Java Swing.</w:t>
      </w:r>
    </w:p>
    <w:p w14:paraId="1C049560">
      <w:pPr>
        <w:pStyle w:val="24"/>
        <w:numPr>
          <w:ilvl w:val="0"/>
          <w:numId w:val="1"/>
        </w:numPr>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To implement Object-Oriented Programming (OOP) concepts including Inheritance, Polymorphism, Abstraction, and Encapsulation.</w:t>
      </w:r>
    </w:p>
    <w:p w14:paraId="23E69BD0">
      <w:pPr>
        <w:pStyle w:val="24"/>
        <w:numPr>
          <w:ilvl w:val="0"/>
          <w:numId w:val="1"/>
        </w:numPr>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To provide reliable data persistence through text-file handling without requiring a database server.</w:t>
      </w:r>
    </w:p>
    <w:p w14:paraId="017E7ABE">
      <w:pPr>
        <w:pStyle w:val="24"/>
        <w:numPr>
          <w:ilvl w:val="0"/>
          <w:numId w:val="1"/>
        </w:numPr>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To implement comprehensive input validation and exception handling mechanisms.</w:t>
      </w:r>
    </w:p>
    <w:p w14:paraId="4A7BDD0E">
      <w:pPr>
        <w:pStyle w:val="24"/>
        <w:numPr>
          <w:ilvl w:val="0"/>
          <w:numId w:val="1"/>
        </w:numPr>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To develop a secure login system for controlled access to application features.</w:t>
      </w:r>
    </w:p>
    <w:p w14:paraId="5EA72D1D">
      <w:pPr>
        <w:pStyle w:val="24"/>
        <w:numPr>
          <w:ilvl w:val="0"/>
          <w:numId w:val="1"/>
        </w:numPr>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To provide transaction search and filtering functionality for quick record retrieval.</w:t>
      </w:r>
    </w:p>
    <w:p w14:paraId="10EA1D07">
      <w:pPr>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pict>
          <v:rect id="_x0000_i1028" o:spt="1" style="height:1.5pt;width:0pt;" coordsize="21600,21600" o:hr="t" o:hrstd="t" o:hralign="center">
            <v:path/>
            <v:fill focussize="0,0"/>
            <v:stroke/>
            <v:imagedata o:title=""/>
            <o:lock v:ext="edit"/>
            <w10:wrap type="none"/>
            <w10:anchorlock/>
          </v:rect>
        </w:pict>
      </w:r>
    </w:p>
    <w:bookmarkEnd w:id="4"/>
    <w:p w14:paraId="095B7240">
      <w:pPr>
        <w:pStyle w:val="4"/>
        <w:spacing w:line="240" w:lineRule="auto"/>
        <w:jc w:val="both"/>
        <w:rPr>
          <w:rFonts w:hint="default" w:ascii="Times New Roman" w:hAnsi="Times New Roman" w:cs="Times New Roman"/>
          <w:color w:val="auto"/>
          <w:sz w:val="22"/>
          <w:szCs w:val="22"/>
        </w:rPr>
      </w:pPr>
      <w:bookmarkStart w:id="5" w:name="problem-statement"/>
      <w:r>
        <w:rPr>
          <w:rFonts w:hint="default" w:ascii="Times New Roman" w:hAnsi="Times New Roman" w:cs="Times New Roman"/>
          <w:color w:val="auto"/>
          <w:sz w:val="22"/>
          <w:szCs w:val="22"/>
        </w:rPr>
        <w:t>4. PROBLEM STATEMENT</w:t>
      </w:r>
    </w:p>
    <w:p w14:paraId="27BE135F">
      <w:pPr>
        <w:pStyle w:val="23"/>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Managing personal finances manually can be difficult and error-prone. Traditional methods such as handwritten ledgers or basic note-taking applications often lack automation, proper organization, and financial summaries.</w:t>
      </w:r>
    </w:p>
    <w:p w14:paraId="4A7A3005">
      <w:pPr>
        <w:pStyle w:val="3"/>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Users frequently encounter difficulties when tracking expenses, analyzing spending habits, or calculating available balances. The absence of structured financial records may result in poor budgeting decisions and inaccurate financial monitoring.</w:t>
      </w:r>
    </w:p>
    <w:p w14:paraId="419645B5">
      <w:pPr>
        <w:pStyle w:val="3"/>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Personal Expense Tracker addresses these issues by providing a standalone desktop application that automates transaction management, performs balance calculations, stores records securely, and offers search functionality for efficient financial tracking.</w:t>
      </w:r>
    </w:p>
    <w:p w14:paraId="77514C6E">
      <w:pPr>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pict>
          <v:rect id="_x0000_i1029" o:spt="1" style="height:1.5pt;width:0pt;" coordsize="21600,21600" o:hr="t" o:hrstd="t" o:hralign="center">
            <v:path/>
            <v:fill focussize="0,0"/>
            <v:stroke/>
            <v:imagedata o:title=""/>
            <o:lock v:ext="edit"/>
            <w10:wrap type="none"/>
            <w10:anchorlock/>
          </v:rect>
        </w:pict>
      </w:r>
    </w:p>
    <w:bookmarkEnd w:id="5"/>
    <w:p w14:paraId="375F1A71">
      <w:pPr>
        <w:pStyle w:val="4"/>
        <w:spacing w:line="240" w:lineRule="auto"/>
        <w:jc w:val="both"/>
        <w:rPr>
          <w:rFonts w:hint="default" w:ascii="Times New Roman" w:hAnsi="Times New Roman" w:cs="Times New Roman"/>
          <w:color w:val="auto"/>
          <w:sz w:val="22"/>
          <w:szCs w:val="22"/>
        </w:rPr>
      </w:pPr>
      <w:bookmarkStart w:id="6" w:name="application-screenshots"/>
      <w:r>
        <w:rPr>
          <w:rFonts w:hint="default" w:ascii="Times New Roman" w:hAnsi="Times New Roman" w:cs="Times New Roman"/>
          <w:color w:val="auto"/>
          <w:sz w:val="22"/>
          <w:szCs w:val="22"/>
        </w:rPr>
        <w:t>5. APPLICATION SCREENSHOTS</w:t>
      </w:r>
    </w:p>
    <w:p w14:paraId="55A85A54">
      <w:pPr>
        <w:spacing w:line="240" w:lineRule="auto"/>
        <w:jc w:val="both"/>
      </w:pPr>
      <w:bookmarkStart w:id="7" w:name="secure-access-control-portal-login-view"/>
      <w:r>
        <w:drawing>
          <wp:inline distT="0" distB="0" distL="114300" distR="114300">
            <wp:extent cx="5485130" cy="3842385"/>
            <wp:effectExtent l="0" t="0" r="1270" b="5715"/>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pic:cNvPicPr>
                      <a:picLocks noChangeAspect="1"/>
                    </pic:cNvPicPr>
                  </pic:nvPicPr>
                  <pic:blipFill>
                    <a:blip r:embed="rId5"/>
                    <a:stretch>
                      <a:fillRect/>
                    </a:stretch>
                  </pic:blipFill>
                  <pic:spPr>
                    <a:xfrm>
                      <a:off x="0" y="0"/>
                      <a:ext cx="5485130" cy="3842385"/>
                    </a:xfrm>
                    <a:prstGeom prst="rect">
                      <a:avLst/>
                    </a:prstGeom>
                    <a:noFill/>
                    <a:ln>
                      <a:noFill/>
                    </a:ln>
                  </pic:spPr>
                </pic:pic>
              </a:graphicData>
            </a:graphic>
          </wp:inline>
        </w:drawing>
      </w:r>
    </w:p>
    <w:p w14:paraId="4896B0E7">
      <w:pPr>
        <w:spacing w:line="240" w:lineRule="auto"/>
        <w:jc w:val="both"/>
        <w:rPr>
          <w:rFonts w:hint="default"/>
        </w:rPr>
      </w:pPr>
      <w:r>
        <w:drawing>
          <wp:inline distT="0" distB="0" distL="114300" distR="114300">
            <wp:extent cx="5481955" cy="3591560"/>
            <wp:effectExtent l="0" t="0" r="4445" b="254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pic:cNvPicPr>
                      <a:picLocks noChangeAspect="1"/>
                    </pic:cNvPicPr>
                  </pic:nvPicPr>
                  <pic:blipFill>
                    <a:blip r:embed="rId6"/>
                    <a:stretch>
                      <a:fillRect/>
                    </a:stretch>
                  </pic:blipFill>
                  <pic:spPr>
                    <a:xfrm>
                      <a:off x="0" y="0"/>
                      <a:ext cx="5481955" cy="3591560"/>
                    </a:xfrm>
                    <a:prstGeom prst="rect">
                      <a:avLst/>
                    </a:prstGeom>
                    <a:noFill/>
                    <a:ln>
                      <a:noFill/>
                    </a:ln>
                  </pic:spPr>
                </pic:pic>
              </a:graphicData>
            </a:graphic>
          </wp:inline>
        </w:drawing>
      </w:r>
    </w:p>
    <w:bookmarkEnd w:id="7"/>
    <w:p w14:paraId="13CC8369">
      <w:pPr>
        <w:spacing w:line="240" w:lineRule="auto"/>
        <w:jc w:val="both"/>
        <w:rPr>
          <w:rFonts w:hint="default" w:ascii="Times New Roman" w:hAnsi="Times New Roman" w:cs="Times New Roman"/>
          <w:color w:val="auto"/>
          <w:sz w:val="20"/>
          <w:szCs w:val="20"/>
        </w:rPr>
      </w:pPr>
      <w:bookmarkStart w:id="8" w:name="application-operations-dashboard"/>
      <w:r>
        <w:drawing>
          <wp:inline distT="0" distB="0" distL="114300" distR="114300">
            <wp:extent cx="5486400" cy="3837940"/>
            <wp:effectExtent l="0" t="0" r="0" b="10160"/>
            <wp:docPr id="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4"/>
                    <pic:cNvPicPr>
                      <a:picLocks noChangeAspect="1"/>
                    </pic:cNvPicPr>
                  </pic:nvPicPr>
                  <pic:blipFill>
                    <a:blip r:embed="rId7"/>
                    <a:stretch>
                      <a:fillRect/>
                    </a:stretch>
                  </pic:blipFill>
                  <pic:spPr>
                    <a:xfrm>
                      <a:off x="0" y="0"/>
                      <a:ext cx="5486400" cy="3837940"/>
                    </a:xfrm>
                    <a:prstGeom prst="rect">
                      <a:avLst/>
                    </a:prstGeom>
                    <a:noFill/>
                    <a:ln>
                      <a:noFill/>
                    </a:ln>
                  </pic:spPr>
                </pic:pic>
              </a:graphicData>
            </a:graphic>
          </wp:inline>
        </w:drawing>
      </w:r>
    </w:p>
    <w:bookmarkEnd w:id="8"/>
    <w:p w14:paraId="5855D570">
      <w:pPr>
        <w:spacing w:line="240" w:lineRule="auto"/>
        <w:jc w:val="both"/>
        <w:rPr>
          <w:rFonts w:hint="default" w:ascii="Times New Roman" w:hAnsi="Times New Roman" w:cs="Times New Roman"/>
          <w:color w:val="auto"/>
          <w:sz w:val="20"/>
          <w:szCs w:val="20"/>
        </w:rPr>
      </w:pPr>
      <w:bookmarkStart w:id="9" w:name="exception-warning-validation-box"/>
      <w:r>
        <w:rPr>
          <w:rFonts w:hint="default" w:ascii="Times New Roman" w:hAnsi="Times New Roman" w:cs="Times New Roman"/>
          <w:color w:val="auto"/>
          <w:sz w:val="20"/>
          <w:szCs w:val="20"/>
        </w:rPr>
        <w:pict>
          <v:rect id="_x0000_i1032" o:spt="1" style="height:1.5pt;width:0pt;" coordsize="21600,21600" o:hr="t" o:hrstd="t" o:hralign="center">
            <v:path/>
            <v:fill focussize="0,0"/>
            <v:stroke/>
            <v:imagedata o:title=""/>
            <o:lock v:ext="edit"/>
            <w10:wrap type="none"/>
            <w10:anchorlock/>
          </v:rect>
        </w:pict>
      </w:r>
    </w:p>
    <w:bookmarkEnd w:id="6"/>
    <w:bookmarkEnd w:id="9"/>
    <w:p w14:paraId="280B9986">
      <w:pPr>
        <w:pStyle w:val="4"/>
        <w:spacing w:line="240" w:lineRule="auto"/>
        <w:jc w:val="both"/>
        <w:rPr>
          <w:rFonts w:hint="default" w:ascii="Times New Roman" w:hAnsi="Times New Roman" w:cs="Times New Roman"/>
          <w:color w:val="auto"/>
          <w:sz w:val="22"/>
          <w:szCs w:val="22"/>
        </w:rPr>
      </w:pPr>
      <w:bookmarkStart w:id="10" w:name="quality-assurance-and-system-testing"/>
      <w:r>
        <w:rPr>
          <w:rFonts w:hint="default" w:ascii="Times New Roman" w:hAnsi="Times New Roman" w:cs="Times New Roman"/>
          <w:color w:val="auto"/>
          <w:sz w:val="22"/>
          <w:szCs w:val="22"/>
        </w:rPr>
        <w:t>6. QUALITY ASSURANCE AND SYSTEM TESTING</w:t>
      </w:r>
    </w:p>
    <w:p w14:paraId="485242DB">
      <w:pPr>
        <w:pStyle w:val="23"/>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application was tested using black-box testing techniques to verify that all functional requirements operate correctly and consistently.</w:t>
      </w:r>
    </w:p>
    <w:tbl>
      <w:tblPr>
        <w:tblStyle w:val="41"/>
        <w:tblW w:w="5417" w:type="pct"/>
        <w:tblInd w:w="0" w:type="dxa"/>
        <w:tblLayout w:type="fixed"/>
        <w:tblCellMar>
          <w:top w:w="0" w:type="dxa"/>
          <w:left w:w="108" w:type="dxa"/>
          <w:bottom w:w="0" w:type="dxa"/>
          <w:right w:w="108" w:type="dxa"/>
        </w:tblCellMar>
      </w:tblPr>
      <w:tblGrid>
        <w:gridCol w:w="1622"/>
        <w:gridCol w:w="2494"/>
        <w:gridCol w:w="1622"/>
        <w:gridCol w:w="2749"/>
        <w:gridCol w:w="1109"/>
      </w:tblGrid>
      <w:tr w14:paraId="309A8D36">
        <w:tblPrEx>
          <w:tblCellMar>
            <w:top w:w="0" w:type="dxa"/>
            <w:left w:w="108" w:type="dxa"/>
            <w:bottom w:w="0" w:type="dxa"/>
            <w:right w:w="108" w:type="dxa"/>
          </w:tblCellMar>
        </w:tblPrEx>
        <w:trPr>
          <w:tblHeader/>
        </w:trPr>
        <w:tc>
          <w:p w14:paraId="7BF755AA">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Test Case ID</w:t>
            </w:r>
          </w:p>
        </w:tc>
        <w:tc>
          <w:p w14:paraId="5C0BC589">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Component / Feature</w:t>
            </w:r>
          </w:p>
        </w:tc>
        <w:tc>
          <w:p w14:paraId="6EABB93A">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Test Input</w:t>
            </w:r>
          </w:p>
        </w:tc>
        <w:tc>
          <w:tcPr>
            <w:tcW w:w="1432" w:type="pct"/>
          </w:tcPr>
          <w:p w14:paraId="700F6955">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Expected Result</w:t>
            </w:r>
          </w:p>
        </w:tc>
        <w:tc>
          <w:tcPr>
            <w:tcW w:w="577" w:type="pct"/>
          </w:tcPr>
          <w:p w14:paraId="7B7B1811">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Status</w:t>
            </w:r>
          </w:p>
        </w:tc>
      </w:tr>
      <w:tr w14:paraId="51BB2DB0">
        <w:tblPrEx>
          <w:tblCellMar>
            <w:top w:w="0" w:type="dxa"/>
            <w:left w:w="108" w:type="dxa"/>
            <w:bottom w:w="0" w:type="dxa"/>
            <w:right w:w="108" w:type="dxa"/>
          </w:tblCellMar>
        </w:tblPrEx>
        <w:tc>
          <w:p w14:paraId="003AF4B8">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TC-01</w:t>
            </w:r>
          </w:p>
        </w:tc>
        <w:tc>
          <w:p w14:paraId="4ED8C04A">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Login Authentication</w:t>
            </w:r>
          </w:p>
        </w:tc>
        <w:tc>
          <w:p w14:paraId="41A92C9A">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Username: admin Password: password123</w:t>
            </w:r>
          </w:p>
        </w:tc>
        <w:tc>
          <w:tcPr>
            <w:tcW w:w="1432" w:type="pct"/>
          </w:tcPr>
          <w:p w14:paraId="3F441A9B">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Successful</w:t>
            </w:r>
            <w:r>
              <w:rPr>
                <w:rFonts w:hint="default" w:ascii="Times New Roman" w:hAnsi="Times New Roman" w:cs="Times New Roman"/>
                <w:color w:val="auto"/>
                <w:sz w:val="20"/>
                <w:szCs w:val="20"/>
                <w:lang w:val="en-US"/>
              </w:rPr>
              <w:t xml:space="preserve"> login</w:t>
            </w:r>
            <w:r>
              <w:rPr>
                <w:rFonts w:hint="default" w:ascii="Times New Roman" w:hAnsi="Times New Roman" w:cs="Times New Roman"/>
                <w:color w:val="auto"/>
                <w:sz w:val="20"/>
                <w:szCs w:val="20"/>
              </w:rPr>
              <w:t xml:space="preserve"> and dashboard access</w:t>
            </w:r>
          </w:p>
        </w:tc>
        <w:tc>
          <w:tcPr>
            <w:tcW w:w="577" w:type="pct"/>
          </w:tcPr>
          <w:p w14:paraId="0B38E8D4">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PASSED</w:t>
            </w:r>
          </w:p>
        </w:tc>
      </w:tr>
      <w:tr w14:paraId="6DA9AC39">
        <w:tblPrEx>
          <w:tblCellMar>
            <w:top w:w="0" w:type="dxa"/>
            <w:left w:w="108" w:type="dxa"/>
            <w:bottom w:w="0" w:type="dxa"/>
            <w:right w:w="108" w:type="dxa"/>
          </w:tblCellMar>
        </w:tblPrEx>
        <w:tc>
          <w:p w14:paraId="5453399C">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TC-02</w:t>
            </w:r>
          </w:p>
        </w:tc>
        <w:tc>
          <w:p w14:paraId="75401B58">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Invalid Login Check</w:t>
            </w:r>
          </w:p>
        </w:tc>
        <w:tc>
          <w:p w14:paraId="5FF5B2F8">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Username: unknown Password: null</w:t>
            </w:r>
          </w:p>
        </w:tc>
        <w:tc>
          <w:tcPr>
            <w:tcW w:w="1432" w:type="pct"/>
          </w:tcPr>
          <w:p w14:paraId="22D41DD1">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Error message displayed and access denied</w:t>
            </w:r>
          </w:p>
        </w:tc>
        <w:tc>
          <w:tcPr>
            <w:tcW w:w="577" w:type="pct"/>
          </w:tcPr>
          <w:p w14:paraId="0357F8B0">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PASSED</w:t>
            </w:r>
          </w:p>
        </w:tc>
      </w:tr>
      <w:tr w14:paraId="45D2366F">
        <w:tblPrEx>
          <w:tblCellMar>
            <w:top w:w="0" w:type="dxa"/>
            <w:left w:w="108" w:type="dxa"/>
            <w:bottom w:w="0" w:type="dxa"/>
            <w:right w:w="108" w:type="dxa"/>
          </w:tblCellMar>
        </w:tblPrEx>
        <w:tc>
          <w:p w14:paraId="353A2CF7">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TC-03</w:t>
            </w:r>
          </w:p>
        </w:tc>
        <w:tc>
          <w:p w14:paraId="752C5AA6">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Input Validation</w:t>
            </w:r>
          </w:p>
        </w:tc>
        <w:tc>
          <w:p w14:paraId="75E50821">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Blank transaction fields</w:t>
            </w:r>
          </w:p>
        </w:tc>
        <w:tc>
          <w:tcPr>
            <w:tcW w:w="1432" w:type="pct"/>
          </w:tcPr>
          <w:p w14:paraId="4FBD8380">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Validation</w:t>
            </w:r>
            <w:r>
              <w:rPr>
                <w:rFonts w:hint="default" w:ascii="Times New Roman" w:hAnsi="Times New Roman" w:cs="Times New Roman"/>
                <w:color w:val="auto"/>
                <w:sz w:val="20"/>
                <w:szCs w:val="20"/>
                <w:lang w:val="en-US"/>
              </w:rPr>
              <w:t xml:space="preserve"> </w:t>
            </w:r>
            <w:r>
              <w:rPr>
                <w:rFonts w:hint="default" w:ascii="Times New Roman" w:hAnsi="Times New Roman" w:cs="Times New Roman"/>
                <w:color w:val="auto"/>
                <w:sz w:val="20"/>
                <w:szCs w:val="20"/>
              </w:rPr>
              <w:t>warning displayed</w:t>
            </w:r>
          </w:p>
        </w:tc>
        <w:tc>
          <w:tcPr>
            <w:tcW w:w="577" w:type="pct"/>
          </w:tcPr>
          <w:p w14:paraId="0288D608">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PASSED</w:t>
            </w:r>
          </w:p>
        </w:tc>
      </w:tr>
      <w:tr w14:paraId="6A09577D">
        <w:tblPrEx>
          <w:tblCellMar>
            <w:top w:w="0" w:type="dxa"/>
            <w:left w:w="108" w:type="dxa"/>
            <w:bottom w:w="0" w:type="dxa"/>
            <w:right w:w="108" w:type="dxa"/>
          </w:tblCellMar>
        </w:tblPrEx>
        <w:tc>
          <w:p w14:paraId="06854B88">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TC-04</w:t>
            </w:r>
          </w:p>
        </w:tc>
        <w:tc>
          <w:p w14:paraId="561F8189">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Amount Validation</w:t>
            </w:r>
          </w:p>
        </w:tc>
        <w:tc>
          <w:p w14:paraId="71E0FBF3">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Amount = -1500.50</w:t>
            </w:r>
          </w:p>
        </w:tc>
        <w:tc>
          <w:tcPr>
            <w:tcW w:w="1432" w:type="pct"/>
          </w:tcPr>
          <w:p w14:paraId="218FCA86">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Error generated for invalid amount</w:t>
            </w:r>
          </w:p>
        </w:tc>
        <w:tc>
          <w:tcPr>
            <w:tcW w:w="577" w:type="pct"/>
          </w:tcPr>
          <w:p w14:paraId="2797BB8F">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PASSED</w:t>
            </w:r>
          </w:p>
        </w:tc>
      </w:tr>
      <w:tr w14:paraId="59E40AA7">
        <w:tblPrEx>
          <w:tblCellMar>
            <w:top w:w="0" w:type="dxa"/>
            <w:left w:w="108" w:type="dxa"/>
            <w:bottom w:w="0" w:type="dxa"/>
            <w:right w:w="108" w:type="dxa"/>
          </w:tblCellMar>
        </w:tblPrEx>
        <w:tc>
          <w:p w14:paraId="1F829AEE">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TC-05</w:t>
            </w:r>
          </w:p>
        </w:tc>
        <w:tc>
          <w:p w14:paraId="3982E96B">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Search Functionality</w:t>
            </w:r>
          </w:p>
        </w:tc>
        <w:tc>
          <w:p w14:paraId="061A9A48">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Search Keyword = “Food”</w:t>
            </w:r>
          </w:p>
        </w:tc>
        <w:tc>
          <w:tcPr>
            <w:tcW w:w="1432" w:type="pct"/>
          </w:tcPr>
          <w:p w14:paraId="0050602C">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Relevant records filtered and displayed</w:t>
            </w:r>
          </w:p>
        </w:tc>
        <w:tc>
          <w:tcPr>
            <w:tcW w:w="577" w:type="pct"/>
          </w:tcPr>
          <w:p w14:paraId="4C2645F8">
            <w:pPr>
              <w:pStyle w:val="24"/>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PASSED</w:t>
            </w:r>
          </w:p>
        </w:tc>
      </w:tr>
    </w:tbl>
    <w:p w14:paraId="176FA163">
      <w:pPr>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pict>
          <v:rect id="_x0000_i1033" o:spt="1" style="height:1.5pt;width:0pt;" coordsize="21600,21600" o:hr="t" o:hrstd="t" o:hralign="center">
            <v:path/>
            <v:fill focussize="0,0"/>
            <v:stroke/>
            <v:imagedata o:title=""/>
            <o:lock v:ext="edit"/>
            <w10:wrap type="none"/>
            <w10:anchorlock/>
          </v:rect>
        </w:pict>
      </w:r>
    </w:p>
    <w:bookmarkEnd w:id="10"/>
    <w:p w14:paraId="3923A878">
      <w:pPr>
        <w:pStyle w:val="4"/>
        <w:spacing w:line="240" w:lineRule="auto"/>
        <w:jc w:val="both"/>
        <w:rPr>
          <w:rFonts w:hint="default" w:ascii="Times New Roman" w:hAnsi="Times New Roman" w:cs="Times New Roman"/>
          <w:color w:val="auto"/>
          <w:sz w:val="22"/>
          <w:szCs w:val="22"/>
        </w:rPr>
      </w:pPr>
      <w:bookmarkStart w:id="11" w:name="conclusion"/>
      <w:r>
        <w:rPr>
          <w:rFonts w:hint="default" w:ascii="Times New Roman" w:hAnsi="Times New Roman" w:cs="Times New Roman"/>
          <w:color w:val="auto"/>
          <w:sz w:val="22"/>
          <w:szCs w:val="22"/>
        </w:rPr>
        <w:t>7. CONCLUSION</w:t>
      </w:r>
    </w:p>
    <w:p w14:paraId="3BEAB197">
      <w:pPr>
        <w:pStyle w:val="23"/>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Personal Expense Tracker application has been successfully developed and tested according to the Phase 2 project requirements. The system demonstrates the practical implementation of Java Swing, file handling, exception management, and Object-Oriented Programming principles.</w:t>
      </w:r>
    </w:p>
    <w:p w14:paraId="51B4B7EA">
      <w:pPr>
        <w:pStyle w:val="3"/>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By utilizing text-file storage through BufferedReader and BufferedWriter, the application provides a lightweight yet effective solution for personal financial management without requiring database integration. The modular architecture ensures maintainability, scalability, and ease of future enhancement.</w:t>
      </w:r>
    </w:p>
    <w:p w14:paraId="47569D4D">
      <w:pPr>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pict>
          <v:rect id="_x0000_i1034" o:spt="1" style="height:1.5pt;width:0pt;" coordsize="21600,21600" o:hr="t" o:hrstd="t" o:hralign="center">
            <v:path/>
            <v:fill focussize="0,0"/>
            <v:stroke/>
            <v:imagedata o:title=""/>
            <o:lock v:ext="edit"/>
            <w10:wrap type="none"/>
            <w10:anchorlock/>
          </v:rect>
        </w:pict>
      </w:r>
    </w:p>
    <w:bookmarkEnd w:id="11"/>
    <w:p w14:paraId="451AD887">
      <w:pPr>
        <w:pStyle w:val="4"/>
        <w:spacing w:line="240" w:lineRule="auto"/>
        <w:jc w:val="both"/>
        <w:rPr>
          <w:rFonts w:hint="default" w:ascii="Times New Roman" w:hAnsi="Times New Roman" w:cs="Times New Roman"/>
          <w:color w:val="auto"/>
          <w:sz w:val="22"/>
          <w:szCs w:val="22"/>
        </w:rPr>
      </w:pPr>
      <w:bookmarkStart w:id="12" w:name="future-enhancements"/>
      <w:r>
        <w:rPr>
          <w:rFonts w:hint="default" w:ascii="Times New Roman" w:hAnsi="Times New Roman" w:cs="Times New Roman"/>
          <w:color w:val="auto"/>
          <w:sz w:val="22"/>
          <w:szCs w:val="22"/>
        </w:rPr>
        <w:t>8. FUTURE ENHANCEMENTS</w:t>
      </w:r>
    </w:p>
    <w:p w14:paraId="265246A6">
      <w:pPr>
        <w:pStyle w:val="23"/>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The following improvements can be implemented in future versions of the application:</w:t>
      </w:r>
    </w:p>
    <w:p w14:paraId="34D50497">
      <w:pPr>
        <w:pStyle w:val="5"/>
        <w:spacing w:line="240" w:lineRule="auto"/>
        <w:jc w:val="both"/>
        <w:rPr>
          <w:rFonts w:hint="default" w:ascii="Times New Roman" w:hAnsi="Times New Roman" w:cs="Times New Roman"/>
          <w:color w:val="auto"/>
          <w:sz w:val="21"/>
          <w:szCs w:val="21"/>
        </w:rPr>
      </w:pPr>
      <w:bookmarkStart w:id="13" w:name="graphical-reporting-system"/>
      <w:r>
        <w:rPr>
          <w:rFonts w:hint="default" w:ascii="Times New Roman" w:hAnsi="Times New Roman" w:cs="Times New Roman"/>
          <w:color w:val="auto"/>
          <w:sz w:val="21"/>
          <w:szCs w:val="21"/>
        </w:rPr>
        <w:t>1. Graphical Reporting System</w:t>
      </w:r>
    </w:p>
    <w:p w14:paraId="20F7386F">
      <w:pPr>
        <w:pStyle w:val="23"/>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Integration of charting libraries such as JFreeChart to visualize income and expense distributions using pie charts and bar graphs.</w:t>
      </w:r>
    </w:p>
    <w:bookmarkEnd w:id="13"/>
    <w:p w14:paraId="6497AE31">
      <w:pPr>
        <w:pStyle w:val="5"/>
        <w:spacing w:line="240" w:lineRule="auto"/>
        <w:jc w:val="both"/>
        <w:rPr>
          <w:rFonts w:hint="default" w:ascii="Times New Roman" w:hAnsi="Times New Roman" w:cs="Times New Roman"/>
          <w:color w:val="auto"/>
          <w:sz w:val="21"/>
          <w:szCs w:val="21"/>
        </w:rPr>
      </w:pPr>
      <w:bookmarkStart w:id="14" w:name="multi-user-support"/>
      <w:r>
        <w:rPr>
          <w:rFonts w:hint="default" w:ascii="Times New Roman" w:hAnsi="Times New Roman" w:cs="Times New Roman"/>
          <w:color w:val="auto"/>
          <w:sz w:val="21"/>
          <w:szCs w:val="21"/>
        </w:rPr>
        <w:t>2. Multi-User Support</w:t>
      </w:r>
    </w:p>
    <w:p w14:paraId="714FF492">
      <w:pPr>
        <w:pStyle w:val="23"/>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Implementation of separate user accounts with dedicated transaction files and personalized financial records.</w:t>
      </w:r>
    </w:p>
    <w:bookmarkEnd w:id="14"/>
    <w:p w14:paraId="139A47B1">
      <w:pPr>
        <w:pStyle w:val="5"/>
        <w:spacing w:line="240" w:lineRule="auto"/>
        <w:jc w:val="both"/>
        <w:rPr>
          <w:rFonts w:hint="default" w:ascii="Times New Roman" w:hAnsi="Times New Roman" w:cs="Times New Roman"/>
          <w:color w:val="auto"/>
          <w:sz w:val="21"/>
          <w:szCs w:val="21"/>
        </w:rPr>
      </w:pPr>
      <w:bookmarkStart w:id="15" w:name="budget-monitoring-system"/>
      <w:r>
        <w:rPr>
          <w:rFonts w:hint="default" w:ascii="Times New Roman" w:hAnsi="Times New Roman" w:cs="Times New Roman"/>
          <w:color w:val="auto"/>
          <w:sz w:val="21"/>
          <w:szCs w:val="21"/>
        </w:rPr>
        <w:t>3. Budget Monitoring System</w:t>
      </w:r>
    </w:p>
    <w:p w14:paraId="0CDED9AC">
      <w:pPr>
        <w:pStyle w:val="23"/>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Addition of spending limits and automated notifications when users exceed predefined budget thresholds.</w:t>
      </w:r>
    </w:p>
    <w:bookmarkEnd w:id="15"/>
    <w:p w14:paraId="3AA45D3A">
      <w:pPr>
        <w:pStyle w:val="5"/>
        <w:spacing w:line="240" w:lineRule="auto"/>
        <w:jc w:val="both"/>
        <w:rPr>
          <w:rFonts w:hint="default" w:ascii="Times New Roman" w:hAnsi="Times New Roman" w:cs="Times New Roman"/>
          <w:color w:val="auto"/>
          <w:sz w:val="21"/>
          <w:szCs w:val="21"/>
        </w:rPr>
      </w:pPr>
      <w:bookmarkStart w:id="16" w:name="data-export-features"/>
      <w:r>
        <w:rPr>
          <w:rFonts w:hint="default" w:ascii="Times New Roman" w:hAnsi="Times New Roman" w:cs="Times New Roman"/>
          <w:color w:val="auto"/>
          <w:sz w:val="21"/>
          <w:szCs w:val="21"/>
        </w:rPr>
        <w:t>4. Data Export Features</w:t>
      </w:r>
    </w:p>
    <w:p w14:paraId="1CB66B03">
      <w:pPr>
        <w:pStyle w:val="23"/>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Support for exporting financial reports to PDF, Excel, or CSV formats.</w:t>
      </w:r>
    </w:p>
    <w:bookmarkEnd w:id="16"/>
    <w:p w14:paraId="25E910F6">
      <w:pPr>
        <w:pStyle w:val="5"/>
        <w:spacing w:line="240" w:lineRule="auto"/>
        <w:jc w:val="both"/>
        <w:rPr>
          <w:rFonts w:hint="default" w:ascii="Times New Roman" w:hAnsi="Times New Roman" w:cs="Times New Roman"/>
          <w:color w:val="auto"/>
          <w:sz w:val="21"/>
          <w:szCs w:val="21"/>
        </w:rPr>
      </w:pPr>
      <w:bookmarkStart w:id="17" w:name="enhanced-security"/>
      <w:r>
        <w:rPr>
          <w:rFonts w:hint="default" w:ascii="Times New Roman" w:hAnsi="Times New Roman" w:cs="Times New Roman"/>
          <w:color w:val="auto"/>
          <w:sz w:val="21"/>
          <w:szCs w:val="21"/>
        </w:rPr>
        <w:t>5. Enhanced Security</w:t>
      </w:r>
    </w:p>
    <w:p w14:paraId="5D883F64">
      <w:pPr>
        <w:pStyle w:val="23"/>
        <w:spacing w:line="240" w:lineRule="auto"/>
        <w:jc w:val="both"/>
        <w:rPr>
          <w:rFonts w:hint="default" w:ascii="Times New Roman" w:hAnsi="Times New Roman" w:cs="Times New Roman"/>
          <w:color w:val="auto"/>
          <w:sz w:val="20"/>
          <w:szCs w:val="20"/>
        </w:rPr>
      </w:pPr>
      <w:r>
        <w:rPr>
          <w:rFonts w:hint="default" w:ascii="Times New Roman" w:hAnsi="Times New Roman" w:cs="Times New Roman"/>
          <w:color w:val="auto"/>
          <w:sz w:val="20"/>
          <w:szCs w:val="20"/>
        </w:rPr>
        <w:t>Implementation of encrypted credential storage and password recovery mechanisms.</w:t>
      </w:r>
    </w:p>
    <w:p w14:paraId="244A13A9"/>
    <w:bookmarkEnd w:id="12"/>
    <w:bookmarkEnd w:id="17"/>
    <w:p w14:paraId="656163CE">
      <w:pPr>
        <w:pStyle w:val="24"/>
        <w:numPr>
          <w:numId w:val="0"/>
        </w:numPr>
        <w:ind w:left="360" w:leftChars="0"/>
      </w:pPr>
      <w:bookmarkStart w:id="18" w:name="references"/>
    </w:p>
    <w:bookmarkEnd w:id="0"/>
    <w:bookmarkEnd w:id="1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4B3F068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625</Words>
  <Characters>4192</Characters>
  <Lines>12</Lines>
  <Paragraphs>8</Paragraphs>
  <TotalTime>9</TotalTime>
  <ScaleCrop>false</ScaleCrop>
  <LinksUpToDate>false</LinksUpToDate>
  <CharactersWithSpaces>4734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2026-06-17T15:57:00Z</dcterms:created>
  <dc:creator>alina farooq</dc:creator>
  <cp:lastModifiedBy>alina farooq</cp:lastModifiedBy>
  <dcterms:modified xsi:type="dcterms:W3CDTF">2026-06-17T16:01:37Z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eyJoZGlkIjoiNjY1N2Q0ZWFhNDRlZWE0M2VhYzZjNjZmZDA3NjA2ZmEiLCJ1c2VySWQiOiIxOTQxOTEyNzAzMDg0In0=</vt:lpwstr>
  </property>
  <property fmtid="{D5CDD505-2E9C-101B-9397-08002B2CF9AE}" pid="3" name="KSOProductBuildVer">
    <vt:lpwstr>1033-12.1.0.26880</vt:lpwstr>
  </property>
  <property fmtid="{D5CDD505-2E9C-101B-9397-08002B2CF9AE}" pid="4" name="ICV">
    <vt:lpwstr>80ED4302E827433090ECCD5817660D46_12</vt:lpwstr>
  </property>
</Properties>
</file>