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P-1操作流程 V2</w:t>
      </w:r>
    </w:p>
    <w:p>
      <w:pPr>
        <w:pStyle w:val="8"/>
        <w:ind w:left="360" w:firstLine="0" w:firstLineChars="0"/>
        <w:jc w:val="center"/>
        <w:rPr>
          <w:color w:val="FF0000"/>
        </w:rPr>
      </w:pPr>
      <w:r>
        <w:rPr>
          <w:rFonts w:hint="eastAsia"/>
          <w:color w:val="FF0000"/>
        </w:rPr>
        <w:t>距上一稿修改处已用红色标出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主要工作模式</w:t>
      </w:r>
    </w:p>
    <w:p>
      <w:pPr>
        <w:jc w:val="left"/>
      </w:pPr>
      <w:r>
        <w:pict>
          <v:roundrect id="_x0000_s1062" o:spid="_x0000_s1062" o:spt="2" style="position:absolute;left:0pt;margin-left:270pt;margin-top:9.05pt;height:41.4pt;width:116.4pt;z-index:2516858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配置模式</w:t>
                  </w:r>
                </w:p>
              </w:txbxContent>
            </v:textbox>
          </v:roundrect>
        </w:pict>
      </w:r>
      <w:r>
        <w:pict>
          <v:roundrect id="_x0000_s1053" o:spid="_x0000_s1053" o:spt="2" style="position:absolute;left:0pt;margin-left:33pt;margin-top:9pt;height:41.4pt;width:116.4pt;z-index:2516797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间隔记录模式</w:t>
                  </w:r>
                </w:p>
              </w:txbxContent>
            </v:textbox>
          </v:roundrect>
        </w:pict>
      </w:r>
    </w:p>
    <w:p>
      <w:pPr>
        <w:jc w:val="left"/>
      </w:pPr>
      <w:r>
        <w:pict>
          <v:shape id="_x0000_s1057" o:spid="_x0000_s1057" o:spt="32" type="#_x0000_t32" style="position:absolute;left:0pt;flip:y;margin-left:8.4pt;margin-top:15pt;height:0.6pt;width:24.6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</w:pPr>
      <w:r>
        <w:pict>
          <v:shape id="_x0000_s1058" o:spid="_x0000_s1058" o:spt="32" type="#_x0000_t32" style="position:absolute;left:0pt;margin-left:7.8pt;margin-top:0pt;height:272.05pt;width:0.6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</w:pPr>
      <w:r>
        <w:pict>
          <v:shape id="_x0000_s1063" o:spid="_x0000_s1063" o:spt="34" type="#_x0000_t34" style="position:absolute;left:0pt;margin-left:202.8pt;margin-top:18.05pt;height:120pt;width:148.75pt;rotation:17694720f;z-index:251686912;mso-width-relative:page;mso-height-relative:page;" o:connectortype="elbow" filled="f" coordsize="21600,21600" adj="10796,-62856,-44609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</w:pPr>
      <w:r>
        <w:pict>
          <v:shape id="_x0000_s1064" o:spid="_x0000_s1064" o:spt="202" type="#_x0000_t202" style="position:absolute;left:0pt;margin-left:225.6pt;margin-top:5.4pt;height:52.2pt;width:92.4pt;z-index:251687936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同时按住电源键与锚点键2秒</w:t>
                  </w:r>
                </w:p>
                <w:p>
                  <w:r>
                    <w:rPr>
                      <w:rFonts w:hint="eastAsia"/>
                    </w:rPr>
                    <w:t>短滴3声。</w:t>
                  </w:r>
                </w:p>
              </w:txbxContent>
            </v:textbox>
          </v:shape>
        </w:pict>
      </w:r>
      <w:r>
        <w:rPr>
          <w:sz w:val="32"/>
          <w:szCs w:val="32"/>
        </w:rPr>
        <w:pict>
          <v:shape id="_x0000_s1060" o:spid="_x0000_s1060" o:spt="202" type="#_x0000_t202" style="position:absolute;left:0pt;margin-left:11.6pt;margin-top:13.2pt;height:84pt;width:61.8pt;z-index:251684864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继续按住电源键超过5秒，长滴2声。</w:t>
                  </w:r>
                </w:p>
              </w:txbxContent>
            </v:textbox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pict>
          <v:shape id="_x0000_s1050" o:spid="_x0000_s1050" o:spt="32" type="#_x0000_t32" style="position:absolute;left:0pt;flip:x;margin-left:138.6pt;margin-top:207pt;height:0pt;width:127.2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9" o:spid="_x0000_s1049" o:spt="32" type="#_x0000_t32" style="position:absolute;left:0pt;margin-left:138.6pt;margin-top:198pt;height:0pt;width:127.2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8" o:spid="_x0000_s1048" o:spt="202" type="#_x0000_t202" style="position:absolute;left:0pt;margin-left:224.6pt;margin-top:93.6pt;height:38.4pt;width:93.4pt;z-index:251674624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长滴1声关机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43.8pt;margin-top:40.8pt;height:38.4pt;width:93.4pt;z-index:251667456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短滴2声</w:t>
                  </w:r>
                </w:p>
              </w:txbxContent>
            </v:textbox>
          </v:shape>
        </w:pict>
      </w:r>
      <w:r>
        <w:pict>
          <v:shape id="_x0000_s1046" o:spid="_x0000_s1046" o:spt="32" type="#_x0000_t32" style="position:absolute;left:0pt;margin-left:310.2pt;margin-top:90pt;height:91.15pt;width:0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5" o:spid="_x0000_s1045" o:spt="32" type="#_x0000_t32" style="position:absolute;left:0pt;flip:x;margin-left:230.4pt;margin-top:90pt;height:0pt;width:79.8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3" o:spid="_x0000_s1043" o:spt="32" type="#_x0000_t32" style="position:absolute;left:0pt;margin-left:322.8pt;margin-top:79.2pt;height:101.95pt;width:0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8" o:spid="_x0000_s1038" o:spt="32" type="#_x0000_t32" style="position:absolute;left:0pt;margin-left:230.4pt;margin-top:79.05pt;height:0.1pt;width:92.4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2" o:spid="_x0000_s1042" o:spt="202" type="#_x0000_t202" style="position:absolute;left:0pt;margin-left:73.4pt;margin-top:93.6pt;height:38.4pt;width:93.4pt;z-index:251670528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长滴1声关机</w:t>
                  </w:r>
                </w:p>
              </w:txbxContent>
            </v:textbox>
          </v:shape>
        </w:pict>
      </w:r>
      <w:r>
        <w:pict>
          <v:shape id="_x0000_s1041" o:spid="_x0000_s1041" o:spt="32" type="#_x0000_t32" style="position:absolute;left:0pt;margin-left:73.2pt;margin-top:90pt;height:91.15pt;width:0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0" o:spid="_x0000_s1040" o:spt="32" type="#_x0000_t32" style="position:absolute;left:0pt;margin-left:73.2pt;margin-top:90pt;height:0pt;width:93.6pt;z-index:251668480;mso-width-relative:page;mso-height-relative:page;" o:connectortype="elbow" filled="f" coordsize="21600,21600" adj="-37662,-1,-37662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1036" o:spid="_x0000_s1036" o:spt="2" style="position:absolute;left:0pt;margin-left:265.8pt;margin-top:181.15pt;height:41.4pt;width:116.4pt;z-index:2516643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普通模式</w:t>
                  </w:r>
                </w:p>
              </w:txbxContent>
            </v:textbox>
          </v:roundrect>
        </w:pict>
      </w:r>
      <w:r>
        <w:pict>
          <v:roundrect id="_x0000_s1035" o:spid="_x0000_s1035" o:spt="2" style="position:absolute;left:0pt;margin-left:22.2pt;margin-top:181.15pt;height:41.4pt;width:116.4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运动感应模式</w:t>
                  </w:r>
                </w:p>
              </w:txbxContent>
            </v:textbox>
          </v:roundrect>
        </w:pict>
      </w:r>
      <w:r>
        <w:pict>
          <v:shape id="_x0000_s1033" o:spid="_x0000_s1033" o:spt="32" type="#_x0000_t32" style="position:absolute;left:0pt;margin-left:59.4pt;margin-top:79.15pt;height:0.05pt;width:107.4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8.4pt;margin-top:130.15pt;height:0pt;width:102pt;rotation:5898240f;z-index:251659264;mso-width-relative:page;mso-height-relative:page;" o:connectortype="elbow" filled="f" coordsize="21600,21600" adj="-34687,-1,-34687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4" o:spid="_x0000_s1034" o:spt="202" type="#_x0000_t202" style="position:absolute;left:0pt;margin-left:62.6pt;margin-top:40.75pt;height:38.4pt;width:93.4pt;z-index:251662336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短滴2声</w:t>
                  </w:r>
                </w:p>
              </w:txbxContent>
            </v:textbox>
          </v:shape>
        </w:pict>
      </w:r>
      <w:r>
        <w:pict>
          <v:roundrect id="_x0000_s1026" o:spid="_x0000_s1026" o:spt="2" style="position:absolute;left:0pt;margin-left:166.8pt;margin-top:58.8pt;height:41.4pt;width:63.6pt;z-index:25165824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pict>
          <v:shape id="_x0000_s1051" o:spid="_x0000_s1051" o:spt="202" type="#_x0000_t202" style="position:absolute;left:0pt;margin-left:138.6pt;margin-top:6.85pt;height:38.75pt;width:124.3pt;z-index:251677696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短按电源键，短滴1声可在两个模式之间切换</w:t>
                  </w:r>
                  <w:r>
                    <w:rPr>
                      <w:rFonts w:hint="eastAsia"/>
                    </w:rPr>
                    <w:br w:type="textWrapping"/>
                  </w:r>
                </w:p>
              </w:txbxContent>
            </v:textbox>
          </v:shape>
        </w:pict>
      </w:r>
      <w:r>
        <w:pict>
          <v:shape id="_x0000_s1059" o:spid="_x0000_s1059" o:spt="32" type="#_x0000_t32" style="position:absolute;left:0pt;margin-left:8.4pt;margin-top:6.9pt;height:0pt;width:51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关机后会记得上一次的工作模式。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当速度持续低于“1km/h”（待定，等速度值修正后）超过5分钟，则进入休眠。</w:t>
      </w:r>
    </w:p>
    <w:p>
      <w:pPr>
        <w:pStyle w:val="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运动感应器侦测到持续运动超过2s后，唤醒设备。</w:t>
      </w:r>
    </w:p>
    <w:p>
      <w:pPr>
        <w:pStyle w:val="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开机后：若无存储卡，SD卡灯连续闪烁（亮150ms，暗150ms），持续10秒后关机；若有存储卡，但不能读取，SD卡灯连续闪烁（亮150ms，暗150ms），并伴随短滴，持续10秒后关机；</w:t>
      </w:r>
    </w:p>
    <w:p>
      <w:pPr>
        <w:pStyle w:val="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运动感应模式，进入待机后，应尽可能以低功耗运行。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指示灯与按键的布局</w:t>
      </w:r>
    </w:p>
    <w:p>
      <w:pPr>
        <w:jc w:val="center"/>
      </w:pPr>
      <w:r>
        <w:pict>
          <v:shape id="_x0000_s1075" o:spid="_x0000_s1075" o:spt="202" type="#_x0000_t202" style="position:absolute;left:0pt;margin-left:324pt;margin-top:-0.15pt;height:24.6pt;width:76.2pt;z-index:251699200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电源键</w:t>
                  </w:r>
                </w:p>
              </w:txbxContent>
            </v:textbox>
          </v:shape>
        </w:pict>
      </w:r>
      <w:r>
        <w:pict>
          <v:shape id="_x0000_s1073" o:spid="_x0000_s1073" o:spt="32" type="#_x0000_t32" style="position:absolute;left:0pt;margin-left:241.2pt;margin-top:10.8pt;height:0pt;width:76.8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9" o:spid="_x0000_s1069" o:spt="202" type="#_x0000_t202" style="position:absolute;left:0pt;margin-left:49.8pt;margin-top:16.8pt;height:24.6pt;width:76.2pt;z-index:251693056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状态指示灯</w:t>
                  </w:r>
                </w:p>
              </w:txbxContent>
            </v:textbox>
          </v:shape>
        </w:pict>
      </w:r>
      <w:r>
        <w:pict>
          <v:shape id="_x0000_s1065" o:spid="_x0000_s1065" o:spt="32" type="#_x0000_t32" style="position:absolute;left:0pt;flip:x;margin-left:126pt;margin-top:28.2pt;height:0pt;width:25.8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74" o:spid="_x0000_s1074" o:spt="32" type="#_x0000_t32" style="position:absolute;left:0pt;margin-left:241.2pt;margin-top:10.8pt;height:10.65pt;width:0pt;z-index:2516981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72" o:spid="_x0000_s1072" o:spt="202" type="#_x0000_t202" style="position:absolute;left:0pt;margin-left:328.8pt;margin-top:111.6pt;height:24.6pt;width:76.2pt;z-index:251696128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锚点键</w:t>
                  </w:r>
                </w:p>
              </w:txbxContent>
            </v:textbox>
          </v:shape>
        </w:pict>
      </w:r>
      <w:r>
        <w:pict>
          <v:shape id="_x0000_s1071" o:spid="_x0000_s1071" o:spt="32" type="#_x0000_t32" style="position:absolute;left:0pt;margin-left:219pt;margin-top:123pt;height:0pt;width:10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70" o:spid="_x0000_s1070" o:spt="202" type="#_x0000_t202" style="position:absolute;left:0pt;margin-left:49.8pt;margin-top:141.6pt;height:66pt;width:76.2pt;z-index:251694080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记录指示灯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GPS指示灯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运动指示灯</w:t>
                  </w:r>
                </w:p>
              </w:txbxContent>
            </v:textbox>
          </v:shape>
        </w:pict>
      </w:r>
      <w:r>
        <w:pict>
          <v:shape id="_x0000_s1068" o:spid="_x0000_s1068" o:spt="32" type="#_x0000_t32" style="position:absolute;left:0pt;flip:x;margin-left:123pt;margin-top:186pt;height:0pt;width:77.4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7" o:spid="_x0000_s1067" o:spt="32" type="#_x0000_t32" style="position:absolute;left:0pt;flip:x;margin-left:122.4pt;margin-top:168pt;height:0pt;width:77.4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6" o:spid="_x0000_s1066" o:spt="32" type="#_x0000_t32" style="position:absolute;left:0pt;flip:x;margin-left:122.4pt;margin-top:148.2pt;height:0pt;width:77.4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drawing>
          <wp:inline distT="0" distB="0" distL="0" distR="0">
            <wp:extent cx="1995170" cy="2879725"/>
            <wp:effectExtent l="19050" t="0" r="4996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2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按键说明</w:t>
      </w:r>
    </w:p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电源键：</w:t>
      </w:r>
    </w:p>
    <w:p>
      <w:pPr>
        <w:pStyle w:val="8"/>
        <w:ind w:left="847" w:firstLine="0" w:firstLineChars="0"/>
        <w:jc w:val="left"/>
      </w:pPr>
      <w:r>
        <w:rPr>
          <w:rFonts w:hint="eastAsia"/>
        </w:rPr>
        <w:t>长按2秒开机/关机。短按，可在运动感应模式和普通模式之间切换。</w:t>
      </w:r>
    </w:p>
    <w:p>
      <w:pPr>
        <w:pStyle w:val="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锚点键：</w:t>
      </w:r>
    </w:p>
    <w:p>
      <w:pPr>
        <w:pStyle w:val="8"/>
        <w:ind w:left="847" w:firstLine="0" w:firstLineChars="0"/>
        <w:jc w:val="left"/>
      </w:pPr>
      <w:r>
        <w:rPr>
          <w:rFonts w:hint="eastAsia"/>
        </w:rPr>
        <w:t>短按：将当前位置标记为POI点，并短滴1声；长按3秒：开始一条新轨迹，并短滴3声。</w:t>
      </w:r>
    </w:p>
    <w:p>
      <w:pPr>
        <w:jc w:val="left"/>
      </w:pPr>
      <w:r>
        <w:rPr>
          <w:rFonts w:hint="eastAsia"/>
        </w:rPr>
        <w:t>指示灯说明</w:t>
      </w:r>
    </w:p>
    <w:p>
      <w:pPr>
        <w:pStyle w:val="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状态指示灯：由RGB三色灯组成（</w:t>
      </w:r>
      <w:r>
        <w:rPr>
          <w:rFonts w:hint="eastAsia"/>
          <w:strike/>
          <w:color w:val="FF0000"/>
        </w:rPr>
        <w:t>按复位键或者程序跑飞后3灯一起亮起2秒</w:t>
      </w:r>
      <w:r>
        <w:rPr>
          <w:rFonts w:hint="eastAsia"/>
        </w:rPr>
        <w:t>）。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运行中：绿灯长亮。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充电完成：绿灯长亮。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运动感应模式下休眠：绿灯每3秒闪1次（亮300ms ，暗2700ms）。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充电中：红灯长亮。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电量低：红灯闪烁。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间隔记录模式（开机中）：蓝灯长亮。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间隔记录模式（休眠中）：蓝灯闪烁，每3秒闪1次（亮300ms ，暗2700ms）。</w:t>
      </w:r>
    </w:p>
    <w:p>
      <w:pPr>
        <w:pStyle w:val="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记录指示灯（SD卡）：橙色。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GPS未定位时：长亮。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1秒1次或以距离间隔记录时，每</w:t>
      </w:r>
      <w:r>
        <w:rPr>
          <w:rFonts w:hint="eastAsia"/>
          <w:color w:val="FF0000"/>
        </w:rPr>
        <w:t>3s闪烁</w:t>
      </w:r>
      <w:r>
        <w:rPr>
          <w:rFonts w:hint="eastAsia"/>
          <w:strike/>
          <w:color w:val="FF0000"/>
        </w:rPr>
        <w:t>（呼吸）</w:t>
      </w:r>
      <w:r>
        <w:rPr>
          <w:rFonts w:hint="eastAsia"/>
        </w:rPr>
        <w:t>一次</w:t>
      </w:r>
      <w:r>
        <w:rPr>
          <w:rFonts w:hint="eastAsia"/>
          <w:color w:val="FF0000"/>
        </w:rPr>
        <w:t>（亮2700ms ，暗300ms）</w:t>
      </w:r>
      <w:r>
        <w:rPr>
          <w:rFonts w:hint="eastAsia"/>
        </w:rPr>
        <w:t>；高于1秒1次记录时，每1秒闪烁</w:t>
      </w:r>
      <w:r>
        <w:rPr>
          <w:rFonts w:hint="eastAsia"/>
          <w:strike/>
          <w:color w:val="FF0000"/>
        </w:rPr>
        <w:t>（呼吸）</w:t>
      </w:r>
      <w:r>
        <w:rPr>
          <w:rFonts w:hint="eastAsia"/>
        </w:rPr>
        <w:t>一次</w:t>
      </w:r>
      <w:r>
        <w:rPr>
          <w:rFonts w:hint="eastAsia"/>
          <w:color w:val="FF0000"/>
        </w:rPr>
        <w:t>(亮700ms，暗300ms)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GPS指示灯。绿色。未定位时，长亮；已定位，闪烁（1Hz，亮300ms，暗700ms）。</w:t>
      </w:r>
    </w:p>
    <w:p>
      <w:pPr>
        <w:pStyle w:val="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运动指示灯：白色。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运动感应模式下长亮。当GPS速度&gt;"</w:t>
      </w:r>
      <w:r>
        <w:rPr>
          <w:rFonts w:hint="eastAsia"/>
          <w:b/>
          <w:color w:val="FF0000"/>
        </w:rPr>
        <w:t>1km/h（待定）</w:t>
      </w:r>
      <w:r>
        <w:rPr>
          <w:rFonts w:hint="eastAsia"/>
        </w:rPr>
        <w:t>"时，</w:t>
      </w:r>
      <w:r>
        <w:rPr>
          <w:rFonts w:hint="eastAsia"/>
          <w:color w:val="FF0000"/>
        </w:rPr>
        <w:t>每1秒闪烁</w:t>
      </w:r>
      <w:r>
        <w:rPr>
          <w:rFonts w:hint="eastAsia"/>
          <w:strike/>
          <w:color w:val="FF0000"/>
        </w:rPr>
        <w:t>（呼吸）</w:t>
      </w:r>
      <w:r>
        <w:rPr>
          <w:rFonts w:hint="eastAsia"/>
          <w:color w:val="FF0000"/>
        </w:rPr>
        <w:t>一次(亮700ms，暗300ms)。</w:t>
      </w:r>
    </w:p>
    <w:p>
      <w:pPr>
        <w:pStyle w:val="8"/>
        <w:ind w:left="780" w:firstLine="0" w:firstLineChars="0"/>
        <w:jc w:val="left"/>
      </w:pPr>
      <w:r>
        <w:rPr>
          <w:rFonts w:hint="eastAsia"/>
        </w:rPr>
        <w:t>普通模式下不亮。</w:t>
      </w:r>
    </w:p>
    <w:p>
      <w:pPr>
        <w:jc w:val="left"/>
      </w:pPr>
      <w:r>
        <w:rPr>
          <w:rFonts w:hint="eastAsia"/>
        </w:rPr>
        <w:t>蜂鸣器说明：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短滴：频率3.8Khz，持续时间50ms，间隔50ms。</w:t>
      </w:r>
    </w:p>
    <w:p>
      <w:pPr>
        <w:ind w:firstLine="420"/>
        <w:jc w:val="left"/>
      </w:pPr>
      <w:r>
        <w:rPr>
          <w:rFonts w:hint="eastAsia"/>
        </w:rPr>
        <w:t>长滴：频率3.8Khz，持续时间500ms，间隔150ms。</w:t>
      </w:r>
    </w:p>
    <w:p>
      <w:pPr>
        <w:ind w:firstLine="420"/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间隔记录模式操作流程</w:t>
      </w:r>
    </w:p>
    <w:p>
      <w:pPr>
        <w:jc w:val="left"/>
        <w:rPr>
          <w:sz w:val="30"/>
          <w:szCs w:val="30"/>
        </w:rPr>
      </w:pPr>
      <w:r>
        <w:pict>
          <v:shape id="_x0000_s1092" o:spid="_x0000_s1092" o:spt="32" type="#_x0000_t32" style="position:absolute;left:0pt;margin-left:58pt;margin-top:342.15pt;height:0pt;width:30.45pt;z-index:2517114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91" o:spid="_x0000_s1091" o:spt="32" type="#_x0000_t32" style="position:absolute;left:0pt;margin-left:58pt;margin-top:98.8pt;height:243.35pt;width:0pt;z-index:2517104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90" o:spid="_x0000_s1090" o:spt="32" type="#_x0000_t32" style="position:absolute;left:0pt;margin-left:58pt;margin-top:98.8pt;height:0pt;width:92.3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87" o:spid="_x0000_s1087" o:spt="67" type="#_x0000_t67" style="position:absolute;left:0pt;margin-left:198.95pt;margin-top:302.2pt;height:19.3pt;width:20.7pt;z-index:25170739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084" o:spid="_x0000_s1084" o:spt="2" style="position:absolute;left:0pt;margin-left:165.1pt;margin-top:254pt;height:41.4pt;width:88.85pt;z-index:2517063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休眠</w:t>
                  </w:r>
                </w:p>
              </w:txbxContent>
            </v:textbox>
          </v:roundrect>
        </w:pict>
      </w:r>
      <w:r>
        <w:pict>
          <v:shape id="_x0000_s1083" o:spid="_x0000_s1083" o:spt="67" type="#_x0000_t67" style="position:absolute;left:0pt;margin-left:198.95pt;margin-top:230.05pt;height:19.3pt;width:20.7pt;z-index:25170534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081" o:spid="_x0000_s1081" o:spt="67" type="#_x0000_t67" style="position:absolute;left:0pt;margin-left:198.3pt;margin-top:126.7pt;height:19.3pt;width:20.7pt;z-index:25170329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080" o:spid="_x0000_s1080" o:spt="2" style="position:absolute;left:0pt;margin-left:150.3pt;margin-top:80.8pt;height:41.4pt;width:118.15pt;z-index:2517022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等待定位</w:t>
                  </w:r>
                </w:p>
              </w:txbxContent>
            </v:textbox>
          </v:roundrect>
        </w:pict>
      </w:r>
      <w:r>
        <w:pict>
          <v:shape id="_x0000_s1079" o:spid="_x0000_s1079" o:spt="67" type="#_x0000_t67" style="position:absolute;left:0pt;margin-left:198.65pt;margin-top:58.15pt;height:19.3pt;width:20.7pt;z-index:25170124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078" o:spid="_x0000_s1078" o:spt="2" style="position:absolute;left:0pt;margin-left:175.85pt;margin-top:11.45pt;height:41.4pt;width:63.6pt;z-index:25170022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开机</w:t>
                  </w:r>
                </w:p>
              </w:txbxContent>
            </v:textbox>
          </v:roundrect>
        </w:pic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  <w:r>
        <w:pict>
          <v:roundrect id="_x0000_s1082" o:spid="_x0000_s1082" o:spt="2" style="position:absolute;left:0pt;margin-left:81.6pt;margin-top:24.55pt;height:72.1pt;width:317.4pt;z-index:25170432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当HDOP&lt;5时，记录8秒信息到轨迹中。</w:t>
                  </w: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或如果超过5分钟未定位。</w:t>
                  </w:r>
                </w:p>
              </w:txbxContent>
            </v:textbox>
          </v:roundrect>
        </w:pic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  <w:r>
        <w:pict>
          <v:roundrect id="_x0000_s1088" o:spid="_x0000_s1088" o:spt="2" style="position:absolute;left:0pt;margin-left:88.45pt;margin-top:12.85pt;height:76.85pt;width:240.9pt;z-index:25170841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经过预设的时间间隔，唤醒，继续记录。</w:t>
                  </w:r>
                </w:p>
              </w:txbxContent>
            </v:textbox>
          </v:roundrect>
        </w:pic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jc w:val="left"/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休眠后CPU以最低功耗运行。</w:t>
      </w:r>
    </w:p>
    <w:p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每次唤醒，仅记录8秒（8个点）数据到卡上。记录方式为默认且不受配置文件影响。</w: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配置模式</w:t>
      </w:r>
    </w:p>
    <w:p>
      <w:pPr>
        <w:jc w:val="left"/>
        <w:rPr>
          <w:sz w:val="30"/>
          <w:szCs w:val="30"/>
        </w:rPr>
      </w:pPr>
      <w:r>
        <w:pict>
          <v:roundrect id="_x0000_s1095" o:spid="_x0000_s1095" o:spt="2" style="position:absolute;left:0pt;margin-left:167.15pt;margin-top:1.95pt;height:41.4pt;width:63.6pt;z-index:2517135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  <w:r>
        <w:pict>
          <v:shape id="_x0000_s1097" o:spid="_x0000_s1097" o:spt="202" type="#_x0000_t202" style="position:absolute;left:0pt;margin-left:230.75pt;margin-top:24pt;height:52.2pt;width:143.45pt;z-index:251714560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同时按住电源键与锚点键2秒，短滴3声。</w:t>
                  </w:r>
                </w:p>
              </w:txbxContent>
            </v:textbox>
          </v:shape>
        </w:pict>
      </w:r>
      <w:r>
        <w:pict>
          <v:roundrect id="_x0000_s1115" o:spid="_x0000_s1115" o:spt="2" style="position:absolute;left:0pt;margin-left:174.75pt;margin-top:315.1pt;height:41.4pt;width:63.6pt;z-index:2517319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  <w:r>
        <w:pict>
          <v:shape id="_x0000_s1118" o:spid="_x0000_s1118" o:spt="32" type="#_x0000_t32" style="position:absolute;left:0pt;flip:x;margin-left:203.45pt;margin-top:266.5pt;height:43.65pt;width:152.75pt;z-index:2517350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6" o:spid="_x0000_s1116" o:spt="32" type="#_x0000_t32" style="position:absolute;left:0pt;margin-left:80.2pt;margin-top:266.5pt;height:43.65pt;width:123.25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7" o:spid="_x0000_s1117" o:spt="32" type="#_x0000_t32" style="position:absolute;left:0pt;margin-left:203.45pt;margin-top:266.5pt;height:43.65pt;width:0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1111" o:spid="_x0000_s1111" o:spt="2" style="position:absolute;left:0pt;margin-left:286.7pt;margin-top:180.3pt;height:86.2pt;width:140.95pt;z-index:2517278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将设备的配置信息，写入INFO.TXT文件中后长滴关机。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pict>
          <v:roundrect id="_x0000_s1105" o:spid="_x0000_s1105" o:spt="2" style="position:absolute;left:0pt;margin-left:287.35pt;margin-top:102.85pt;height:27.75pt;width:152.85pt;z-index:25172172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卡上没有CONFIG.TXT文件</w:t>
                  </w:r>
                </w:p>
              </w:txbxContent>
            </v:textbox>
          </v:roundrect>
        </w:pict>
      </w:r>
      <w:r>
        <w:pict>
          <v:roundrect id="_x0000_s1109" o:spid="_x0000_s1109" o:spt="2" style="position:absolute;left:0pt;margin-left:17.2pt;margin-top:180.3pt;height:86.2pt;width:116.4pt;z-index:25172582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三个LED走马灯效果。进入固件升级模式，升级结束长滴关机。</w:t>
                  </w:r>
                </w:p>
              </w:txbxContent>
            </v:textbox>
          </v:roundrect>
        </w:pict>
      </w:r>
      <w:r>
        <w:pict>
          <v:shape id="_x0000_s1114" o:spid="_x0000_s1114" o:spt="32" type="#_x0000_t32" style="position:absolute;left:0pt;margin-left:206.8pt;margin-top:43.35pt;height:59.5pt;width:149.4pt;z-index:2517309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3" o:spid="_x0000_s1113" o:spt="32" type="#_x0000_t32" style="position:absolute;left:0pt;margin-left:195.25pt;margin-top:43.35pt;height:59.5pt;width:0pt;z-index:2517299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2" o:spid="_x0000_s1112" o:spt="32" type="#_x0000_t32" style="position:absolute;left:0pt;flip:x;margin-left:80.2pt;margin-top:43.35pt;height:59.5pt;width:107.45pt;z-index:2517288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07" o:spid="_x0000_s1107" o:spt="67" type="#_x0000_t67" style="position:absolute;left:0pt;margin-left:187.65pt;margin-top:147.1pt;height:19.3pt;width:20.7pt;z-index:25172377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06" o:spid="_x0000_s1106" o:spt="67" type="#_x0000_t67" style="position:absolute;left:0pt;margin-left:65.75pt;margin-top:147.1pt;height:19.3pt;width:20.7pt;z-index:25172275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08" o:spid="_x0000_s1108" o:spt="67" type="#_x0000_t67" style="position:absolute;left:0pt;margin-left:301.95pt;margin-top:147.1pt;height:19.3pt;width:20.7pt;z-index:251724800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03" o:spid="_x0000_s1103" o:spt="2" style="position:absolute;left:0pt;margin-left:17.85pt;margin-top:102.85pt;height:27.75pt;width:116.4pt;z-index:25171968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卡上有P-1.BIN文件</w:t>
                  </w:r>
                </w:p>
              </w:txbxContent>
            </v:textbox>
          </v:roundrect>
        </w:pic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pict>
          <v:roundrect id="_x0000_s1104" o:spid="_x0000_s1104" o:spt="2" style="position:absolute;left:0pt;margin-left:141.1pt;margin-top:9.25pt;height:39.95pt;width:137.65pt;z-index:25172070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卡上仅有CONFIG.TXT文件</w:t>
                  </w:r>
                </w:p>
              </w:txbxContent>
            </v:textbox>
          </v:roundrect>
        </w:pic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pict>
          <v:roundrect id="_x0000_s1110" o:spid="_x0000_s1110" o:spt="2" style="position:absolute;left:0pt;margin-left:140.45pt;margin-top:24.3pt;height:98.65pt;width:137.65pt;z-index:2517268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三个LED灯同时闪烁：</w:t>
                  </w:r>
                  <w:r>
                    <w:rPr>
                      <w:rFonts w:hint="eastAsia"/>
                      <w:color w:val="FF0000"/>
                      <w:sz w:val="24"/>
                      <w:szCs w:val="24"/>
                    </w:rPr>
                    <w:t>亮300ms,暗300ms，循环3次。</w:t>
                  </w:r>
                  <w:r>
                    <w:rPr>
                      <w:rFonts w:hint="eastAsia"/>
                      <w:sz w:val="24"/>
                      <w:szCs w:val="24"/>
                    </w:rPr>
                    <w:t>读取并配置设备，配置结束长滴关机。</w:t>
                  </w:r>
                </w:p>
              </w:txbxContent>
            </v:textbox>
          </v:roundrect>
        </w:pic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</w:pPr>
      <w:r>
        <w:rPr>
          <w:rFonts w:hint="eastAsia"/>
        </w:rPr>
        <w:t>CONFIG.TXT配置说明（配置文件由现有桌面端软件生成，</w:t>
      </w:r>
      <w:r>
        <w:rPr>
          <w:rFonts w:hint="eastAsia"/>
          <w:color w:val="FF0000"/>
        </w:rPr>
        <w:t>兼容大小写</w:t>
      </w:r>
      <w:r>
        <w:rPr>
          <w:rFonts w:hint="eastAsia"/>
        </w:rPr>
        <w:t>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437"/>
        <w:gridCol w:w="1701"/>
        <w:gridCol w:w="3881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说明，可接受的值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时区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TimeZone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同V-1000的时区。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+0:00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Format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可选：CSV, GPX, NMEA, KML。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记录方式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LogMode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可选：1Hz, 5Hz, 10Hz, 5m, 10m, 20m, 50m, 100m。</w:t>
            </w:r>
            <w:r>
              <w:rPr>
                <w:rFonts w:hint="eastAsia"/>
                <w:color w:val="FF0000"/>
              </w:rPr>
              <w:t>英制：20ft, 50ft, 100ft, 200ft, 500ft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1Hz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触发速度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SpeedMask</w:t>
            </w:r>
          </w:p>
        </w:tc>
        <w:tc>
          <w:tcPr>
            <w:tcW w:w="388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-200km/h。只记录高于此速度的点。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英制：0-200mi/h。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超速报警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bookmarkStart w:id="0" w:name="_GoBack"/>
            <w:r>
              <w:rPr>
                <w:rFonts w:hint="eastAsia"/>
                <w:color w:val="FF0000"/>
              </w:rPr>
              <w:t>SpeedAlert</w:t>
            </w:r>
            <w:bookmarkEnd w:id="0"/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-200km/h。超过此时速，蜂鸣器会持续发出声响。</w:t>
            </w:r>
            <w:r>
              <w:rPr>
                <w:rFonts w:hint="eastAsia"/>
                <w:color w:val="FF0000"/>
              </w:rPr>
              <w:t>英制： 0-200mi/h。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“间隔记录模式”间隔时间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SpyModeTimer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可选：5-60分钟。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一天一条轨迹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OneTrackPerDay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ON / OFF 默认关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自动开关机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AutoPowerOn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ON / OFF 默认关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437" w:type="dxa"/>
          </w:tcPr>
          <w:p>
            <w:pPr>
              <w:jc w:val="left"/>
            </w:pPr>
            <w:r>
              <w:rPr>
                <w:rFonts w:hint="eastAsia"/>
              </w:rPr>
              <w:t>蜂鸣器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Beeper</w:t>
            </w:r>
          </w:p>
        </w:tc>
        <w:tc>
          <w:tcPr>
            <w:tcW w:w="3881" w:type="dxa"/>
          </w:tcPr>
          <w:p>
            <w:pPr>
              <w:jc w:val="left"/>
            </w:pPr>
            <w:r>
              <w:rPr>
                <w:rFonts w:hint="eastAsia"/>
              </w:rPr>
              <w:t>ON / OFF 默认关</w:t>
            </w:r>
          </w:p>
        </w:tc>
        <w:tc>
          <w:tcPr>
            <w:tcW w:w="705" w:type="dxa"/>
          </w:tcPr>
          <w:p>
            <w:pPr>
              <w:jc w:val="left"/>
            </w:pPr>
            <w:r>
              <w:rPr>
                <w:rFonts w:hint="eastAsia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left"/>
              <w:rPr>
                <w:color w:val="7F7F7F" w:themeColor="background1" w:themeShade="80"/>
              </w:rPr>
            </w:pPr>
            <w:r>
              <w:rPr>
                <w:rFonts w:hint="eastAsia"/>
                <w:color w:val="7F7F7F" w:themeColor="background1" w:themeShade="80"/>
              </w:rPr>
              <w:t>10</w:t>
            </w:r>
          </w:p>
        </w:tc>
        <w:tc>
          <w:tcPr>
            <w:tcW w:w="1437" w:type="dxa"/>
          </w:tcPr>
          <w:p>
            <w:pPr>
              <w:jc w:val="left"/>
              <w:rPr>
                <w:color w:val="7F7F7F" w:themeColor="background1" w:themeShade="80"/>
              </w:rPr>
            </w:pPr>
            <w:r>
              <w:rPr>
                <w:rFonts w:hint="eastAsia"/>
                <w:color w:val="7F7F7F" w:themeColor="background1" w:themeShade="80"/>
              </w:rPr>
              <w:t>功能键</w:t>
            </w:r>
          </w:p>
        </w:tc>
        <w:tc>
          <w:tcPr>
            <w:tcW w:w="1701" w:type="dxa"/>
          </w:tcPr>
          <w:p>
            <w:pPr>
              <w:jc w:val="left"/>
              <w:rPr>
                <w:color w:val="7F7F7F" w:themeColor="background1" w:themeShade="80"/>
              </w:rPr>
            </w:pPr>
            <w:r>
              <w:rPr>
                <w:rFonts w:hint="eastAsia"/>
                <w:color w:val="7F7F7F" w:themeColor="background1" w:themeShade="80"/>
              </w:rPr>
              <w:t>FunctionKey</w:t>
            </w:r>
          </w:p>
        </w:tc>
        <w:tc>
          <w:tcPr>
            <w:tcW w:w="3881" w:type="dxa"/>
          </w:tcPr>
          <w:p>
            <w:pPr>
              <w:jc w:val="left"/>
              <w:rPr>
                <w:color w:val="7F7F7F" w:themeColor="background1" w:themeShade="80"/>
              </w:rPr>
            </w:pPr>
            <w:r>
              <w:rPr>
                <w:rFonts w:hint="eastAsia"/>
                <w:color w:val="7F7F7F" w:themeColor="background1" w:themeShade="80"/>
              </w:rPr>
              <w:t>增加第2个功能按键（备用）</w:t>
            </w:r>
          </w:p>
        </w:tc>
        <w:tc>
          <w:tcPr>
            <w:tcW w:w="705" w:type="dxa"/>
          </w:tcPr>
          <w:p>
            <w:pPr>
              <w:jc w:val="left"/>
            </w:pPr>
          </w:p>
        </w:tc>
      </w:tr>
    </w:tbl>
    <w:p>
      <w:pPr>
        <w:jc w:val="left"/>
        <w:rPr>
          <w:color w:val="FF0000"/>
        </w:rPr>
      </w:pPr>
      <w:r>
        <w:rPr>
          <w:rFonts w:hint="eastAsia"/>
          <w:color w:val="FF0000"/>
        </w:rPr>
        <w:t>CONFIG.TXT内容举例：</w:t>
      </w:r>
    </w:p>
    <w:p>
      <w:pPr>
        <w:jc w:val="left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SETTINGS</w:t>
      </w:r>
      <w:r>
        <w:rPr>
          <w:color w:val="FF0000"/>
        </w:rPr>
        <w:t>]</w:t>
      </w:r>
    </w:p>
    <w:p>
      <w:pPr>
        <w:jc w:val="left"/>
        <w:rPr>
          <w:color w:val="0000FF"/>
        </w:rPr>
      </w:pPr>
      <w:r>
        <w:rPr>
          <w:color w:val="0000FF"/>
        </w:rPr>
        <w:t>TimeZone=+</w:t>
      </w:r>
      <w:r>
        <w:rPr>
          <w:rFonts w:hint="eastAsia"/>
          <w:color w:val="0000FF"/>
        </w:rPr>
        <w:t>8</w:t>
      </w:r>
      <w:r>
        <w:rPr>
          <w:color w:val="0000FF"/>
        </w:rPr>
        <w:t>:00</w:t>
      </w:r>
      <w:r>
        <w:rPr>
          <w:rFonts w:hint="eastAsia"/>
          <w:color w:val="0000FF"/>
          <w:lang w:val="en-US" w:eastAsia="zh-CN"/>
        </w:rPr>
        <w:t xml:space="preserve">   -&gt; </w:t>
      </w:r>
      <w:r>
        <w:rPr>
          <w:color w:val="0000FF"/>
        </w:rPr>
        <w:t>TimeZone=+</w:t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8</w:t>
      </w:r>
      <w:r>
        <w:rPr>
          <w:color w:val="0000FF"/>
        </w:rPr>
        <w:t>:00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jc w:val="left"/>
        <w:rPr>
          <w:color w:val="FF0000"/>
        </w:rPr>
      </w:pPr>
      <w:r>
        <w:rPr>
          <w:color w:val="FF0000"/>
        </w:rPr>
        <w:t>Speed</w:t>
      </w:r>
      <w:r>
        <w:rPr>
          <w:rFonts w:hint="eastAsia"/>
          <w:color w:val="FF0000"/>
        </w:rPr>
        <w:t>A</w:t>
      </w:r>
      <w:r>
        <w:rPr>
          <w:color w:val="FF0000"/>
        </w:rPr>
        <w:t>lert=OFF</w:t>
      </w:r>
    </w:p>
    <w:p>
      <w:pPr>
        <w:jc w:val="left"/>
        <w:rPr>
          <w:color w:val="FF0000"/>
        </w:rPr>
      </w:pPr>
      <w:r>
        <w:rPr>
          <w:color w:val="FF0000"/>
        </w:rPr>
        <w:t>AutoPower</w:t>
      </w:r>
      <w:r>
        <w:rPr>
          <w:rFonts w:hint="eastAsia"/>
          <w:color w:val="FF0000"/>
        </w:rPr>
        <w:t>On</w:t>
      </w:r>
      <w:r>
        <w:rPr>
          <w:color w:val="FF0000"/>
        </w:rPr>
        <w:t>=</w:t>
      </w:r>
      <w:r>
        <w:rPr>
          <w:rFonts w:hint="eastAsia"/>
          <w:color w:val="FF0000"/>
        </w:rPr>
        <w:t>O</w:t>
      </w:r>
      <w:r>
        <w:rPr>
          <w:color w:val="FF0000"/>
        </w:rPr>
        <w:t>FF</w:t>
      </w:r>
    </w:p>
    <w:p>
      <w:pPr>
        <w:jc w:val="left"/>
        <w:rPr>
          <w:color w:val="FF0000"/>
        </w:rPr>
      </w:pPr>
      <w:r>
        <w:rPr>
          <w:color w:val="FF0000"/>
        </w:rPr>
        <w:t>Beeper=ON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FunctionKey=Pause (备选)</w:t>
      </w:r>
    </w:p>
    <w:p>
      <w:pPr>
        <w:jc w:val="left"/>
        <w:rPr>
          <w:color w:val="FF0000"/>
        </w:rPr>
      </w:pPr>
      <w:r>
        <w:rPr>
          <w:color w:val="FF0000"/>
        </w:rPr>
        <w:t>[RECORD]</w:t>
      </w:r>
    </w:p>
    <w:p>
      <w:pPr>
        <w:jc w:val="left"/>
        <w:rPr>
          <w:color w:val="FF0000"/>
        </w:rPr>
      </w:pPr>
      <w:r>
        <w:rPr>
          <w:color w:val="FF0000"/>
        </w:rPr>
        <w:t>Format=CSV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Log</w:t>
      </w:r>
      <w:r>
        <w:rPr>
          <w:color w:val="FF0000"/>
        </w:rPr>
        <w:t>Mode=1Hz</w:t>
      </w:r>
    </w:p>
    <w:p>
      <w:pPr>
        <w:jc w:val="left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单位</w:t>
      </w:r>
      <w:r>
        <w:rPr>
          <w:rFonts w:hint="eastAsia"/>
          <w:color w:val="0000FF"/>
          <w:lang w:val="en-US" w:eastAsia="zh-CN"/>
        </w:rPr>
        <w:t xml:space="preserve">  = 公制</w:t>
      </w:r>
    </w:p>
    <w:p>
      <w:pPr>
        <w:jc w:val="left"/>
        <w:rPr>
          <w:color w:val="0000FF"/>
        </w:rPr>
      </w:pPr>
      <w:r>
        <w:rPr>
          <w:color w:val="0000FF"/>
        </w:rPr>
        <w:t>Speed</w:t>
      </w:r>
      <w:r>
        <w:rPr>
          <w:rFonts w:hint="eastAsia"/>
          <w:color w:val="0000FF"/>
        </w:rPr>
        <w:t>Mask</w:t>
      </w:r>
      <w:r>
        <w:rPr>
          <w:color w:val="0000FF"/>
        </w:rPr>
        <w:t>=</w:t>
      </w:r>
      <w:r>
        <w:rPr>
          <w:rFonts w:hint="eastAsia"/>
          <w:color w:val="0000FF"/>
        </w:rPr>
        <w:t>15km/h</w:t>
      </w:r>
      <w:r>
        <w:rPr>
          <w:rFonts w:hint="eastAsia"/>
          <w:color w:val="0000FF"/>
          <w:lang w:val="en-US" w:eastAsia="zh-CN"/>
        </w:rPr>
        <w:t xml:space="preserve">  -&gt;  </w:t>
      </w:r>
      <w:r>
        <w:rPr>
          <w:color w:val="0000FF"/>
        </w:rPr>
        <w:t>Speed</w:t>
      </w:r>
      <w:r>
        <w:rPr>
          <w:rFonts w:hint="eastAsia"/>
          <w:color w:val="0000FF"/>
        </w:rPr>
        <w:t>Mask</w:t>
      </w:r>
      <w:r>
        <w:rPr>
          <w:rFonts w:hint="eastAsia"/>
          <w:color w:val="0000FF"/>
          <w:lang w:val="en-US" w:eastAsia="zh-CN"/>
        </w:rPr>
        <w:t>=15</w:t>
      </w:r>
    </w:p>
    <w:p>
      <w:pPr>
        <w:jc w:val="left"/>
        <w:rPr>
          <w:color w:val="0000FF"/>
        </w:rPr>
      </w:pPr>
      <w:r>
        <w:rPr>
          <w:rFonts w:hint="eastAsia"/>
          <w:color w:val="0000FF"/>
        </w:rPr>
        <w:t>SpyModeTimer</w:t>
      </w:r>
      <w:r>
        <w:rPr>
          <w:color w:val="0000FF"/>
        </w:rPr>
        <w:t>=15</w:t>
      </w:r>
      <w:r>
        <w:rPr>
          <w:rFonts w:hint="eastAsia"/>
          <w:color w:val="0000FF"/>
          <w:lang w:val="en-US" w:eastAsia="zh-CN"/>
        </w:rPr>
        <w:t xml:space="preserve">   -&gt;  </w:t>
      </w:r>
      <w:r>
        <w:rPr>
          <w:rFonts w:hint="eastAsia"/>
          <w:color w:val="0000FF"/>
        </w:rPr>
        <w:t>SpyModeTimer</w:t>
      </w:r>
      <w:r>
        <w:rPr>
          <w:color w:val="0000FF"/>
        </w:rPr>
        <w:t>=15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OneTrackPerDay</w:t>
      </w:r>
      <w:r>
        <w:rPr>
          <w:color w:val="FF0000"/>
        </w:rPr>
        <w:t>=OFF</w:t>
      </w:r>
    </w:p>
    <w:p>
      <w:pPr>
        <w:jc w:val="left"/>
        <w:rPr>
          <w:color w:val="FF0000"/>
        </w:rPr>
      </w:pPr>
    </w:p>
    <w:p>
      <w:pPr>
        <w:jc w:val="left"/>
        <w:rPr>
          <w:color w:val="FF0000"/>
        </w:rPr>
      </w:pP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关于写入的INFO.TXT文件：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先写入上述的CONFIG.TXT的所有内容后，在最后增加上：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[INFO]</w:t>
      </w:r>
    </w:p>
    <w:p>
      <w:pPr>
        <w:jc w:val="left"/>
        <w:rPr>
          <w:color w:val="FF0000"/>
        </w:rPr>
      </w:pPr>
      <w:r>
        <w:rPr>
          <w:color w:val="FF0000"/>
        </w:rPr>
        <w:t>Firmware:</w:t>
      </w:r>
      <w:r>
        <w:rPr>
          <w:rFonts w:hint="eastAsia"/>
          <w:color w:val="FF0000"/>
        </w:rPr>
        <w:t xml:space="preserve"> V1.XXX (固件版本)</w:t>
      </w:r>
    </w:p>
    <w:p>
      <w:pPr>
        <w:jc w:val="left"/>
        <w:rPr>
          <w:color w:val="FF0000"/>
        </w:rPr>
      </w:pPr>
      <w:r>
        <w:rPr>
          <w:color w:val="FF0000"/>
        </w:rPr>
        <w:t>PowerOn:</w:t>
      </w:r>
      <w:r>
        <w:rPr>
          <w:rFonts w:hint="eastAsia"/>
          <w:color w:val="FF0000"/>
        </w:rPr>
        <w:t xml:space="preserve"> 1 (开机次数)</w:t>
      </w:r>
    </w:p>
    <w:p>
      <w:pPr>
        <w:jc w:val="left"/>
        <w:rPr>
          <w:color w:val="FF0000"/>
        </w:rPr>
      </w:pPr>
      <w:r>
        <w:rPr>
          <w:color w:val="FF0000"/>
        </w:rPr>
        <w:t>FirstUse: 17-03-31</w:t>
      </w:r>
      <w:r>
        <w:rPr>
          <w:rFonts w:hint="eastAsia"/>
          <w:color w:val="FF0000"/>
        </w:rPr>
        <w:t xml:space="preserve"> (首次开机日期)</w:t>
      </w:r>
    </w:p>
    <w:p>
      <w:pPr>
        <w:jc w:val="left"/>
      </w:pPr>
    </w:p>
    <w:p>
      <w:pPr>
        <w:jc w:val="left"/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掉电后，设备会记住上一次的配置参数。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插着usb线或电量低，则不能进入升级。</w:t>
      </w:r>
    </w:p>
    <w:p>
      <w:pPr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补充说明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CSV文件格式。同V-1000文件格式，去掉温度和气压。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轨迹文件命名方式同V-1000。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关于固件升级不能导致机器无法自举。如果卡上的固件损坏，导致升级失败，只要把卡上的文件重新拷贝，并按复位键后即可自动重新升级。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配置模式中的“一天一条轨迹”，指在经过时区转换后，同一天内只会存成一个文件（无论何种运行模式）。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记录时，应考虑用户的暴力操作（如强行拔卡）或者中途程序跑飞，每1分钟应结束文件一次，以保证文件的完整。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电池指示。电压&gt;3550mV，绿灯长亮；电压为3550~3200mV，红灯闪烁；电压&lt;3200mV关机。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只有进入“待机”模式后，才能通过usb读取SD卡上的内容。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5CC"/>
    <w:multiLevelType w:val="multilevel"/>
    <w:tmpl w:val="0D8A15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B124F"/>
    <w:multiLevelType w:val="multilevel"/>
    <w:tmpl w:val="145B124F"/>
    <w:lvl w:ilvl="0" w:tentative="0">
      <w:start w:val="1"/>
      <w:numFmt w:val="decimal"/>
      <w:lvlText w:val="%1)"/>
      <w:lvlJc w:val="left"/>
      <w:pPr>
        <w:ind w:left="847" w:hanging="420"/>
      </w:pPr>
    </w:lvl>
    <w:lvl w:ilvl="1" w:tentative="0">
      <w:start w:val="1"/>
      <w:numFmt w:val="lowerLetter"/>
      <w:lvlText w:val="%2)"/>
      <w:lvlJc w:val="left"/>
      <w:pPr>
        <w:ind w:left="1267" w:hanging="420"/>
      </w:pPr>
    </w:lvl>
    <w:lvl w:ilvl="2" w:tentative="0">
      <w:start w:val="1"/>
      <w:numFmt w:val="lowerRoman"/>
      <w:lvlText w:val="%3."/>
      <w:lvlJc w:val="right"/>
      <w:pPr>
        <w:ind w:left="1687" w:hanging="420"/>
      </w:pPr>
    </w:lvl>
    <w:lvl w:ilvl="3" w:tentative="0">
      <w:start w:val="1"/>
      <w:numFmt w:val="decimal"/>
      <w:lvlText w:val="%4."/>
      <w:lvlJc w:val="left"/>
      <w:pPr>
        <w:ind w:left="2107" w:hanging="420"/>
      </w:pPr>
    </w:lvl>
    <w:lvl w:ilvl="4" w:tentative="0">
      <w:start w:val="1"/>
      <w:numFmt w:val="lowerLetter"/>
      <w:lvlText w:val="%5)"/>
      <w:lvlJc w:val="left"/>
      <w:pPr>
        <w:ind w:left="2527" w:hanging="420"/>
      </w:pPr>
    </w:lvl>
    <w:lvl w:ilvl="5" w:tentative="0">
      <w:start w:val="1"/>
      <w:numFmt w:val="lowerRoman"/>
      <w:lvlText w:val="%6."/>
      <w:lvlJc w:val="right"/>
      <w:pPr>
        <w:ind w:left="2947" w:hanging="420"/>
      </w:pPr>
    </w:lvl>
    <w:lvl w:ilvl="6" w:tentative="0">
      <w:start w:val="1"/>
      <w:numFmt w:val="decimal"/>
      <w:lvlText w:val="%7."/>
      <w:lvlJc w:val="left"/>
      <w:pPr>
        <w:ind w:left="3367" w:hanging="420"/>
      </w:pPr>
    </w:lvl>
    <w:lvl w:ilvl="7" w:tentative="0">
      <w:start w:val="1"/>
      <w:numFmt w:val="lowerLetter"/>
      <w:lvlText w:val="%8)"/>
      <w:lvlJc w:val="left"/>
      <w:pPr>
        <w:ind w:left="3787" w:hanging="420"/>
      </w:pPr>
    </w:lvl>
    <w:lvl w:ilvl="8" w:tentative="0">
      <w:start w:val="1"/>
      <w:numFmt w:val="lowerRoman"/>
      <w:lvlText w:val="%9."/>
      <w:lvlJc w:val="right"/>
      <w:pPr>
        <w:ind w:left="4207" w:hanging="420"/>
      </w:pPr>
    </w:lvl>
  </w:abstractNum>
  <w:abstractNum w:abstractNumId="2">
    <w:nsid w:val="1B401E88"/>
    <w:multiLevelType w:val="multilevel"/>
    <w:tmpl w:val="1B401E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64C97"/>
    <w:multiLevelType w:val="multilevel"/>
    <w:tmpl w:val="22764C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6F179B"/>
    <w:multiLevelType w:val="multilevel"/>
    <w:tmpl w:val="4B6F179B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71513D3"/>
    <w:multiLevelType w:val="multilevel"/>
    <w:tmpl w:val="571513D3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3C0F01"/>
    <w:multiLevelType w:val="multilevel"/>
    <w:tmpl w:val="593C0F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765"/>
    <w:rsid w:val="0002082B"/>
    <w:rsid w:val="00031F15"/>
    <w:rsid w:val="0004575B"/>
    <w:rsid w:val="000B62DF"/>
    <w:rsid w:val="000D2857"/>
    <w:rsid w:val="000F38E4"/>
    <w:rsid w:val="000F7906"/>
    <w:rsid w:val="00117CB2"/>
    <w:rsid w:val="00124D6F"/>
    <w:rsid w:val="00141B3B"/>
    <w:rsid w:val="0015771C"/>
    <w:rsid w:val="00157B61"/>
    <w:rsid w:val="00160A10"/>
    <w:rsid w:val="001B17FA"/>
    <w:rsid w:val="001B2C10"/>
    <w:rsid w:val="001B3EF0"/>
    <w:rsid w:val="001B4CBA"/>
    <w:rsid w:val="002413A6"/>
    <w:rsid w:val="00252C43"/>
    <w:rsid w:val="00271DE7"/>
    <w:rsid w:val="002875EE"/>
    <w:rsid w:val="002A7A7D"/>
    <w:rsid w:val="002B1E44"/>
    <w:rsid w:val="002C584D"/>
    <w:rsid w:val="002D5E2B"/>
    <w:rsid w:val="002E2FA1"/>
    <w:rsid w:val="003166B9"/>
    <w:rsid w:val="003414AA"/>
    <w:rsid w:val="00361983"/>
    <w:rsid w:val="00372399"/>
    <w:rsid w:val="003804C0"/>
    <w:rsid w:val="0038233D"/>
    <w:rsid w:val="0038756A"/>
    <w:rsid w:val="003B4DBD"/>
    <w:rsid w:val="00426413"/>
    <w:rsid w:val="004421E8"/>
    <w:rsid w:val="00460C80"/>
    <w:rsid w:val="00462765"/>
    <w:rsid w:val="004774FC"/>
    <w:rsid w:val="004E0BB1"/>
    <w:rsid w:val="005029A9"/>
    <w:rsid w:val="00516B71"/>
    <w:rsid w:val="00532910"/>
    <w:rsid w:val="00543EC9"/>
    <w:rsid w:val="005874C7"/>
    <w:rsid w:val="005902A3"/>
    <w:rsid w:val="00594A31"/>
    <w:rsid w:val="005F49D9"/>
    <w:rsid w:val="00641B4B"/>
    <w:rsid w:val="00653790"/>
    <w:rsid w:val="006836F8"/>
    <w:rsid w:val="00691850"/>
    <w:rsid w:val="006B4B85"/>
    <w:rsid w:val="006D4C31"/>
    <w:rsid w:val="006F6892"/>
    <w:rsid w:val="00700599"/>
    <w:rsid w:val="00722401"/>
    <w:rsid w:val="0073325E"/>
    <w:rsid w:val="00735E75"/>
    <w:rsid w:val="0075500E"/>
    <w:rsid w:val="00760796"/>
    <w:rsid w:val="00761A84"/>
    <w:rsid w:val="007767EC"/>
    <w:rsid w:val="007A202B"/>
    <w:rsid w:val="007B0636"/>
    <w:rsid w:val="007B24C8"/>
    <w:rsid w:val="007B587D"/>
    <w:rsid w:val="007B7ED2"/>
    <w:rsid w:val="007D4444"/>
    <w:rsid w:val="007E0CF1"/>
    <w:rsid w:val="007E551A"/>
    <w:rsid w:val="00814856"/>
    <w:rsid w:val="0088170B"/>
    <w:rsid w:val="0088765B"/>
    <w:rsid w:val="00892CFE"/>
    <w:rsid w:val="008C4E25"/>
    <w:rsid w:val="008D3950"/>
    <w:rsid w:val="008D56F6"/>
    <w:rsid w:val="008F21AD"/>
    <w:rsid w:val="00901936"/>
    <w:rsid w:val="00916AA2"/>
    <w:rsid w:val="0093108D"/>
    <w:rsid w:val="00955519"/>
    <w:rsid w:val="00997D35"/>
    <w:rsid w:val="009A5259"/>
    <w:rsid w:val="009B59DF"/>
    <w:rsid w:val="009D4121"/>
    <w:rsid w:val="009E0539"/>
    <w:rsid w:val="00A143C8"/>
    <w:rsid w:val="00A14A6E"/>
    <w:rsid w:val="00AB010F"/>
    <w:rsid w:val="00AF3ED5"/>
    <w:rsid w:val="00AF4081"/>
    <w:rsid w:val="00B0489D"/>
    <w:rsid w:val="00B066CC"/>
    <w:rsid w:val="00B34FAE"/>
    <w:rsid w:val="00B634BE"/>
    <w:rsid w:val="00B636D5"/>
    <w:rsid w:val="00B71CF5"/>
    <w:rsid w:val="00BA5D0A"/>
    <w:rsid w:val="00BB20F7"/>
    <w:rsid w:val="00BB335C"/>
    <w:rsid w:val="00BC3A39"/>
    <w:rsid w:val="00BC6856"/>
    <w:rsid w:val="00BD1F0D"/>
    <w:rsid w:val="00BD2C92"/>
    <w:rsid w:val="00BF250A"/>
    <w:rsid w:val="00C0090E"/>
    <w:rsid w:val="00C052B3"/>
    <w:rsid w:val="00C5379C"/>
    <w:rsid w:val="00C700B0"/>
    <w:rsid w:val="00C73376"/>
    <w:rsid w:val="00C768CF"/>
    <w:rsid w:val="00CB344C"/>
    <w:rsid w:val="00CB4604"/>
    <w:rsid w:val="00CE0793"/>
    <w:rsid w:val="00CE6AB0"/>
    <w:rsid w:val="00D043A6"/>
    <w:rsid w:val="00D16568"/>
    <w:rsid w:val="00D21587"/>
    <w:rsid w:val="00D36E2F"/>
    <w:rsid w:val="00D45B37"/>
    <w:rsid w:val="00D518C3"/>
    <w:rsid w:val="00D6188B"/>
    <w:rsid w:val="00D67A09"/>
    <w:rsid w:val="00D76334"/>
    <w:rsid w:val="00D8447E"/>
    <w:rsid w:val="00D915A2"/>
    <w:rsid w:val="00D93A46"/>
    <w:rsid w:val="00DA345E"/>
    <w:rsid w:val="00DA6FED"/>
    <w:rsid w:val="00DE0A3C"/>
    <w:rsid w:val="00DE5720"/>
    <w:rsid w:val="00DE5745"/>
    <w:rsid w:val="00E03C77"/>
    <w:rsid w:val="00E3416C"/>
    <w:rsid w:val="00E47967"/>
    <w:rsid w:val="00E735D3"/>
    <w:rsid w:val="00EC3CF3"/>
    <w:rsid w:val="00EC599A"/>
    <w:rsid w:val="00F01FF7"/>
    <w:rsid w:val="00F12290"/>
    <w:rsid w:val="00F14A05"/>
    <w:rsid w:val="00F32F6F"/>
    <w:rsid w:val="00F518B5"/>
    <w:rsid w:val="00F96AA8"/>
    <w:rsid w:val="00FE41AD"/>
    <w:rsid w:val="00FF6DA5"/>
    <w:rsid w:val="5FC97D70"/>
    <w:rsid w:val="6735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8"/>
        <o:r id="V:Rule4" type="connector" idref="#_x0000_s1040"/>
        <o:r id="V:Rule5" type="connector" idref="#_x0000_s1041"/>
        <o:r id="V:Rule6" type="connector" idref="#_x0000_s1043"/>
        <o:r id="V:Rule7" type="connector" idref="#_x0000_s1045"/>
        <o:r id="V:Rule8" type="connector" idref="#_x0000_s1046"/>
        <o:r id="V:Rule9" type="connector" idref="#_x0000_s1049"/>
        <o:r id="V:Rule10" type="connector" idref="#_x0000_s1050"/>
        <o:r id="V:Rule11" type="connector" idref="#_x0000_s1057"/>
        <o:r id="V:Rule12" type="connector" idref="#_x0000_s1058"/>
        <o:r id="V:Rule13" type="connector" idref="#_x0000_s1059"/>
        <o:r id="V:Rule14" type="connector" idref="#_x0000_s1063"/>
        <o:r id="V:Rule15" type="connector" idref="#_x0000_s1065"/>
        <o:r id="V:Rule16" type="connector" idref="#_x0000_s1066"/>
        <o:r id="V:Rule17" type="connector" idref="#_x0000_s1067"/>
        <o:r id="V:Rule18" type="connector" idref="#_x0000_s1068"/>
        <o:r id="V:Rule19" type="connector" idref="#_x0000_s1071"/>
        <o:r id="V:Rule20" type="connector" idref="#_x0000_s1073"/>
        <o:r id="V:Rule21" type="connector" idref="#_x0000_s1074"/>
        <o:r id="V:Rule22" type="connector" idref="#_x0000_s1090"/>
        <o:r id="V:Rule23" type="connector" idref="#_x0000_s1091"/>
        <o:r id="V:Rule24" type="connector" idref="#_x0000_s1092"/>
        <o:r id="V:Rule25" type="connector" idref="#_x0000_s1112"/>
        <o:r id="V:Rule26" type="connector" idref="#_x0000_s1113"/>
        <o:r id="V:Rule27" type="connector" idref="#_x0000_s1114"/>
        <o:r id="V:Rule28" type="connector" idref="#_x0000_s1116"/>
        <o:r id="V:Rule29" type="connector" idref="#_x0000_s1117"/>
        <o:r id="V:Rule30" type="connector" idref="#_x0000_s111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2"/>
    <customShpInfo spid="_x0000_s1053"/>
    <customShpInfo spid="_x0000_s1057"/>
    <customShpInfo spid="_x0000_s1058"/>
    <customShpInfo spid="_x0000_s1063"/>
    <customShpInfo spid="_x0000_s1064"/>
    <customShpInfo spid="_x0000_s1060"/>
    <customShpInfo spid="_x0000_s1050"/>
    <customShpInfo spid="_x0000_s1049"/>
    <customShpInfo spid="_x0000_s1048"/>
    <customShpInfo spid="_x0000_s1039"/>
    <customShpInfo spid="_x0000_s1046"/>
    <customShpInfo spid="_x0000_s1045"/>
    <customShpInfo spid="_x0000_s1043"/>
    <customShpInfo spid="_x0000_s1038"/>
    <customShpInfo spid="_x0000_s1042"/>
    <customShpInfo spid="_x0000_s1041"/>
    <customShpInfo spid="_x0000_s1040"/>
    <customShpInfo spid="_x0000_s1036"/>
    <customShpInfo spid="_x0000_s1035"/>
    <customShpInfo spid="_x0000_s1033"/>
    <customShpInfo spid="_x0000_s1032"/>
    <customShpInfo spid="_x0000_s1034"/>
    <customShpInfo spid="_x0000_s1026"/>
    <customShpInfo spid="_x0000_s1051"/>
    <customShpInfo spid="_x0000_s1059"/>
    <customShpInfo spid="_x0000_s1075"/>
    <customShpInfo spid="_x0000_s1073"/>
    <customShpInfo spid="_x0000_s1069"/>
    <customShpInfo spid="_x0000_s1065"/>
    <customShpInfo spid="_x0000_s1074"/>
    <customShpInfo spid="_x0000_s1072"/>
    <customShpInfo spid="_x0000_s1071"/>
    <customShpInfo spid="_x0000_s1070"/>
    <customShpInfo spid="_x0000_s1068"/>
    <customShpInfo spid="_x0000_s1067"/>
    <customShpInfo spid="_x0000_s1066"/>
    <customShpInfo spid="_x0000_s1092"/>
    <customShpInfo spid="_x0000_s1091"/>
    <customShpInfo spid="_x0000_s1090"/>
    <customShpInfo spid="_x0000_s1087"/>
    <customShpInfo spid="_x0000_s1084"/>
    <customShpInfo spid="_x0000_s1083"/>
    <customShpInfo spid="_x0000_s1081"/>
    <customShpInfo spid="_x0000_s1080"/>
    <customShpInfo spid="_x0000_s1079"/>
    <customShpInfo spid="_x0000_s1078"/>
    <customShpInfo spid="_x0000_s1082"/>
    <customShpInfo spid="_x0000_s1088"/>
    <customShpInfo spid="_x0000_s1095"/>
    <customShpInfo spid="_x0000_s1097"/>
    <customShpInfo spid="_x0000_s1115"/>
    <customShpInfo spid="_x0000_s1118"/>
    <customShpInfo spid="_x0000_s1116"/>
    <customShpInfo spid="_x0000_s1117"/>
    <customShpInfo spid="_x0000_s1111"/>
    <customShpInfo spid="_x0000_s1105"/>
    <customShpInfo spid="_x0000_s1109"/>
    <customShpInfo spid="_x0000_s1114"/>
    <customShpInfo spid="_x0000_s1113"/>
    <customShpInfo spid="_x0000_s1112"/>
    <customShpInfo spid="_x0000_s1107"/>
    <customShpInfo spid="_x0000_s1106"/>
    <customShpInfo spid="_x0000_s1108"/>
    <customShpInfo spid="_x0000_s1103"/>
    <customShpInfo spid="_x0000_s1104"/>
    <customShpInfo spid="_x0000_s111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99857-2070-4181-99E6-0161BEE065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332</Words>
  <Characters>1895</Characters>
  <Lines>15</Lines>
  <Paragraphs>4</Paragraphs>
  <TotalTime>0</TotalTime>
  <ScaleCrop>false</ScaleCrop>
  <LinksUpToDate>false</LinksUpToDate>
  <CharactersWithSpaces>2223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2017-04-05T08:26:00Z</dcterms:created>
  <dc:creator>FangYonghui</dc:creator>
  <cp:lastModifiedBy>Administrator</cp:lastModifiedBy>
  <cp:lastPrinted>2017-04-10T08:50:00Z</cp:lastPrinted>
  <dcterms:modified xsi:type="dcterms:W3CDTF">2017-05-26T10:10:01Z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