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de Estructura y Reglas para Permisos por Ítem y Subítem</w:t>
      </w:r>
    </w:p>
    <w:p>
      <w:pPr>
        <w:pStyle w:val="Heading2"/>
      </w:pPr>
      <w:r>
        <w:t>1. Jerarquía de Ítems</w:t>
      </w:r>
    </w:p>
    <w:p>
      <w:r>
        <w:t>• Solo se manejará jerarquía de 2 niveles: Ítem → Subítem.</w:t>
        <w:br/>
        <w:t>• Cada subítem tiene permisos independientes del ítem padre.</w:t>
        <w:br/>
        <w:t>• Se usará el campo item_id como parent_id para definir jerarquía.</w:t>
      </w:r>
    </w:p>
    <w:p>
      <w:pPr>
        <w:pStyle w:val="Heading2"/>
      </w:pPr>
      <w:r>
        <w:t>2. Reglas de Nombres</w:t>
      </w:r>
    </w:p>
    <w:p>
      <w:r>
        <w:t>• Los nombres deben ser únicos por padre. Es decir, se puede repetir el nombre de un subítem si pertenece a ítems distintos.</w:t>
        <w:br/>
        <w:t>• Se recomienda usar una restricción compuesta UNIQUE(name, item_id) en la tabla items.</w:t>
      </w:r>
    </w:p>
    <w:p>
      <w:pPr>
        <w:pStyle w:val="Heading2"/>
      </w:pPr>
      <w:r>
        <w:t>3. Eliminación de Ítems Padres</w:t>
      </w:r>
    </w:p>
    <w:p>
      <w:r>
        <w:t>• Si se elimina un ítem padre, sus subítems deben eliminarse automáticamente.</w:t>
        <w:br/>
        <w:t>• Se recomienda usar `onDelete('CASCADE')` en la relación item_id para evitar subítems huérfanos.</w:t>
        <w:br/>
        <w:t>• Alternativamente, se puede usar soft delete con validación previa si se desea conservar histórico.</w:t>
      </w:r>
    </w:p>
    <w:p>
      <w:pPr>
        <w:pStyle w:val="Heading2"/>
      </w:pPr>
      <w:r>
        <w:t>4. Permisos</w:t>
      </w:r>
    </w:p>
    <w:p>
      <w:r>
        <w:t>• Los permisos como 'view', 'create', 'edit', 'delete' deben ser globales y reutilizables.</w:t>
        <w:br/>
        <w:t>• La asociación permisos ↔ ítems ↔ roles se gestiona en la tabla role_permission_item.</w:t>
        <w:br/>
        <w:t>• No es necesario crear permisos por ítem (como 'view_usuarios'), se reutilizan permisos generales.</w:t>
      </w:r>
    </w:p>
    <w:p>
      <w:pPr>
        <w:pStyle w:val="Heading2"/>
      </w:pPr>
      <w:r>
        <w:t>5. Relación entre Entidades</w:t>
      </w:r>
    </w:p>
    <w:p>
      <w:r>
        <w:t>• roles ↔ permissions ↔ items: mediante la tabla pivote role_permission_item.</w:t>
        <w:br/>
        <w:t>• users ↔ roles: mediante la tabla pivote role_user.</w:t>
        <w:br/>
        <w:t>• items pueden tener subitems definidos por item_id.</w:t>
      </w:r>
    </w:p>
    <w:p>
      <w:pPr>
        <w:pStyle w:val="Heading2"/>
      </w:pPr>
      <w:r>
        <w:t>6. Vista de Administración</w:t>
      </w:r>
    </w:p>
    <w:p>
      <w:r>
        <w:t>Se construirán las siguientes vistas:</w:t>
        <w:br/>
        <w:t>• Vista de Ítems/Subítems: para crear, editar y jerarquizar ítems.</w:t>
        <w:br/>
        <w:t>• Vista de Permisos: para listar y mantener permisos base.</w:t>
        <w:br/>
        <w:t>• Vista de Asignación: para asignar permisos por ítem y 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