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ADD43A">
      <w:pPr>
        <w:pBdr/>
        <w:spacing/>
        <w:ind/>
        <w:rPr/>
      </w:pPr>
      <w:r/>
      <w:r/>
    </w:p>
    <w:p w14:paraId="50011B61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>
      <w:pPr>
        <w:pBdr/>
        <w:spacing/>
        <w:ind/>
        <w:rPr/>
      </w:pPr>
      <w:r>
        <w:t xml:space="preserve">The 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