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 w14:paraId="719D483A">
            <w:pPr>
              <w:pBdr/>
              <w:spacing/>
              <w:ind/>
              <w:rPr/>
            </w:pPr>
            <w:r>
              <w:t xml:space="preserve">Delta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AAA</w:t>
            </w:r>
            <w:r/>
          </w:p>
          <w:p w14:paraId="18807964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BBB</w:t>
            </w:r>
            <w:r/>
          </w:p>
          <w:p w14:paraId="0255CEC7">
            <w:pPr>
              <w:pBdr/>
              <w:spacing/>
              <w:ind/>
              <w:rPr/>
            </w:pPr>
            <w:r/>
            <w:r/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