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3646" w14:textId="77777777" w:rsidR="00DD2771" w:rsidRPr="00DD2771" w:rsidRDefault="00DD2771" w:rsidP="00DD2771">
      <w:pPr>
        <w:jc w:val="center"/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Quiz</w:t>
      </w:r>
    </w:p>
    <w:p w14:paraId="6DE3F053" w14:textId="36F59B73" w:rsidR="00DD2771" w:rsidRPr="00DD2771" w:rsidRDefault="00DD2771" w:rsidP="00DD2771">
      <w:pPr>
        <w:jc w:val="center"/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  <w:b/>
          <w:bCs/>
        </w:rPr>
        <w:t>Lina Valentina Guti</w:t>
      </w:r>
      <w:r>
        <w:rPr>
          <w:rFonts w:ascii="Times New Roman" w:hAnsi="Times New Roman" w:cs="Times New Roman"/>
          <w:b/>
          <w:bCs/>
        </w:rPr>
        <w:t>e</w:t>
      </w:r>
      <w:r w:rsidRPr="00DD2771">
        <w:rPr>
          <w:rFonts w:ascii="Times New Roman" w:hAnsi="Times New Roman" w:cs="Times New Roman"/>
          <w:b/>
          <w:bCs/>
        </w:rPr>
        <w:t>rrez Macana</w:t>
      </w:r>
    </w:p>
    <w:p w14:paraId="5C878946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Análisis y Explicación del Funcionamiento del Sistema de Detección de Postura</w:t>
      </w:r>
    </w:p>
    <w:p w14:paraId="56AA3CA3" w14:textId="3536D3EA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 xml:space="preserve">El sistema implementado </w:t>
      </w:r>
      <w:r>
        <w:rPr>
          <w:rFonts w:ascii="Times New Roman" w:hAnsi="Times New Roman" w:cs="Times New Roman"/>
        </w:rPr>
        <w:t>utiliza</w:t>
      </w:r>
      <w:r w:rsidRPr="00DD2771">
        <w:rPr>
          <w:rFonts w:ascii="Times New Roman" w:hAnsi="Times New Roman" w:cs="Times New Roman"/>
        </w:rPr>
        <w:t xml:space="preserve"> técnicas de visión artificial, procesamiento en tiempo real y comunicación serial para clasificar la postura de una persona (Parado/Sentado) y activar un </w:t>
      </w:r>
      <w:r>
        <w:rPr>
          <w:rFonts w:ascii="Times New Roman" w:hAnsi="Times New Roman" w:cs="Times New Roman"/>
        </w:rPr>
        <w:t xml:space="preserve">circuito </w:t>
      </w:r>
      <w:proofErr w:type="spellStart"/>
      <w:r>
        <w:rPr>
          <w:rFonts w:ascii="Times New Roman" w:hAnsi="Times New Roman" w:cs="Times New Roman"/>
        </w:rPr>
        <w:t>fisico</w:t>
      </w:r>
      <w:proofErr w:type="spellEnd"/>
      <w:r w:rsidRPr="00DD2771">
        <w:rPr>
          <w:rFonts w:ascii="Times New Roman" w:hAnsi="Times New Roman" w:cs="Times New Roman"/>
        </w:rPr>
        <w:t xml:space="preserve"> mediante un microcontrolador.</w:t>
      </w:r>
    </w:p>
    <w:p w14:paraId="5BE51CDE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El desarrollo se apoya principalmente en las siguientes herramientas:</w:t>
      </w:r>
    </w:p>
    <w:p w14:paraId="7F9160D0" w14:textId="77777777" w:rsidR="00DD2771" w:rsidRPr="00DD2771" w:rsidRDefault="00DD2771" w:rsidP="00DD2771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D2771">
        <w:rPr>
          <w:rFonts w:ascii="Times New Roman" w:hAnsi="Times New Roman" w:cs="Times New Roman"/>
        </w:rPr>
        <w:t>OpenCV</w:t>
      </w:r>
      <w:proofErr w:type="spellEnd"/>
    </w:p>
    <w:p w14:paraId="073C088C" w14:textId="77777777" w:rsidR="00DD2771" w:rsidRPr="00DD2771" w:rsidRDefault="00DD2771" w:rsidP="00DD2771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D2771">
        <w:rPr>
          <w:rFonts w:ascii="Times New Roman" w:hAnsi="Times New Roman" w:cs="Times New Roman"/>
        </w:rPr>
        <w:t>MediaPipe</w:t>
      </w:r>
      <w:proofErr w:type="spellEnd"/>
    </w:p>
    <w:p w14:paraId="6E11B477" w14:textId="55BC905F" w:rsidR="00DD2771" w:rsidRPr="00DD2771" w:rsidRDefault="00DD2771" w:rsidP="00DD277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Arduino IDE</w:t>
      </w:r>
    </w:p>
    <w:p w14:paraId="38451DB6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1. Arquitectura General del Sistema</w:t>
      </w:r>
    </w:p>
    <w:p w14:paraId="4E9198EC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El sistema se estructura en cuatro bloques funcionales:</w:t>
      </w:r>
    </w:p>
    <w:p w14:paraId="42A46C5A" w14:textId="77777777" w:rsidR="00DD2771" w:rsidRPr="00DD2771" w:rsidRDefault="00DD2771" w:rsidP="00DD27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Captura de imagen (entrada)</w:t>
      </w:r>
    </w:p>
    <w:p w14:paraId="38DD91A3" w14:textId="77777777" w:rsidR="00DD2771" w:rsidRPr="00DD2771" w:rsidRDefault="00DD2771" w:rsidP="00DD27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Procesamiento y detección (inteligencia artificial)</w:t>
      </w:r>
    </w:p>
    <w:p w14:paraId="2728E4FF" w14:textId="77777777" w:rsidR="00DD2771" w:rsidRPr="00DD2771" w:rsidRDefault="00DD2771" w:rsidP="00DD27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Transmisión de datos (comunicación serial)</w:t>
      </w:r>
    </w:p>
    <w:p w14:paraId="66E5C8C0" w14:textId="77777777" w:rsidR="00DD2771" w:rsidRPr="00DD2771" w:rsidRDefault="00DD2771" w:rsidP="00DD27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 xml:space="preserve">Actuación física (Arduino + </w:t>
      </w:r>
      <w:proofErr w:type="spellStart"/>
      <w:r w:rsidRPr="00DD2771">
        <w:rPr>
          <w:rFonts w:ascii="Times New Roman" w:hAnsi="Times New Roman" w:cs="Times New Roman"/>
        </w:rPr>
        <w:t>LEDs</w:t>
      </w:r>
      <w:proofErr w:type="spellEnd"/>
      <w:r w:rsidRPr="00DD2771">
        <w:rPr>
          <w:rFonts w:ascii="Times New Roman" w:hAnsi="Times New Roman" w:cs="Times New Roman"/>
        </w:rPr>
        <w:t>)</w:t>
      </w:r>
    </w:p>
    <w:p w14:paraId="18535DD8" w14:textId="4BDDE7B9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Diagrama de Funcionamiento</w:t>
      </w:r>
      <w:r w:rsidRPr="00DD2771">
        <w:rPr>
          <w:rFonts w:ascii="Times New Roman" w:hAnsi="Times New Roman" w:cs="Times New Roman"/>
          <w:b/>
          <w:bCs/>
        </w:rPr>
        <w:t>:</w:t>
      </w:r>
    </w:p>
    <w:p w14:paraId="5143F71E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  <w:b/>
          <w:bCs/>
        </w:rPr>
        <w:t>Cámara → Python (</w:t>
      </w:r>
      <w:proofErr w:type="spellStart"/>
      <w:r w:rsidRPr="00DD2771">
        <w:rPr>
          <w:rFonts w:ascii="Times New Roman" w:hAnsi="Times New Roman" w:cs="Times New Roman"/>
          <w:b/>
          <w:bCs/>
        </w:rPr>
        <w:t>MediaPipe</w:t>
      </w:r>
      <w:proofErr w:type="spellEnd"/>
      <w:r w:rsidRPr="00DD2771">
        <w:rPr>
          <w:rFonts w:ascii="Times New Roman" w:hAnsi="Times New Roman" w:cs="Times New Roman"/>
          <w:b/>
          <w:bCs/>
        </w:rPr>
        <w:t xml:space="preserve">) → Clasificación lógica → Puerto Serial → Arduino → </w:t>
      </w:r>
      <w:proofErr w:type="spellStart"/>
      <w:r w:rsidRPr="00DD2771">
        <w:rPr>
          <w:rFonts w:ascii="Times New Roman" w:hAnsi="Times New Roman" w:cs="Times New Roman"/>
          <w:b/>
          <w:bCs/>
        </w:rPr>
        <w:t>LEDs</w:t>
      </w:r>
      <w:proofErr w:type="spellEnd"/>
    </w:p>
    <w:p w14:paraId="48B9A5C5" w14:textId="76210EF8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Est</w:t>
      </w:r>
      <w:r>
        <w:rPr>
          <w:rFonts w:ascii="Times New Roman" w:hAnsi="Times New Roman" w:cs="Times New Roman"/>
        </w:rPr>
        <w:t>e diagrama</w:t>
      </w:r>
      <w:r w:rsidRPr="00DD2771">
        <w:rPr>
          <w:rFonts w:ascii="Times New Roman" w:hAnsi="Times New Roman" w:cs="Times New Roman"/>
        </w:rPr>
        <w:t xml:space="preserve"> permite separar claramente las funciones de análisis, decisión y actuación.</w:t>
      </w:r>
    </w:p>
    <w:p w14:paraId="15195E92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2. Análisis del Código Python (pose_detector.py)</w:t>
      </w:r>
    </w:p>
    <w:p w14:paraId="094DBF04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El programa en Python cumple el rol de procesador principal del sistema, ya que realiza la detección corporal y la clasificación de la postura.</w:t>
      </w:r>
    </w:p>
    <w:p w14:paraId="06A5A3DF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2.1 Captura de Video</w:t>
      </w:r>
    </w:p>
    <w:p w14:paraId="1B8C43F5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cap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= cv2.VideoCapture(0)</w:t>
      </w:r>
    </w:p>
    <w:p w14:paraId="7F072A9A" w14:textId="087BD819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 xml:space="preserve">Esta instrucción inicia la cámara web (índice 0), permitiendo la captura continua de </w:t>
      </w:r>
      <w:r w:rsidR="00FA05F5">
        <w:rPr>
          <w:rFonts w:ascii="Times New Roman" w:hAnsi="Times New Roman" w:cs="Times New Roman"/>
        </w:rPr>
        <w:t xml:space="preserve">video </w:t>
      </w:r>
      <w:r w:rsidRPr="00DD2771">
        <w:rPr>
          <w:rFonts w:ascii="Times New Roman" w:hAnsi="Times New Roman" w:cs="Times New Roman"/>
        </w:rPr>
        <w:t>en tiempo real para analizar los movimientos del usuario.</w:t>
      </w:r>
    </w:p>
    <w:p w14:paraId="50FA3FAB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2.2 Conversión de Espacio de Color</w:t>
      </w:r>
    </w:p>
    <w:p w14:paraId="2B69685A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r w:rsidRPr="00DD2771">
        <w:rPr>
          <w:rFonts w:ascii="Times New Roman" w:hAnsi="Times New Roman" w:cs="Times New Roman"/>
          <w:u w:val="single"/>
        </w:rPr>
        <w:t>cv2.cvtColor(</w:t>
      </w:r>
      <w:proofErr w:type="spellStart"/>
      <w:r w:rsidRPr="00DD2771">
        <w:rPr>
          <w:rFonts w:ascii="Times New Roman" w:hAnsi="Times New Roman" w:cs="Times New Roman"/>
          <w:u w:val="single"/>
        </w:rPr>
        <w:t>image</w:t>
      </w:r>
      <w:proofErr w:type="spellEnd"/>
      <w:r w:rsidRPr="00DD2771">
        <w:rPr>
          <w:rFonts w:ascii="Times New Roman" w:hAnsi="Times New Roman" w:cs="Times New Roman"/>
          <w:u w:val="single"/>
        </w:rPr>
        <w:t>, cv2.COLOR_BGR2RGB)</w:t>
      </w:r>
    </w:p>
    <w:p w14:paraId="58890767" w14:textId="7FA85ADB" w:rsidR="00DD2771" w:rsidRPr="00DD2771" w:rsidRDefault="00DD2771" w:rsidP="00DD2771">
      <w:pPr>
        <w:rPr>
          <w:rFonts w:ascii="Times New Roman" w:hAnsi="Times New Roman" w:cs="Times New Roman"/>
        </w:rPr>
      </w:pPr>
      <w:proofErr w:type="spellStart"/>
      <w:r w:rsidRPr="00DD2771">
        <w:rPr>
          <w:rFonts w:ascii="Times New Roman" w:hAnsi="Times New Roman" w:cs="Times New Roman"/>
        </w:rPr>
        <w:lastRenderedPageBreak/>
        <w:t>OpenCV</w:t>
      </w:r>
      <w:proofErr w:type="spellEnd"/>
      <w:r w:rsidRPr="00DD2771">
        <w:rPr>
          <w:rFonts w:ascii="Times New Roman" w:hAnsi="Times New Roman" w:cs="Times New Roman"/>
        </w:rPr>
        <w:t xml:space="preserve"> trabaja internamente en formato BGR, mientras que </w:t>
      </w:r>
      <w:proofErr w:type="spellStart"/>
      <w:r w:rsidRPr="00DD2771">
        <w:rPr>
          <w:rFonts w:ascii="Times New Roman" w:hAnsi="Times New Roman" w:cs="Times New Roman"/>
        </w:rPr>
        <w:t>MediaPipe</w:t>
      </w:r>
      <w:proofErr w:type="spellEnd"/>
      <w:r w:rsidRPr="00DD2771">
        <w:rPr>
          <w:rFonts w:ascii="Times New Roman" w:hAnsi="Times New Roman" w:cs="Times New Roman"/>
        </w:rPr>
        <w:t xml:space="preserve"> requiere imágenes en formato RGB.</w:t>
      </w:r>
      <w:r w:rsidRPr="00DD2771">
        <w:rPr>
          <w:rFonts w:ascii="Times New Roman" w:hAnsi="Times New Roman" w:cs="Times New Roman"/>
        </w:rPr>
        <w:br/>
        <w:t>Si no se realiza esta conversión, el modelo de inteligencia artificial no detectará correctamente los puntos clave (</w:t>
      </w:r>
      <w:proofErr w:type="spellStart"/>
      <w:r w:rsidRPr="00DD2771">
        <w:rPr>
          <w:rFonts w:ascii="Times New Roman" w:hAnsi="Times New Roman" w:cs="Times New Roman"/>
        </w:rPr>
        <w:t>landmarks</w:t>
      </w:r>
      <w:proofErr w:type="spellEnd"/>
      <w:r w:rsidRPr="00DD2771">
        <w:rPr>
          <w:rFonts w:ascii="Times New Roman" w:hAnsi="Times New Roman" w:cs="Times New Roman"/>
        </w:rPr>
        <w:t>).</w:t>
      </w:r>
    </w:p>
    <w:p w14:paraId="1BEDDB3A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2.3 Motor de Inteligencia Artificial</w:t>
      </w:r>
    </w:p>
    <w:p w14:paraId="0F000DA0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DD2771">
        <w:rPr>
          <w:rFonts w:ascii="Times New Roman" w:hAnsi="Times New Roman" w:cs="Times New Roman"/>
          <w:u w:val="single"/>
        </w:rPr>
        <w:t>pose.process</w:t>
      </w:r>
      <w:proofErr w:type="spellEnd"/>
      <w:proofErr w:type="gramEnd"/>
      <w:r w:rsidRPr="00DD2771">
        <w:rPr>
          <w:rFonts w:ascii="Times New Roman" w:hAnsi="Times New Roman" w:cs="Times New Roman"/>
          <w:u w:val="single"/>
        </w:rPr>
        <w:t>(</w:t>
      </w:r>
      <w:proofErr w:type="spellStart"/>
      <w:r w:rsidRPr="00DD2771">
        <w:rPr>
          <w:rFonts w:ascii="Times New Roman" w:hAnsi="Times New Roman" w:cs="Times New Roman"/>
          <w:u w:val="single"/>
        </w:rPr>
        <w:t>image_rgb</w:t>
      </w:r>
      <w:proofErr w:type="spellEnd"/>
      <w:r w:rsidRPr="00DD2771">
        <w:rPr>
          <w:rFonts w:ascii="Times New Roman" w:hAnsi="Times New Roman" w:cs="Times New Roman"/>
          <w:u w:val="single"/>
        </w:rPr>
        <w:t>)</w:t>
      </w:r>
    </w:p>
    <w:p w14:paraId="10176687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 xml:space="preserve">Esta función ejecuta el modelo de detección corporal de </w:t>
      </w:r>
      <w:proofErr w:type="spellStart"/>
      <w:r w:rsidRPr="00DD2771">
        <w:rPr>
          <w:rFonts w:ascii="Times New Roman" w:hAnsi="Times New Roman" w:cs="Times New Roman"/>
        </w:rPr>
        <w:t>MediaPipe</w:t>
      </w:r>
      <w:proofErr w:type="spellEnd"/>
      <w:r w:rsidRPr="00DD2771">
        <w:rPr>
          <w:rFonts w:ascii="Times New Roman" w:hAnsi="Times New Roman" w:cs="Times New Roman"/>
        </w:rPr>
        <w:t>, el cual devuelve:</w:t>
      </w:r>
    </w:p>
    <w:p w14:paraId="6CC513BE" w14:textId="77777777" w:rsidR="00DD2771" w:rsidRPr="00DD2771" w:rsidRDefault="00DD2771" w:rsidP="00DD27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33 puntos clave (</w:t>
      </w:r>
      <w:proofErr w:type="spellStart"/>
      <w:r w:rsidRPr="00DD2771">
        <w:rPr>
          <w:rFonts w:ascii="Times New Roman" w:hAnsi="Times New Roman" w:cs="Times New Roman"/>
        </w:rPr>
        <w:t>landmarks</w:t>
      </w:r>
      <w:proofErr w:type="spellEnd"/>
      <w:r w:rsidRPr="00DD2771">
        <w:rPr>
          <w:rFonts w:ascii="Times New Roman" w:hAnsi="Times New Roman" w:cs="Times New Roman"/>
        </w:rPr>
        <w:t>) del cuerpo humano</w:t>
      </w:r>
    </w:p>
    <w:p w14:paraId="5F9363E5" w14:textId="77777777" w:rsidR="00DD2771" w:rsidRPr="00DD2771" w:rsidRDefault="00DD2771" w:rsidP="00DD27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Coordenadas normalizadas (x, y, z) de cada punto</w:t>
      </w:r>
    </w:p>
    <w:p w14:paraId="3756310E" w14:textId="73E5BC9D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Este es el núcleo del sistema, ya que permite obtener información espacial precisa del cuerpo.</w:t>
      </w:r>
    </w:p>
    <w:p w14:paraId="00A4C6AC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 xml:space="preserve">2.4 Extracción de </w:t>
      </w:r>
      <w:proofErr w:type="spellStart"/>
      <w:r w:rsidRPr="00DD2771">
        <w:rPr>
          <w:rFonts w:ascii="Times New Roman" w:hAnsi="Times New Roman" w:cs="Times New Roman"/>
          <w:b/>
          <w:bCs/>
        </w:rPr>
        <w:t>Landmarks</w:t>
      </w:r>
      <w:proofErr w:type="spellEnd"/>
      <w:r w:rsidRPr="00DD2771">
        <w:rPr>
          <w:rFonts w:ascii="Times New Roman" w:hAnsi="Times New Roman" w:cs="Times New Roman"/>
          <w:b/>
          <w:bCs/>
        </w:rPr>
        <w:t xml:space="preserve"> Clave</w:t>
      </w:r>
    </w:p>
    <w:p w14:paraId="4C666D21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hip_y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= </w:t>
      </w:r>
      <w:proofErr w:type="spellStart"/>
      <w:r w:rsidRPr="00DD2771">
        <w:rPr>
          <w:rFonts w:ascii="Times New Roman" w:hAnsi="Times New Roman" w:cs="Times New Roman"/>
          <w:u w:val="single"/>
        </w:rPr>
        <w:t>landmarks</w:t>
      </w:r>
      <w:proofErr w:type="spellEnd"/>
      <w:r w:rsidRPr="00DD2771">
        <w:rPr>
          <w:rFonts w:ascii="Times New Roman" w:hAnsi="Times New Roman" w:cs="Times New Roman"/>
          <w:u w:val="single"/>
        </w:rPr>
        <w:t>[</w:t>
      </w:r>
      <w:proofErr w:type="spellStart"/>
      <w:r w:rsidRPr="00DD2771">
        <w:rPr>
          <w:rFonts w:ascii="Times New Roman" w:hAnsi="Times New Roman" w:cs="Times New Roman"/>
          <w:u w:val="single"/>
        </w:rPr>
        <w:t>mp_</w:t>
      </w:r>
      <w:proofErr w:type="gramStart"/>
      <w:r w:rsidRPr="00DD2771">
        <w:rPr>
          <w:rFonts w:ascii="Times New Roman" w:hAnsi="Times New Roman" w:cs="Times New Roman"/>
          <w:u w:val="single"/>
        </w:rPr>
        <w:t>pose.PoseLandmark.RIGHT</w:t>
      </w:r>
      <w:proofErr w:type="gramEnd"/>
      <w:r w:rsidRPr="00DD2771">
        <w:rPr>
          <w:rFonts w:ascii="Times New Roman" w:hAnsi="Times New Roman" w:cs="Times New Roman"/>
          <w:u w:val="single"/>
        </w:rPr>
        <w:t>_HIP</w:t>
      </w:r>
      <w:proofErr w:type="spellEnd"/>
      <w:proofErr w:type="gramStart"/>
      <w:r w:rsidRPr="00DD2771">
        <w:rPr>
          <w:rFonts w:ascii="Times New Roman" w:hAnsi="Times New Roman" w:cs="Times New Roman"/>
          <w:u w:val="single"/>
        </w:rPr>
        <w:t>].y</w:t>
      </w:r>
      <w:proofErr w:type="gramEnd"/>
    </w:p>
    <w:p w14:paraId="1075711F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knee_y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= </w:t>
      </w:r>
      <w:proofErr w:type="spellStart"/>
      <w:r w:rsidRPr="00DD2771">
        <w:rPr>
          <w:rFonts w:ascii="Times New Roman" w:hAnsi="Times New Roman" w:cs="Times New Roman"/>
          <w:u w:val="single"/>
        </w:rPr>
        <w:t>landmarks</w:t>
      </w:r>
      <w:proofErr w:type="spellEnd"/>
      <w:r w:rsidRPr="00DD2771">
        <w:rPr>
          <w:rFonts w:ascii="Times New Roman" w:hAnsi="Times New Roman" w:cs="Times New Roman"/>
          <w:u w:val="single"/>
        </w:rPr>
        <w:t>[</w:t>
      </w:r>
      <w:proofErr w:type="spellStart"/>
      <w:r w:rsidRPr="00DD2771">
        <w:rPr>
          <w:rFonts w:ascii="Times New Roman" w:hAnsi="Times New Roman" w:cs="Times New Roman"/>
          <w:u w:val="single"/>
        </w:rPr>
        <w:t>mp_</w:t>
      </w:r>
      <w:proofErr w:type="gramStart"/>
      <w:r w:rsidRPr="00DD2771">
        <w:rPr>
          <w:rFonts w:ascii="Times New Roman" w:hAnsi="Times New Roman" w:cs="Times New Roman"/>
          <w:u w:val="single"/>
        </w:rPr>
        <w:t>pose.PoseLandmark.RIGHT</w:t>
      </w:r>
      <w:proofErr w:type="gramEnd"/>
      <w:r w:rsidRPr="00DD2771">
        <w:rPr>
          <w:rFonts w:ascii="Times New Roman" w:hAnsi="Times New Roman" w:cs="Times New Roman"/>
          <w:u w:val="single"/>
        </w:rPr>
        <w:t>_KNEE</w:t>
      </w:r>
      <w:proofErr w:type="spellEnd"/>
      <w:proofErr w:type="gramStart"/>
      <w:r w:rsidRPr="00DD2771">
        <w:rPr>
          <w:rFonts w:ascii="Times New Roman" w:hAnsi="Times New Roman" w:cs="Times New Roman"/>
          <w:u w:val="single"/>
        </w:rPr>
        <w:t>].y</w:t>
      </w:r>
      <w:proofErr w:type="gramEnd"/>
    </w:p>
    <w:p w14:paraId="048160F2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Se seleccionan específicamente:</w:t>
      </w:r>
    </w:p>
    <w:p w14:paraId="7270DD9B" w14:textId="77777777" w:rsidR="00DD2771" w:rsidRPr="00DD2771" w:rsidRDefault="00DD2771" w:rsidP="00DD277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Landmark 24 → Cadera derecha</w:t>
      </w:r>
    </w:p>
    <w:p w14:paraId="6EF27E43" w14:textId="77777777" w:rsidR="00DD2771" w:rsidRPr="00DD2771" w:rsidRDefault="00DD2771" w:rsidP="00DD277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Landmark 26 → Rodilla derecha</w:t>
      </w:r>
    </w:p>
    <w:p w14:paraId="03D47155" w14:textId="4383120B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Estos puntos permiten analizar la relación vertical entre la cadera y la rodilla.</w:t>
      </w:r>
    </w:p>
    <w:p w14:paraId="080C80BB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2.5 Lógica de Clasificación</w:t>
      </w:r>
    </w:p>
    <w:p w14:paraId="62B337E9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diff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= </w:t>
      </w:r>
      <w:proofErr w:type="spellStart"/>
      <w:proofErr w:type="gramStart"/>
      <w:r w:rsidRPr="00DD2771">
        <w:rPr>
          <w:rFonts w:ascii="Times New Roman" w:hAnsi="Times New Roman" w:cs="Times New Roman"/>
          <w:u w:val="single"/>
        </w:rPr>
        <w:t>abs</w:t>
      </w:r>
      <w:proofErr w:type="spellEnd"/>
      <w:r w:rsidRPr="00DD2771">
        <w:rPr>
          <w:rFonts w:ascii="Times New Roman" w:hAnsi="Times New Roman" w:cs="Times New Roman"/>
          <w:u w:val="single"/>
        </w:rPr>
        <w:t>(</w:t>
      </w:r>
      <w:proofErr w:type="spellStart"/>
      <w:proofErr w:type="gramEnd"/>
      <w:r w:rsidRPr="00DD2771">
        <w:rPr>
          <w:rFonts w:ascii="Times New Roman" w:hAnsi="Times New Roman" w:cs="Times New Roman"/>
          <w:u w:val="single"/>
        </w:rPr>
        <w:t>knee_y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- </w:t>
      </w:r>
      <w:proofErr w:type="spellStart"/>
      <w:r w:rsidRPr="00DD2771">
        <w:rPr>
          <w:rFonts w:ascii="Times New Roman" w:hAnsi="Times New Roman" w:cs="Times New Roman"/>
          <w:u w:val="single"/>
        </w:rPr>
        <w:t>hip_y</w:t>
      </w:r>
      <w:proofErr w:type="spellEnd"/>
      <w:r w:rsidRPr="00DD2771">
        <w:rPr>
          <w:rFonts w:ascii="Times New Roman" w:hAnsi="Times New Roman" w:cs="Times New Roman"/>
          <w:u w:val="single"/>
        </w:rPr>
        <w:t>)</w:t>
      </w:r>
    </w:p>
    <w:p w14:paraId="1074C568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Principio biomecánico:</w:t>
      </w:r>
    </w:p>
    <w:p w14:paraId="6AC5DF80" w14:textId="77777777" w:rsidR="00DD2771" w:rsidRPr="00DD2771" w:rsidRDefault="00DD2771" w:rsidP="00DD27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 xml:space="preserve">Cuando la persona está </w:t>
      </w:r>
      <w:r w:rsidRPr="00DD2771">
        <w:rPr>
          <w:rFonts w:ascii="Times New Roman" w:hAnsi="Times New Roman" w:cs="Times New Roman"/>
          <w:b/>
          <w:bCs/>
        </w:rPr>
        <w:t>parada</w:t>
      </w:r>
      <w:r w:rsidRPr="00DD2771">
        <w:rPr>
          <w:rFonts w:ascii="Times New Roman" w:hAnsi="Times New Roman" w:cs="Times New Roman"/>
        </w:rPr>
        <w:t>, la rodilla se encuentra considerablemente más abajo que la cadera.</w:t>
      </w:r>
    </w:p>
    <w:p w14:paraId="441C1E98" w14:textId="77777777" w:rsidR="00DD2771" w:rsidRPr="00DD2771" w:rsidRDefault="00DD2771" w:rsidP="00DD27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 xml:space="preserve">Cuando la persona está </w:t>
      </w:r>
      <w:r w:rsidRPr="00DD2771">
        <w:rPr>
          <w:rFonts w:ascii="Times New Roman" w:hAnsi="Times New Roman" w:cs="Times New Roman"/>
          <w:b/>
          <w:bCs/>
        </w:rPr>
        <w:t>sentada</w:t>
      </w:r>
      <w:r w:rsidRPr="00DD2771">
        <w:rPr>
          <w:rFonts w:ascii="Times New Roman" w:hAnsi="Times New Roman" w:cs="Times New Roman"/>
        </w:rPr>
        <w:t>, la diferencia vertical disminuye.</w:t>
      </w:r>
    </w:p>
    <w:p w14:paraId="05CE990B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Umbral de decisión:</w:t>
      </w:r>
    </w:p>
    <w:p w14:paraId="61D1FD15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if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DD2771">
        <w:rPr>
          <w:rFonts w:ascii="Times New Roman" w:hAnsi="Times New Roman" w:cs="Times New Roman"/>
          <w:u w:val="single"/>
        </w:rPr>
        <w:t>diff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&gt; 0.15:</w:t>
      </w:r>
    </w:p>
    <w:p w14:paraId="4FE6F069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El valor 0.15 funciona como umbral de clasificación.</w:t>
      </w:r>
    </w:p>
    <w:p w14:paraId="69A1C78E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Este parámetro fue definido de forma experimental y puede variar según:</w:t>
      </w:r>
    </w:p>
    <w:p w14:paraId="7E718380" w14:textId="77777777" w:rsidR="00DD2771" w:rsidRPr="00DD2771" w:rsidRDefault="00DD2771" w:rsidP="00DD27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Distancia a la cámara</w:t>
      </w:r>
    </w:p>
    <w:p w14:paraId="63CEBB6F" w14:textId="77777777" w:rsidR="00DD2771" w:rsidRPr="00DD2771" w:rsidRDefault="00DD2771" w:rsidP="00DD27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lastRenderedPageBreak/>
        <w:t>Ángulo de captura</w:t>
      </w:r>
    </w:p>
    <w:p w14:paraId="0CF98DEF" w14:textId="77777777" w:rsidR="00DD2771" w:rsidRPr="00DD2771" w:rsidRDefault="00DD2771" w:rsidP="00DD27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Estatura del usuario</w:t>
      </w:r>
    </w:p>
    <w:p w14:paraId="4FBDA01E" w14:textId="4B55BEB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Este enfoque convierte una observación biomecánica en una regla matemática de decisión.</w:t>
      </w:r>
    </w:p>
    <w:p w14:paraId="38B48181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2.6 Comunicación Serial</w:t>
      </w:r>
    </w:p>
    <w:p w14:paraId="7FD90D33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DD2771">
        <w:rPr>
          <w:rFonts w:ascii="Times New Roman" w:hAnsi="Times New Roman" w:cs="Times New Roman"/>
          <w:u w:val="single"/>
        </w:rPr>
        <w:t>ser.write</w:t>
      </w:r>
      <w:proofErr w:type="spellEnd"/>
      <w:proofErr w:type="gramEnd"/>
      <w:r w:rsidRPr="00DD2771">
        <w:rPr>
          <w:rFonts w:ascii="Times New Roman" w:hAnsi="Times New Roman" w:cs="Times New Roman"/>
          <w:u w:val="single"/>
        </w:rPr>
        <w:t>(</w:t>
      </w:r>
      <w:proofErr w:type="spellStart"/>
      <w:r w:rsidRPr="00DD2771">
        <w:rPr>
          <w:rFonts w:ascii="Times New Roman" w:hAnsi="Times New Roman" w:cs="Times New Roman"/>
          <w:u w:val="single"/>
        </w:rPr>
        <w:t>current_</w:t>
      </w:r>
      <w:proofErr w:type="gramStart"/>
      <w:r w:rsidRPr="00DD2771">
        <w:rPr>
          <w:rFonts w:ascii="Times New Roman" w:hAnsi="Times New Roman" w:cs="Times New Roman"/>
          <w:u w:val="single"/>
        </w:rPr>
        <w:t>state.encode</w:t>
      </w:r>
      <w:proofErr w:type="spellEnd"/>
      <w:proofErr w:type="gramEnd"/>
      <w:r w:rsidRPr="00DD2771">
        <w:rPr>
          <w:rFonts w:ascii="Times New Roman" w:hAnsi="Times New Roman" w:cs="Times New Roman"/>
          <w:u w:val="single"/>
        </w:rPr>
        <w:t>())</w:t>
      </w:r>
    </w:p>
    <w:p w14:paraId="44DC477A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Esta instrucción convierte el carácter (‘S’ o ‘C’) en formato binario para enviarlo a través del puerto serial.</w:t>
      </w:r>
    </w:p>
    <w:p w14:paraId="51AEE72A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Para optimizar la comunicación se implementa la siguiente condición:</w:t>
      </w:r>
    </w:p>
    <w:p w14:paraId="3DE719EA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if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DD2771">
        <w:rPr>
          <w:rFonts w:ascii="Times New Roman" w:hAnsi="Times New Roman" w:cs="Times New Roman"/>
          <w:u w:val="single"/>
        </w:rPr>
        <w:t>current_</w:t>
      </w:r>
      <w:proofErr w:type="gramStart"/>
      <w:r w:rsidRPr="00DD2771">
        <w:rPr>
          <w:rFonts w:ascii="Times New Roman" w:hAnsi="Times New Roman" w:cs="Times New Roman"/>
          <w:u w:val="single"/>
        </w:rPr>
        <w:t>state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!</w:t>
      </w:r>
      <w:proofErr w:type="gramEnd"/>
      <w:r w:rsidRPr="00DD2771">
        <w:rPr>
          <w:rFonts w:ascii="Times New Roman" w:hAnsi="Times New Roman" w:cs="Times New Roman"/>
          <w:u w:val="single"/>
        </w:rPr>
        <w:t xml:space="preserve">= </w:t>
      </w:r>
      <w:proofErr w:type="spellStart"/>
      <w:r w:rsidRPr="00DD2771">
        <w:rPr>
          <w:rFonts w:ascii="Times New Roman" w:hAnsi="Times New Roman" w:cs="Times New Roman"/>
          <w:u w:val="single"/>
        </w:rPr>
        <w:t>last_state</w:t>
      </w:r>
      <w:proofErr w:type="spellEnd"/>
      <w:r w:rsidRPr="00DD2771">
        <w:rPr>
          <w:rFonts w:ascii="Times New Roman" w:hAnsi="Times New Roman" w:cs="Times New Roman"/>
          <w:u w:val="single"/>
        </w:rPr>
        <w:t>:</w:t>
      </w:r>
    </w:p>
    <w:p w14:paraId="74D1D52D" w14:textId="28521BFD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Esto evita enviar datos repetitivos, reduciendo la carga del buffer serial y mejorando la eficiencia del sistema.</w:t>
      </w:r>
    </w:p>
    <w:p w14:paraId="30EC1EA7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3. Análisis del Código Arduino (</w:t>
      </w:r>
      <w:proofErr w:type="spellStart"/>
      <w:r w:rsidRPr="00DD2771">
        <w:rPr>
          <w:rFonts w:ascii="Times New Roman" w:hAnsi="Times New Roman" w:cs="Times New Roman"/>
          <w:b/>
          <w:bCs/>
        </w:rPr>
        <w:t>led_control.ino</w:t>
      </w:r>
      <w:proofErr w:type="spellEnd"/>
      <w:r w:rsidRPr="00DD2771">
        <w:rPr>
          <w:rFonts w:ascii="Times New Roman" w:hAnsi="Times New Roman" w:cs="Times New Roman"/>
          <w:b/>
          <w:bCs/>
        </w:rPr>
        <w:t>)</w:t>
      </w:r>
    </w:p>
    <w:p w14:paraId="326D54C4" w14:textId="6F7FD21A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El microcontrolador actúa como sistema de actuación física, recibiendo la información procesada y controlando los dispositivos electrónicos.</w:t>
      </w:r>
    </w:p>
    <w:p w14:paraId="2759A8F7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3.1 Inicialización</w:t>
      </w:r>
    </w:p>
    <w:p w14:paraId="35B3C354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Serial.begin</w:t>
      </w:r>
      <w:proofErr w:type="spellEnd"/>
      <w:r w:rsidRPr="00DD2771">
        <w:rPr>
          <w:rFonts w:ascii="Times New Roman" w:hAnsi="Times New Roman" w:cs="Times New Roman"/>
          <w:u w:val="single"/>
        </w:rPr>
        <w:t>(9600);</w:t>
      </w:r>
    </w:p>
    <w:p w14:paraId="16CB8E7A" w14:textId="08CC8F24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Configura la comunicación UART a 9600 baudios, estableciendo la velocidad de transmisión entre Python y Arduino.</w:t>
      </w:r>
    </w:p>
    <w:p w14:paraId="1A259ACA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3.2 Verificación del Buffer</w:t>
      </w:r>
    </w:p>
    <w:p w14:paraId="2FB00143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Serial.available</w:t>
      </w:r>
      <w:proofErr w:type="spellEnd"/>
      <w:r w:rsidRPr="00DD2771">
        <w:rPr>
          <w:rFonts w:ascii="Times New Roman" w:hAnsi="Times New Roman" w:cs="Times New Roman"/>
          <w:u w:val="single"/>
        </w:rPr>
        <w:t>()</w:t>
      </w:r>
    </w:p>
    <w:p w14:paraId="79BA0CEA" w14:textId="429BD3EB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Permite verificar si existen datos en el buffer antes de leerlos, evitando errores por lectura vacía.</w:t>
      </w:r>
    </w:p>
    <w:p w14:paraId="718E5E85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3.3 Recepción de Datos</w:t>
      </w:r>
    </w:p>
    <w:p w14:paraId="7DCD1BB5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r w:rsidRPr="00DD2771">
        <w:rPr>
          <w:rFonts w:ascii="Times New Roman" w:hAnsi="Times New Roman" w:cs="Times New Roman"/>
          <w:u w:val="single"/>
        </w:rPr>
        <w:t>char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DD2771">
        <w:rPr>
          <w:rFonts w:ascii="Times New Roman" w:hAnsi="Times New Roman" w:cs="Times New Roman"/>
          <w:u w:val="single"/>
        </w:rPr>
        <w:t>receivedChar</w:t>
      </w:r>
      <w:proofErr w:type="spellEnd"/>
      <w:r w:rsidRPr="00DD2771">
        <w:rPr>
          <w:rFonts w:ascii="Times New Roman" w:hAnsi="Times New Roman" w:cs="Times New Roman"/>
          <w:u w:val="single"/>
        </w:rPr>
        <w:t xml:space="preserve"> = </w:t>
      </w:r>
      <w:proofErr w:type="spellStart"/>
      <w:r w:rsidRPr="00DD2771">
        <w:rPr>
          <w:rFonts w:ascii="Times New Roman" w:hAnsi="Times New Roman" w:cs="Times New Roman"/>
          <w:u w:val="single"/>
        </w:rPr>
        <w:t>Serial.read</w:t>
      </w:r>
      <w:proofErr w:type="spellEnd"/>
      <w:r w:rsidRPr="00DD2771">
        <w:rPr>
          <w:rFonts w:ascii="Times New Roman" w:hAnsi="Times New Roman" w:cs="Times New Roman"/>
          <w:u w:val="single"/>
        </w:rPr>
        <w:t>();</w:t>
      </w:r>
    </w:p>
    <w:p w14:paraId="46A56FC0" w14:textId="610E6E59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Lee el carácter enviado desde Python y lo almacena para su posterior evaluación.</w:t>
      </w:r>
    </w:p>
    <w:p w14:paraId="53BCE76D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3.4 Control de Actuadores</w:t>
      </w:r>
    </w:p>
    <w:p w14:paraId="11070FCD" w14:textId="77777777" w:rsidR="00DD2771" w:rsidRPr="00DD2771" w:rsidRDefault="00DD2771" w:rsidP="00DD2771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DD2771">
        <w:rPr>
          <w:rFonts w:ascii="Times New Roman" w:hAnsi="Times New Roman" w:cs="Times New Roman"/>
          <w:u w:val="single"/>
        </w:rPr>
        <w:t>digitalWrite</w:t>
      </w:r>
      <w:proofErr w:type="spellEnd"/>
      <w:r w:rsidRPr="00DD2771">
        <w:rPr>
          <w:rFonts w:ascii="Times New Roman" w:hAnsi="Times New Roman" w:cs="Times New Roman"/>
          <w:u w:val="single"/>
        </w:rPr>
        <w:t>(</w:t>
      </w:r>
      <w:proofErr w:type="gramEnd"/>
      <w:r w:rsidRPr="00DD2771">
        <w:rPr>
          <w:rFonts w:ascii="Times New Roman" w:hAnsi="Times New Roman" w:cs="Times New Roman"/>
          <w:u w:val="single"/>
        </w:rPr>
        <w:t>RED_LED, HIGH);</w:t>
      </w:r>
    </w:p>
    <w:p w14:paraId="56F5DEB9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Controla el flujo de corriente en los pines digitales:</w:t>
      </w:r>
    </w:p>
    <w:p w14:paraId="316E4257" w14:textId="77777777" w:rsidR="00DD2771" w:rsidRPr="00DD2771" w:rsidRDefault="00DD2771" w:rsidP="00DD277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HIGH → 5V → LED encendido</w:t>
      </w:r>
    </w:p>
    <w:p w14:paraId="6DF3C2FE" w14:textId="77777777" w:rsidR="00DD2771" w:rsidRPr="00DD2771" w:rsidRDefault="00DD2771" w:rsidP="00DD277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lastRenderedPageBreak/>
        <w:t>LOW → 0V → LED apagado</w:t>
      </w:r>
    </w:p>
    <w:p w14:paraId="17C0920E" w14:textId="4915400C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De esta manera, el sistema traduce una decisión lógica en una acción física visible.</w:t>
      </w:r>
    </w:p>
    <w:p w14:paraId="51AFE71F" w14:textId="77777777" w:rsidR="00DD2771" w:rsidRPr="00DD2771" w:rsidRDefault="00DD2771" w:rsidP="00DD2771">
      <w:pPr>
        <w:rPr>
          <w:rFonts w:ascii="Times New Roman" w:hAnsi="Times New Roman" w:cs="Times New Roman"/>
          <w:b/>
          <w:bCs/>
        </w:rPr>
      </w:pPr>
      <w:r w:rsidRPr="00DD2771">
        <w:rPr>
          <w:rFonts w:ascii="Times New Roman" w:hAnsi="Times New Roman" w:cs="Times New Roman"/>
          <w:b/>
          <w:bCs/>
        </w:rPr>
        <w:t>4. Funcionamiento Integral del Sistema</w:t>
      </w:r>
    </w:p>
    <w:p w14:paraId="64426767" w14:textId="77777777" w:rsidR="00DD2771" w:rsidRPr="00DD2771" w:rsidRDefault="00DD2771" w:rsidP="00DD2771">
      <w:p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El sistema realiza de manera secuencial y continua:</w:t>
      </w:r>
    </w:p>
    <w:p w14:paraId="6285BDC5" w14:textId="77777777" w:rsidR="00DD2771" w:rsidRPr="00DD2771" w:rsidRDefault="00DD2771" w:rsidP="00DD27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Captura de video en tiempo real.</w:t>
      </w:r>
    </w:p>
    <w:p w14:paraId="3FCE2939" w14:textId="77777777" w:rsidR="00DD2771" w:rsidRPr="00DD2771" w:rsidRDefault="00DD2771" w:rsidP="00DD27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Procesamiento mediante modelo de visión artificial.</w:t>
      </w:r>
    </w:p>
    <w:p w14:paraId="631056CE" w14:textId="77777777" w:rsidR="00DD2771" w:rsidRPr="00DD2771" w:rsidRDefault="00DD2771" w:rsidP="00DD27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Extracción de coordenadas espaciales clave.</w:t>
      </w:r>
    </w:p>
    <w:p w14:paraId="04DF1AA5" w14:textId="77777777" w:rsidR="00DD2771" w:rsidRPr="00DD2771" w:rsidRDefault="00DD2771" w:rsidP="00DD27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Aplicación de una función matemática de clasificación.</w:t>
      </w:r>
    </w:p>
    <w:p w14:paraId="7E0DDE71" w14:textId="77777777" w:rsidR="00DD2771" w:rsidRPr="00DD2771" w:rsidRDefault="00DD2771" w:rsidP="00DD27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Transmisión de datos binarios por comunicación serial.</w:t>
      </w:r>
    </w:p>
    <w:p w14:paraId="62D55E60" w14:textId="07F88613" w:rsidR="001029C0" w:rsidRPr="00DD2771" w:rsidRDefault="00DD2771" w:rsidP="00DD0B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2771">
        <w:rPr>
          <w:rFonts w:ascii="Times New Roman" w:hAnsi="Times New Roman" w:cs="Times New Roman"/>
        </w:rPr>
        <w:t>Activación física de dispositivos electrónicos (</w:t>
      </w:r>
      <w:proofErr w:type="spellStart"/>
      <w:r w:rsidRPr="00DD2771">
        <w:rPr>
          <w:rFonts w:ascii="Times New Roman" w:hAnsi="Times New Roman" w:cs="Times New Roman"/>
        </w:rPr>
        <w:t>LEDs</w:t>
      </w:r>
      <w:proofErr w:type="spellEnd"/>
      <w:r w:rsidRPr="00DD2771">
        <w:rPr>
          <w:rFonts w:ascii="Times New Roman" w:hAnsi="Times New Roman" w:cs="Times New Roman"/>
        </w:rPr>
        <w:t>).</w:t>
      </w:r>
    </w:p>
    <w:sectPr w:rsidR="001029C0" w:rsidRPr="00DD2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C0C"/>
    <w:multiLevelType w:val="multilevel"/>
    <w:tmpl w:val="BE1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24C9"/>
    <w:multiLevelType w:val="multilevel"/>
    <w:tmpl w:val="C54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331A"/>
    <w:multiLevelType w:val="multilevel"/>
    <w:tmpl w:val="455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70EF9"/>
    <w:multiLevelType w:val="multilevel"/>
    <w:tmpl w:val="1DD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6E77"/>
    <w:multiLevelType w:val="multilevel"/>
    <w:tmpl w:val="30A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A5C57"/>
    <w:multiLevelType w:val="multilevel"/>
    <w:tmpl w:val="78E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F5513"/>
    <w:multiLevelType w:val="multilevel"/>
    <w:tmpl w:val="E16A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4B70"/>
    <w:multiLevelType w:val="multilevel"/>
    <w:tmpl w:val="B79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604F8"/>
    <w:multiLevelType w:val="multilevel"/>
    <w:tmpl w:val="8568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1498D"/>
    <w:multiLevelType w:val="multilevel"/>
    <w:tmpl w:val="CCB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46E8A"/>
    <w:multiLevelType w:val="multilevel"/>
    <w:tmpl w:val="C6A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F0718"/>
    <w:multiLevelType w:val="multilevel"/>
    <w:tmpl w:val="AB10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FC1697"/>
    <w:multiLevelType w:val="multilevel"/>
    <w:tmpl w:val="54081B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9EF2541"/>
    <w:multiLevelType w:val="multilevel"/>
    <w:tmpl w:val="F19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17863"/>
    <w:multiLevelType w:val="multilevel"/>
    <w:tmpl w:val="5AA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36669"/>
    <w:multiLevelType w:val="multilevel"/>
    <w:tmpl w:val="3250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655963"/>
    <w:multiLevelType w:val="multilevel"/>
    <w:tmpl w:val="C5AA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DF3A40"/>
    <w:multiLevelType w:val="multilevel"/>
    <w:tmpl w:val="B416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A670E"/>
    <w:multiLevelType w:val="multilevel"/>
    <w:tmpl w:val="A89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637826">
    <w:abstractNumId w:val="9"/>
  </w:num>
  <w:num w:numId="2" w16cid:durableId="374698746">
    <w:abstractNumId w:val="11"/>
  </w:num>
  <w:num w:numId="3" w16cid:durableId="883254928">
    <w:abstractNumId w:val="10"/>
  </w:num>
  <w:num w:numId="4" w16cid:durableId="1553272242">
    <w:abstractNumId w:val="0"/>
  </w:num>
  <w:num w:numId="5" w16cid:durableId="764498800">
    <w:abstractNumId w:val="4"/>
  </w:num>
  <w:num w:numId="6" w16cid:durableId="745079005">
    <w:abstractNumId w:val="13"/>
  </w:num>
  <w:num w:numId="7" w16cid:durableId="1875340850">
    <w:abstractNumId w:val="14"/>
  </w:num>
  <w:num w:numId="8" w16cid:durableId="1338070277">
    <w:abstractNumId w:val="8"/>
  </w:num>
  <w:num w:numId="9" w16cid:durableId="93285620">
    <w:abstractNumId w:val="17"/>
  </w:num>
  <w:num w:numId="10" w16cid:durableId="1520774099">
    <w:abstractNumId w:val="6"/>
  </w:num>
  <w:num w:numId="11" w16cid:durableId="1106509868">
    <w:abstractNumId w:val="12"/>
  </w:num>
  <w:num w:numId="12" w16cid:durableId="1886091194">
    <w:abstractNumId w:val="1"/>
  </w:num>
  <w:num w:numId="13" w16cid:durableId="2079135901">
    <w:abstractNumId w:val="16"/>
  </w:num>
  <w:num w:numId="14" w16cid:durableId="1673215343">
    <w:abstractNumId w:val="2"/>
  </w:num>
  <w:num w:numId="15" w16cid:durableId="337852662">
    <w:abstractNumId w:val="5"/>
  </w:num>
  <w:num w:numId="16" w16cid:durableId="1678193143">
    <w:abstractNumId w:val="18"/>
  </w:num>
  <w:num w:numId="17" w16cid:durableId="833179480">
    <w:abstractNumId w:val="3"/>
  </w:num>
  <w:num w:numId="18" w16cid:durableId="1760179365">
    <w:abstractNumId w:val="7"/>
  </w:num>
  <w:num w:numId="19" w16cid:durableId="14360972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A8"/>
    <w:rsid w:val="000D4FB1"/>
    <w:rsid w:val="001029C0"/>
    <w:rsid w:val="00120DFC"/>
    <w:rsid w:val="00504602"/>
    <w:rsid w:val="00DD0BA8"/>
    <w:rsid w:val="00DD2771"/>
    <w:rsid w:val="00FA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33BF5"/>
  <w15:chartTrackingRefBased/>
  <w15:docId w15:val="{3EBA8695-7366-42CF-A5A0-9E8A88D9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B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B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B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B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B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B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636</Words>
  <Characters>3798</Characters>
  <Application>Microsoft Office Word</Application>
  <DocSecurity>0</DocSecurity>
  <Lines>140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Valentina Gutierrez Macana</dc:creator>
  <cp:keywords/>
  <dc:description/>
  <cp:lastModifiedBy>Lina Valentina Gutierrez Macana</cp:lastModifiedBy>
  <cp:revision>1</cp:revision>
  <dcterms:created xsi:type="dcterms:W3CDTF">2026-03-01T03:15:00Z</dcterms:created>
  <dcterms:modified xsi:type="dcterms:W3CDTF">2026-03-01T03:39:00Z</dcterms:modified>
</cp:coreProperties>
</file>