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2CC1" w14:textId="07B3EA03" w:rsidR="00B65BF8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5</w:t>
      </w:r>
      <w:r w:rsidR="00EB1F7D">
        <w:rPr>
          <w:rFonts w:ascii="Verdana" w:hAnsi="Verdana"/>
          <w:sz w:val="24"/>
          <w:szCs w:val="24"/>
        </w:rPr>
        <w:t>ος</w:t>
      </w:r>
      <w:r w:rsidRPr="00EB1F7D">
        <w:rPr>
          <w:rFonts w:ascii="Verdana" w:hAnsi="Verdana"/>
          <w:sz w:val="24"/>
          <w:szCs w:val="24"/>
        </w:rPr>
        <w:t xml:space="preserve"> ΠΑΝΕΛΛΗΝΙΟΣ ΔΙΑΓΩΝΙΣΜΟΣ ΑΝΟΙΧΤΩΝ ΤΕΧΝΟΛΟΓΙΩΝ ΣΤΗΝ ΕΚΠΑΙΔΕΥΣΗ</w:t>
      </w:r>
    </w:p>
    <w:p w14:paraId="0E5BC4EA" w14:textId="77777777" w:rsidR="00A64F18" w:rsidRPr="00A64F18" w:rsidRDefault="00A64F18" w:rsidP="00A64F18">
      <w:pPr>
        <w:jc w:val="both"/>
        <w:rPr>
          <w:rFonts w:ascii="Verdana" w:hAnsi="Verdana"/>
          <w:sz w:val="24"/>
          <w:szCs w:val="24"/>
        </w:rPr>
      </w:pPr>
    </w:p>
    <w:p w14:paraId="25BB2F55" w14:textId="719E00F3" w:rsidR="00EB1F7D" w:rsidRPr="00EB1F7D" w:rsidRDefault="00A64F18" w:rsidP="00A64F18">
      <w:pPr>
        <w:jc w:val="both"/>
        <w:rPr>
          <w:rFonts w:ascii="Verdana" w:hAnsi="Verdana"/>
          <w:sz w:val="24"/>
          <w:szCs w:val="24"/>
        </w:rPr>
      </w:pPr>
      <w:r w:rsidRPr="00A64F18">
        <w:rPr>
          <w:rFonts w:ascii="Verdana" w:hAnsi="Verdana"/>
          <w:sz w:val="24"/>
          <w:szCs w:val="24"/>
        </w:rPr>
        <w:t>Όνομα ομάδας: "Τα Φυλλαράκια"</w:t>
      </w:r>
    </w:p>
    <w:p w14:paraId="1324C43E" w14:textId="236F7900" w:rsidR="00EB1F7D" w:rsidRPr="00EB1F7D" w:rsidRDefault="00EB1F7D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  <w:lang w:val="en-US"/>
        </w:rPr>
        <w:t>T</w:t>
      </w:r>
      <w:proofErr w:type="spellStart"/>
      <w:r w:rsidRPr="00EB1F7D">
        <w:rPr>
          <w:rFonts w:ascii="Verdana" w:hAnsi="Verdana"/>
          <w:sz w:val="24"/>
          <w:szCs w:val="24"/>
        </w:rPr>
        <w:t>ίτλος</w:t>
      </w:r>
      <w:proofErr w:type="spellEnd"/>
      <w:r w:rsidRPr="00EB1F7D">
        <w:rPr>
          <w:rFonts w:ascii="Verdana" w:hAnsi="Verdana"/>
          <w:sz w:val="24"/>
          <w:szCs w:val="24"/>
        </w:rPr>
        <w:t xml:space="preserve"> έργου: «η Έξυπνή μας πόλη»</w:t>
      </w:r>
    </w:p>
    <w:p w14:paraId="0681ADE0" w14:textId="19138E39" w:rsidR="00EB1F7D" w:rsidRDefault="00EB1F7D" w:rsidP="00EB1F7D">
      <w:pPr>
        <w:jc w:val="both"/>
        <w:rPr>
          <w:rFonts w:ascii="Verdana" w:hAnsi="Verdana"/>
          <w:sz w:val="24"/>
          <w:szCs w:val="24"/>
          <w:lang w:val="en-US"/>
        </w:rPr>
      </w:pPr>
      <w:r w:rsidRPr="00EB1F7D">
        <w:rPr>
          <w:rFonts w:ascii="Verdana" w:hAnsi="Verdana"/>
          <w:sz w:val="24"/>
          <w:szCs w:val="24"/>
        </w:rPr>
        <w:t>Ομάδα</w:t>
      </w:r>
      <w:r w:rsidRPr="00EB1F7D">
        <w:rPr>
          <w:rFonts w:ascii="Verdana" w:hAnsi="Verdana"/>
          <w:sz w:val="24"/>
          <w:szCs w:val="24"/>
          <w:lang w:val="en-US"/>
        </w:rPr>
        <w:t>: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Steam Team 32</w:t>
      </w:r>
    </w:p>
    <w:p w14:paraId="1E43D8FB" w14:textId="6EF541C3" w:rsidR="00EB1F7D" w:rsidRDefault="00EB1F7D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32</w:t>
      </w:r>
      <w:r w:rsidRPr="00EB1F7D">
        <w:rPr>
          <w:rFonts w:ascii="Verdana" w:hAnsi="Verdana"/>
          <w:sz w:val="24"/>
          <w:szCs w:val="24"/>
          <w:vertAlign w:val="superscript"/>
        </w:rPr>
        <w:t>ο</w:t>
      </w:r>
      <w:r>
        <w:rPr>
          <w:rFonts w:ascii="Verdana" w:hAnsi="Verdana"/>
          <w:sz w:val="24"/>
          <w:szCs w:val="24"/>
        </w:rPr>
        <w:t xml:space="preserve"> Νηπιαγωγείο Θεσσαλονίκης, τμήμα β’</w:t>
      </w:r>
    </w:p>
    <w:p w14:paraId="4D303FDC" w14:textId="13446410" w:rsidR="00EB1F7D" w:rsidRPr="00EB1F7D" w:rsidRDefault="00EB1F7D" w:rsidP="00A64F1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Υπεύθυνη Νηπιαγωγός</w:t>
      </w:r>
      <w:r>
        <w:rPr>
          <w:rFonts w:ascii="Verdana" w:hAnsi="Verdana"/>
          <w:sz w:val="24"/>
          <w:szCs w:val="24"/>
          <w:lang w:val="en-US"/>
        </w:rPr>
        <w:t>:</w:t>
      </w:r>
      <w:r>
        <w:rPr>
          <w:rFonts w:ascii="Verdana" w:hAnsi="Verdana"/>
          <w:sz w:val="24"/>
          <w:szCs w:val="24"/>
        </w:rPr>
        <w:t xml:space="preserve"> Καλλιόπη Κυνηγοπούλου</w:t>
      </w:r>
    </w:p>
    <w:p w14:paraId="687B4ECC" w14:textId="77777777" w:rsidR="00EB1F7D" w:rsidRPr="00EB1F7D" w:rsidRDefault="00EB1F7D" w:rsidP="00EB1F7D">
      <w:pPr>
        <w:jc w:val="both"/>
        <w:rPr>
          <w:rFonts w:ascii="Verdana" w:hAnsi="Verdana"/>
          <w:sz w:val="24"/>
          <w:szCs w:val="24"/>
        </w:rPr>
      </w:pPr>
    </w:p>
    <w:p w14:paraId="5C6237AB" w14:textId="58A723D1" w:rsidR="00B65BF8" w:rsidRPr="00A64F18" w:rsidRDefault="00B65BF8" w:rsidP="00EB1F7D">
      <w:pPr>
        <w:jc w:val="both"/>
        <w:rPr>
          <w:rFonts w:ascii="Verdana" w:hAnsi="Verdana"/>
          <w:i/>
          <w:iCs/>
          <w:sz w:val="24"/>
          <w:szCs w:val="24"/>
        </w:rPr>
      </w:pPr>
      <w:r w:rsidRPr="00A64F18">
        <w:rPr>
          <w:rFonts w:ascii="Verdana" w:hAnsi="Verdana"/>
          <w:i/>
          <w:iCs/>
          <w:sz w:val="24"/>
          <w:szCs w:val="24"/>
        </w:rPr>
        <w:t>Με έμπνευση και έναυσμα την εικαστική και αρχιτεκτονική δημιουργία του εικαστικού -αρχιτέκτονα Friedensreich Hundertwasser</w:t>
      </w:r>
      <w:r w:rsidRPr="00A64F18">
        <w:rPr>
          <w:rFonts w:ascii="Verdana" w:hAnsi="Verdana"/>
          <w:i/>
          <w:iCs/>
          <w:sz w:val="24"/>
          <w:szCs w:val="24"/>
        </w:rPr>
        <w:t>,</w:t>
      </w:r>
    </w:p>
    <w:p w14:paraId="40C0B2EE" w14:textId="60574757" w:rsidR="00B65BF8" w:rsidRPr="00A64F18" w:rsidRDefault="00B65BF8" w:rsidP="00EB1F7D">
      <w:pPr>
        <w:jc w:val="both"/>
        <w:rPr>
          <w:rFonts w:ascii="Verdana" w:hAnsi="Verdana"/>
          <w:i/>
          <w:iCs/>
          <w:sz w:val="24"/>
          <w:szCs w:val="24"/>
        </w:rPr>
      </w:pPr>
      <w:r w:rsidRPr="00A64F18">
        <w:rPr>
          <w:rFonts w:ascii="Verdana" w:hAnsi="Verdana"/>
          <w:i/>
          <w:iCs/>
          <w:sz w:val="24"/>
          <w:szCs w:val="24"/>
        </w:rPr>
        <w:t>τα παιδιά καλούνται να δημιουργήσουν πίστα ρομποτικής με σημεία σταθμούς της πόλης τους -Θεσσαλονίκης- με "έξυπνες" και όχι τόσο "έξυπνες"  πρακτικές, που χαρακτηρίζουν το αν η πόλη είναι ή δεν είναι έξυπνη-Smart City</w:t>
      </w:r>
      <w:r w:rsidR="00A64F18" w:rsidRPr="00A64F18">
        <w:rPr>
          <w:rFonts w:ascii="Verdana" w:hAnsi="Verdana"/>
          <w:i/>
          <w:iCs/>
          <w:sz w:val="24"/>
          <w:szCs w:val="24"/>
        </w:rPr>
        <w:t xml:space="preserve"> </w:t>
      </w:r>
      <w:r w:rsidR="00A64F18">
        <w:rPr>
          <w:rFonts w:ascii="Verdana" w:hAnsi="Verdana"/>
          <w:i/>
          <w:iCs/>
          <w:sz w:val="24"/>
          <w:szCs w:val="24"/>
        </w:rPr>
        <w:t xml:space="preserve">και να προγραμματίσουν το </w:t>
      </w:r>
      <w:r w:rsidR="00A64F18">
        <w:rPr>
          <w:rFonts w:ascii="Verdana" w:hAnsi="Verdana"/>
          <w:i/>
          <w:iCs/>
          <w:sz w:val="24"/>
          <w:szCs w:val="24"/>
          <w:lang w:val="en-US"/>
        </w:rPr>
        <w:t>robot</w:t>
      </w:r>
      <w:r w:rsidR="00A64F18" w:rsidRPr="00A64F18">
        <w:rPr>
          <w:rFonts w:ascii="Verdana" w:hAnsi="Verdana"/>
          <w:i/>
          <w:iCs/>
          <w:sz w:val="24"/>
          <w:szCs w:val="24"/>
        </w:rPr>
        <w:t xml:space="preserve"> </w:t>
      </w:r>
      <w:r w:rsidR="00A64F18">
        <w:rPr>
          <w:rFonts w:ascii="Verdana" w:hAnsi="Verdana"/>
          <w:i/>
          <w:iCs/>
          <w:sz w:val="24"/>
          <w:szCs w:val="24"/>
          <w:lang w:val="en-US"/>
        </w:rPr>
        <w:t>Thymio</w:t>
      </w:r>
      <w:r w:rsidR="00A64F18" w:rsidRPr="00A64F18">
        <w:rPr>
          <w:rFonts w:ascii="Verdana" w:hAnsi="Verdana"/>
          <w:i/>
          <w:iCs/>
          <w:sz w:val="24"/>
          <w:szCs w:val="24"/>
        </w:rPr>
        <w:t xml:space="preserve"> </w:t>
      </w:r>
      <w:r w:rsidR="00A64F18">
        <w:rPr>
          <w:rFonts w:ascii="Verdana" w:hAnsi="Verdana"/>
          <w:i/>
          <w:iCs/>
          <w:sz w:val="24"/>
          <w:szCs w:val="24"/>
        </w:rPr>
        <w:t>να βρει ή να αποφύγει αυτές.</w:t>
      </w:r>
    </w:p>
    <w:p w14:paraId="43FCA796" w14:textId="2449E76D" w:rsidR="00B65BF8" w:rsidRPr="00A64F18" w:rsidRDefault="00B65BF8" w:rsidP="00EB1F7D">
      <w:pPr>
        <w:jc w:val="both"/>
        <w:rPr>
          <w:rFonts w:ascii="Verdana" w:hAnsi="Verdana"/>
          <w:i/>
          <w:iCs/>
          <w:sz w:val="24"/>
          <w:szCs w:val="24"/>
        </w:rPr>
      </w:pPr>
      <w:r w:rsidRPr="00A64F18">
        <w:rPr>
          <w:rFonts w:ascii="Verdana" w:hAnsi="Verdana"/>
          <w:i/>
          <w:iCs/>
          <w:sz w:val="24"/>
          <w:szCs w:val="24"/>
        </w:rPr>
        <w:t xml:space="preserve">Η επιλογή του καλλιτέχνη γίνεται στα πλαίσια ίδρυσης και συμμετοχής στο </w:t>
      </w:r>
      <w:r w:rsidR="00A64F18" w:rsidRPr="00A64F18">
        <w:rPr>
          <w:rFonts w:ascii="Verdana" w:hAnsi="Verdana"/>
          <w:i/>
          <w:iCs/>
          <w:sz w:val="24"/>
          <w:szCs w:val="24"/>
        </w:rPr>
        <w:t>Steam</w:t>
      </w:r>
      <w:r w:rsidRPr="00A64F18">
        <w:rPr>
          <w:rFonts w:ascii="Verdana" w:hAnsi="Verdana"/>
          <w:i/>
          <w:iCs/>
          <w:sz w:val="24"/>
          <w:szCs w:val="24"/>
        </w:rPr>
        <w:t xml:space="preserve"> eTwinning 2022-2023 </w:t>
      </w:r>
      <w:r w:rsidRPr="00A64F18">
        <w:rPr>
          <w:rFonts w:ascii="Verdana" w:hAnsi="Verdana"/>
          <w:i/>
          <w:iCs/>
          <w:sz w:val="24"/>
          <w:szCs w:val="24"/>
        </w:rPr>
        <w:t>ευρωπαϊκού</w:t>
      </w:r>
      <w:r w:rsidRPr="00A64F18">
        <w:rPr>
          <w:rFonts w:ascii="Verdana" w:hAnsi="Verdana"/>
          <w:i/>
          <w:iCs/>
          <w:sz w:val="24"/>
          <w:szCs w:val="24"/>
        </w:rPr>
        <w:t xml:space="preserve"> προγράμματος με τίτλο </w:t>
      </w:r>
      <w:r w:rsidRPr="00A64F18">
        <w:rPr>
          <w:rFonts w:ascii="Verdana" w:hAnsi="Verdana"/>
          <w:i/>
          <w:iCs/>
          <w:sz w:val="24"/>
          <w:szCs w:val="24"/>
        </w:rPr>
        <w:t>“</w:t>
      </w:r>
      <w:r w:rsidRPr="00A64F18">
        <w:rPr>
          <w:rFonts w:ascii="Verdana" w:hAnsi="Verdana"/>
          <w:i/>
          <w:iCs/>
          <w:sz w:val="24"/>
          <w:szCs w:val="24"/>
        </w:rPr>
        <w:t xml:space="preserve">Steming </w:t>
      </w:r>
      <w:proofErr w:type="spellStart"/>
      <w:r w:rsidRPr="00A64F18">
        <w:rPr>
          <w:rFonts w:ascii="Verdana" w:hAnsi="Verdana"/>
          <w:i/>
          <w:iCs/>
          <w:sz w:val="24"/>
          <w:szCs w:val="24"/>
        </w:rPr>
        <w:t>with</w:t>
      </w:r>
      <w:proofErr w:type="spellEnd"/>
      <w:r w:rsidRPr="00A64F18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A64F18">
        <w:rPr>
          <w:rFonts w:ascii="Verdana" w:hAnsi="Verdana"/>
          <w:i/>
          <w:iCs/>
          <w:sz w:val="24"/>
          <w:szCs w:val="24"/>
        </w:rPr>
        <w:t>Monet</w:t>
      </w:r>
      <w:proofErr w:type="spellEnd"/>
      <w:r w:rsidRPr="00A64F18">
        <w:rPr>
          <w:rFonts w:ascii="Verdana" w:hAnsi="Verdana"/>
          <w:i/>
          <w:iCs/>
          <w:sz w:val="24"/>
          <w:szCs w:val="24"/>
        </w:rPr>
        <w:t xml:space="preserve"> and </w:t>
      </w:r>
      <w:proofErr w:type="spellStart"/>
      <w:r w:rsidRPr="00A64F18">
        <w:rPr>
          <w:rFonts w:ascii="Verdana" w:hAnsi="Verdana"/>
          <w:i/>
          <w:iCs/>
          <w:sz w:val="24"/>
          <w:szCs w:val="24"/>
        </w:rPr>
        <w:t>Friends</w:t>
      </w:r>
      <w:proofErr w:type="spellEnd"/>
      <w:r w:rsidRPr="00A64F18">
        <w:rPr>
          <w:rFonts w:ascii="Verdana" w:hAnsi="Verdana"/>
          <w:i/>
          <w:iCs/>
          <w:sz w:val="24"/>
          <w:szCs w:val="24"/>
        </w:rPr>
        <w:t>”</w:t>
      </w:r>
      <w:r w:rsidRPr="00A64F18">
        <w:rPr>
          <w:rFonts w:ascii="Verdana" w:hAnsi="Verdana"/>
          <w:i/>
          <w:iCs/>
          <w:sz w:val="24"/>
          <w:szCs w:val="24"/>
        </w:rPr>
        <w:t>, όπου συμμετέχουν νηπιαγωγεία από Ελλάδα, Σερβία, Βουλγαρία.</w:t>
      </w:r>
    </w:p>
    <w:p w14:paraId="1469F1AF" w14:textId="5FA7E015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ΣΤΟΧΟΙ:</w:t>
      </w:r>
    </w:p>
    <w:p w14:paraId="464C6743" w14:textId="1324F381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Να προσεγγίσουν </w:t>
      </w:r>
      <w:r w:rsidRPr="00EB1F7D">
        <w:rPr>
          <w:rFonts w:ascii="Verdana" w:hAnsi="Verdana"/>
          <w:sz w:val="24"/>
          <w:szCs w:val="24"/>
        </w:rPr>
        <w:t xml:space="preserve">οι μαθητές/τριες </w:t>
      </w:r>
      <w:r w:rsidRPr="00EB1F7D">
        <w:rPr>
          <w:rFonts w:ascii="Verdana" w:hAnsi="Verdana"/>
          <w:sz w:val="24"/>
          <w:szCs w:val="24"/>
        </w:rPr>
        <w:t>την έννοια της έξυπνης πόλης-</w:t>
      </w:r>
      <w:r w:rsidRPr="00EB1F7D">
        <w:rPr>
          <w:rFonts w:ascii="Verdana" w:hAnsi="Verdana"/>
          <w:sz w:val="24"/>
          <w:szCs w:val="24"/>
          <w:lang w:val="en-US"/>
        </w:rPr>
        <w:t>smart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city</w:t>
      </w:r>
      <w:r w:rsidRPr="00EB1F7D">
        <w:rPr>
          <w:rFonts w:ascii="Verdana" w:hAnsi="Verdana"/>
          <w:sz w:val="24"/>
          <w:szCs w:val="24"/>
        </w:rPr>
        <w:t>.</w:t>
      </w:r>
    </w:p>
    <w:p w14:paraId="3F69945A" w14:textId="0F3BC429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Να ευαισθητοποιηθούν οι μαθητές/τριες </w:t>
      </w:r>
      <w:r w:rsidRPr="00EB1F7D">
        <w:rPr>
          <w:rFonts w:ascii="Verdana" w:hAnsi="Verdana"/>
          <w:sz w:val="24"/>
          <w:szCs w:val="24"/>
        </w:rPr>
        <w:t xml:space="preserve">σχετικά με έξυπνες -οικολογικές πρακτικές </w:t>
      </w:r>
      <w:r w:rsidRPr="00EB1F7D">
        <w:rPr>
          <w:rFonts w:ascii="Verdana" w:hAnsi="Verdana"/>
          <w:sz w:val="24"/>
          <w:szCs w:val="24"/>
        </w:rPr>
        <w:t xml:space="preserve">στο αστικό </w:t>
      </w:r>
      <w:r w:rsidRPr="00EB1F7D">
        <w:rPr>
          <w:rFonts w:ascii="Verdana" w:hAnsi="Verdana"/>
          <w:sz w:val="24"/>
          <w:szCs w:val="24"/>
        </w:rPr>
        <w:t>τοπίο</w:t>
      </w:r>
      <w:r w:rsidRPr="00EB1F7D">
        <w:rPr>
          <w:rFonts w:ascii="Verdana" w:hAnsi="Verdana"/>
          <w:sz w:val="24"/>
          <w:szCs w:val="24"/>
        </w:rPr>
        <w:t>.</w:t>
      </w:r>
    </w:p>
    <w:p w14:paraId="01FF29B5" w14:textId="0D30C993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Να ευαισθητοποιηθούν οι μαθητές/τριες για τη χρησιμότητα της ανακύκλωσης και τη</w:t>
      </w:r>
      <w:r w:rsidRPr="00EB1F7D">
        <w:rPr>
          <w:rFonts w:ascii="Verdana" w:hAnsi="Verdana"/>
          <w:sz w:val="24"/>
          <w:szCs w:val="24"/>
        </w:rPr>
        <w:t>ς</w:t>
      </w:r>
      <w:r w:rsidRPr="00EB1F7D">
        <w:rPr>
          <w:rFonts w:ascii="Verdana" w:hAnsi="Verdana"/>
          <w:sz w:val="24"/>
          <w:szCs w:val="24"/>
        </w:rPr>
        <w:t xml:space="preserve"> επαναχρησιμοποίηση</w:t>
      </w:r>
      <w:r w:rsidRPr="00EB1F7D">
        <w:rPr>
          <w:rFonts w:ascii="Verdana" w:hAnsi="Verdana"/>
          <w:sz w:val="24"/>
          <w:szCs w:val="24"/>
        </w:rPr>
        <w:t>ς των σκουπιδιών</w:t>
      </w:r>
      <w:r w:rsidRPr="00EB1F7D">
        <w:rPr>
          <w:rFonts w:ascii="Verdana" w:hAnsi="Verdana"/>
          <w:sz w:val="24"/>
          <w:szCs w:val="24"/>
        </w:rPr>
        <w:t>.</w:t>
      </w:r>
    </w:p>
    <w:p w14:paraId="6C3378D4" w14:textId="5523F62C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Να </w:t>
      </w:r>
      <w:r w:rsidRPr="00EB1F7D">
        <w:rPr>
          <w:rFonts w:ascii="Verdana" w:hAnsi="Verdana"/>
          <w:sz w:val="24"/>
          <w:szCs w:val="24"/>
        </w:rPr>
        <w:t xml:space="preserve">χρησιμοποιήσουν </w:t>
      </w:r>
      <w:r w:rsidRPr="00EB1F7D">
        <w:rPr>
          <w:rFonts w:ascii="Verdana" w:hAnsi="Verdana"/>
          <w:sz w:val="24"/>
          <w:szCs w:val="24"/>
        </w:rPr>
        <w:t>οι μαθητές/τριες</w:t>
      </w:r>
      <w:r w:rsidRPr="00EB1F7D">
        <w:rPr>
          <w:rFonts w:ascii="Verdana" w:hAnsi="Verdana"/>
          <w:sz w:val="24"/>
          <w:szCs w:val="24"/>
        </w:rPr>
        <w:t xml:space="preserve"> την τέχνη ως μέσο για την επίτευξη στόχων, αλλά και να την θεωρήσουν αναπόσπαστο κομμάτι της ευημερίας.</w:t>
      </w:r>
    </w:p>
    <w:p w14:paraId="19F17207" w14:textId="6FE46A16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Να πειραματιστούν οι μαθητές/τριες με εργαλεία προγραμματισμού ( </w:t>
      </w:r>
      <w:r w:rsidRPr="00EB1F7D">
        <w:rPr>
          <w:rFonts w:ascii="Verdana" w:hAnsi="Verdana"/>
          <w:sz w:val="24"/>
          <w:szCs w:val="24"/>
          <w:lang w:val="en-US"/>
        </w:rPr>
        <w:t>T</w:t>
      </w:r>
      <w:r w:rsidRPr="00EB1F7D">
        <w:rPr>
          <w:rFonts w:ascii="Verdana" w:hAnsi="Verdana"/>
          <w:sz w:val="24"/>
          <w:szCs w:val="24"/>
        </w:rPr>
        <w:t xml:space="preserve">hymio </w:t>
      </w:r>
      <w:r w:rsidRPr="00EB1F7D">
        <w:rPr>
          <w:rFonts w:ascii="Verdana" w:hAnsi="Verdana"/>
          <w:sz w:val="24"/>
          <w:szCs w:val="24"/>
        </w:rPr>
        <w:t>Robot</w:t>
      </w:r>
      <w:r w:rsidRPr="00EB1F7D">
        <w:rPr>
          <w:rFonts w:ascii="Verdana" w:hAnsi="Verdana"/>
          <w:sz w:val="24"/>
          <w:szCs w:val="24"/>
        </w:rPr>
        <w:t>).</w:t>
      </w:r>
    </w:p>
    <w:p w14:paraId="2BC3BFE4" w14:textId="4240180A" w:rsidR="00B65BF8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Να κατανοήσουν οι μαθητές/τριες ότι εκτός από τη χρήση έτοιμων ψηφιακών εργαλείων, μπορούν και οι ίδιοι να δημιουργήσουν ψηφιακές λύσεις, αναπτύσσοντας παράλληλα δεξιότητες του 21ου αιώνα</w:t>
      </w:r>
      <w:r w:rsidRPr="00EB1F7D">
        <w:rPr>
          <w:rFonts w:ascii="Verdana" w:hAnsi="Verdana"/>
          <w:sz w:val="24"/>
          <w:szCs w:val="24"/>
        </w:rPr>
        <w:t>.</w:t>
      </w:r>
    </w:p>
    <w:p w14:paraId="63F6DD5B" w14:textId="1096E3A6" w:rsidR="00A64F18" w:rsidRPr="00A64F18" w:rsidRDefault="00A64F18" w:rsidP="00A64F18">
      <w:pPr>
        <w:jc w:val="both"/>
        <w:rPr>
          <w:rFonts w:ascii="Verdana" w:hAnsi="Verdana"/>
          <w:sz w:val="24"/>
          <w:szCs w:val="24"/>
        </w:rPr>
      </w:pPr>
      <w:r w:rsidRPr="00A64F18">
        <w:rPr>
          <w:rFonts w:ascii="Verdana" w:hAnsi="Verdana"/>
          <w:sz w:val="24"/>
          <w:szCs w:val="24"/>
        </w:rPr>
        <w:t>ΠΡΟΑΠΑΙΤΟΥΜΕΝΕΣ ΓΝΩΣΕΙΣ</w:t>
      </w:r>
    </w:p>
    <w:p w14:paraId="1BCEB1F3" w14:textId="30907516" w:rsidR="00A64F18" w:rsidRPr="00A64F18" w:rsidRDefault="00A64F18" w:rsidP="00A64F18">
      <w:pPr>
        <w:jc w:val="both"/>
        <w:rPr>
          <w:rFonts w:ascii="Verdana" w:hAnsi="Verdana"/>
          <w:sz w:val="24"/>
          <w:szCs w:val="24"/>
        </w:rPr>
      </w:pPr>
      <w:r w:rsidRPr="00A64F18">
        <w:rPr>
          <w:rFonts w:ascii="Verdana" w:hAnsi="Verdana"/>
          <w:sz w:val="24"/>
          <w:szCs w:val="24"/>
        </w:rPr>
        <w:t>Τα παιδιά να γνωρί</w:t>
      </w:r>
      <w:r>
        <w:rPr>
          <w:rFonts w:ascii="Verdana" w:hAnsi="Verdana"/>
          <w:sz w:val="24"/>
          <w:szCs w:val="24"/>
        </w:rPr>
        <w:t>ζ</w:t>
      </w:r>
      <w:r w:rsidRPr="00A64F18">
        <w:rPr>
          <w:rFonts w:ascii="Verdana" w:hAnsi="Verdana"/>
          <w:sz w:val="24"/>
          <w:szCs w:val="24"/>
        </w:rPr>
        <w:t xml:space="preserve">ουν το εκπαιδευτικό ρομπότ Thymio ΙΙ και τις συμπεριφορές του </w:t>
      </w:r>
    </w:p>
    <w:p w14:paraId="0FA5462D" w14:textId="2C5F9131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Α’ ΦΑΣΗ – ΑΦΟΡΜΗΣΗ</w:t>
      </w:r>
    </w:p>
    <w:p w14:paraId="6951D0C7" w14:textId="7933ABE4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  <w:lang w:val="en-US"/>
        </w:rPr>
        <w:lastRenderedPageBreak/>
        <w:t>T</w:t>
      </w:r>
      <w:r w:rsidRPr="00EB1F7D">
        <w:rPr>
          <w:rFonts w:ascii="Verdana" w:hAnsi="Verdana"/>
          <w:sz w:val="24"/>
          <w:szCs w:val="24"/>
        </w:rPr>
        <w:t>α παιδιά θα επισκεφτούν</w:t>
      </w:r>
      <w:r w:rsidR="00F35BF1">
        <w:rPr>
          <w:rFonts w:ascii="Verdana" w:hAnsi="Verdana"/>
          <w:sz w:val="24"/>
          <w:szCs w:val="24"/>
        </w:rPr>
        <w:t>,</w:t>
      </w:r>
      <w:r w:rsidRPr="00EB1F7D">
        <w:rPr>
          <w:rFonts w:ascii="Verdana" w:hAnsi="Verdana"/>
          <w:sz w:val="24"/>
          <w:szCs w:val="24"/>
        </w:rPr>
        <w:t xml:space="preserve"> θα παρατηρήσουν και θα προβληματιστούν σχετικά με το «πράσινο δώμα» που βρίσκεται στο Δημοτικό Σχολειό με το οποίο συστεγάζεται το Νηπιαγωγείο. </w:t>
      </w:r>
    </w:p>
    <w:p w14:paraId="1CF1F2D8" w14:textId="674687C3" w:rsidR="00ED4E54" w:rsidRPr="00EB1F7D" w:rsidRDefault="00E84AC6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Στην συνέχεια θα γνωρίσουν μέσα από το βιβλίο </w:t>
      </w:r>
      <w:bookmarkStart w:id="0" w:name="_Hlk124450832"/>
      <w:r w:rsidRPr="00EB1F7D">
        <w:rPr>
          <w:rFonts w:ascii="Verdana" w:hAnsi="Verdana"/>
          <w:sz w:val="24"/>
          <w:szCs w:val="24"/>
          <w:lang w:val="en-US"/>
        </w:rPr>
        <w:t>Hundertwasser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The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House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of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Happy</w:t>
      </w:r>
      <w:r w:rsidRPr="00EB1F7D">
        <w:rPr>
          <w:rFonts w:ascii="Verdana" w:hAnsi="Verdana"/>
          <w:sz w:val="24"/>
          <w:szCs w:val="24"/>
        </w:rPr>
        <w:t xml:space="preserve"> </w:t>
      </w:r>
      <w:r w:rsidRPr="00EB1F7D">
        <w:rPr>
          <w:rFonts w:ascii="Verdana" w:hAnsi="Verdana"/>
          <w:sz w:val="24"/>
          <w:szCs w:val="24"/>
          <w:lang w:val="en-US"/>
        </w:rPr>
        <w:t>Spirits</w:t>
      </w:r>
      <w:r w:rsidR="00EB1F7D">
        <w:rPr>
          <w:rFonts w:ascii="Verdana" w:hAnsi="Verdana"/>
          <w:sz w:val="24"/>
          <w:szCs w:val="24"/>
        </w:rPr>
        <w:t xml:space="preserve"> </w:t>
      </w:r>
      <w:bookmarkEnd w:id="0"/>
      <w:r w:rsidR="00ED4E54" w:rsidRPr="00EB1F7D">
        <w:rPr>
          <w:rFonts w:ascii="Verdana" w:hAnsi="Verdana"/>
          <w:sz w:val="24"/>
          <w:szCs w:val="24"/>
        </w:rPr>
        <w:t>τ</w:t>
      </w:r>
      <w:r w:rsidRPr="00EB1F7D">
        <w:rPr>
          <w:rFonts w:ascii="Verdana" w:hAnsi="Verdana"/>
          <w:sz w:val="24"/>
          <w:szCs w:val="24"/>
        </w:rPr>
        <w:t>ον καλλιτέχνη</w:t>
      </w:r>
      <w:r w:rsidR="00ED4E54" w:rsidRPr="00EB1F7D">
        <w:rPr>
          <w:rFonts w:ascii="Verdana" w:hAnsi="Verdana"/>
          <w:sz w:val="24"/>
          <w:szCs w:val="24"/>
        </w:rPr>
        <w:t xml:space="preserve"> με σκοπό ν</w:t>
      </w:r>
      <w:r w:rsidR="00B65BF8" w:rsidRPr="00EB1F7D">
        <w:rPr>
          <w:rFonts w:ascii="Verdana" w:hAnsi="Verdana"/>
          <w:sz w:val="24"/>
          <w:szCs w:val="24"/>
        </w:rPr>
        <w:t>α εμπνευστούν από τα έργα του</w:t>
      </w:r>
      <w:r w:rsidR="00ED4E54" w:rsidRPr="00EB1F7D">
        <w:rPr>
          <w:rFonts w:ascii="Verdana" w:hAnsi="Verdana"/>
          <w:sz w:val="24"/>
          <w:szCs w:val="24"/>
        </w:rPr>
        <w:t>.</w:t>
      </w:r>
    </w:p>
    <w:p w14:paraId="4EB6095F" w14:textId="2E47B016" w:rsidR="00B65BF8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θ</w:t>
      </w:r>
      <w:r w:rsidR="00B65BF8" w:rsidRPr="00EB1F7D">
        <w:rPr>
          <w:rFonts w:ascii="Verdana" w:hAnsi="Verdana"/>
          <w:sz w:val="24"/>
          <w:szCs w:val="24"/>
        </w:rPr>
        <w:t xml:space="preserve">α κληθούν δημιουργήσουν σύμφωνα με την τεχνοτροπία του καλλιτέχνη και θα </w:t>
      </w:r>
      <w:r w:rsidR="00B65BF8" w:rsidRPr="00EB1F7D">
        <w:rPr>
          <w:rFonts w:ascii="Verdana" w:hAnsi="Verdana"/>
          <w:sz w:val="24"/>
          <w:szCs w:val="24"/>
        </w:rPr>
        <w:t>μυηθούν</w:t>
      </w:r>
      <w:r w:rsidR="00B65BF8" w:rsidRPr="00EB1F7D">
        <w:rPr>
          <w:rFonts w:ascii="Verdana" w:hAnsi="Verdana"/>
          <w:sz w:val="24"/>
          <w:szCs w:val="24"/>
        </w:rPr>
        <w:t xml:space="preserve"> στα εικαστικά μορφικά του στοιχεία.</w:t>
      </w:r>
    </w:p>
    <w:p w14:paraId="411D47FB" w14:textId="36FE8B65" w:rsidR="00ED4E54" w:rsidRDefault="00ED4E54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Τέλος θα αναρωτηθούν για την χρησιμότητα τόσο του «Πράσινου Δώματος» όσο και των «πράσινων» κατασκευών του </w:t>
      </w:r>
      <w:r w:rsidR="00EB1F7D" w:rsidRPr="00EB1F7D">
        <w:rPr>
          <w:rFonts w:ascii="Verdana" w:hAnsi="Verdana"/>
          <w:sz w:val="24"/>
          <w:szCs w:val="24"/>
          <w:lang w:val="en-US"/>
        </w:rPr>
        <w:t>Hundertwasser</w:t>
      </w:r>
      <w:r w:rsidR="00F35BF1">
        <w:rPr>
          <w:rFonts w:ascii="Verdana" w:hAnsi="Verdana"/>
          <w:sz w:val="24"/>
          <w:szCs w:val="24"/>
        </w:rPr>
        <w:t xml:space="preserve"> σε σχέση με την δική τους ζωή στην πόλη.</w:t>
      </w:r>
    </w:p>
    <w:p w14:paraId="5E366C8B" w14:textId="751B5F4D" w:rsidR="00F35BF1" w:rsidRPr="00F35BF1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Β΄ΦΑΣΗ -ΕΞΥΠΝΗ ΠΟΛΗ</w:t>
      </w:r>
    </w:p>
    <w:p w14:paraId="38926039" w14:textId="52CA78C4" w:rsidR="00B65BF8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α’ Κ</w:t>
      </w:r>
      <w:r w:rsidR="00B65BF8" w:rsidRPr="00EB1F7D">
        <w:rPr>
          <w:rFonts w:ascii="Verdana" w:hAnsi="Verdana"/>
          <w:sz w:val="24"/>
          <w:szCs w:val="24"/>
        </w:rPr>
        <w:t>αταιγισμός ιδεών σχετικά με το τι σημαίνει "έξυπνη πόλη"</w:t>
      </w:r>
      <w:r>
        <w:rPr>
          <w:rFonts w:ascii="Verdana" w:hAnsi="Verdana"/>
          <w:sz w:val="24"/>
          <w:szCs w:val="24"/>
        </w:rPr>
        <w:t xml:space="preserve"> και </w:t>
      </w:r>
    </w:p>
    <w:p w14:paraId="628234F6" w14:textId="77FD266B" w:rsidR="00B65BF8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αναζήτηση</w:t>
      </w:r>
      <w:r w:rsidR="00B65BF8" w:rsidRPr="00EB1F7D">
        <w:rPr>
          <w:rFonts w:ascii="Verdana" w:hAnsi="Verdana"/>
          <w:sz w:val="24"/>
          <w:szCs w:val="24"/>
        </w:rPr>
        <w:t xml:space="preserve"> σχετι</w:t>
      </w:r>
      <w:r>
        <w:rPr>
          <w:rFonts w:ascii="Verdana" w:hAnsi="Verdana"/>
          <w:sz w:val="24"/>
          <w:szCs w:val="24"/>
        </w:rPr>
        <w:t>κών</w:t>
      </w:r>
      <w:r w:rsidR="00B65BF8" w:rsidRPr="00EB1F7D">
        <w:rPr>
          <w:rFonts w:ascii="Verdana" w:hAnsi="Verdana"/>
          <w:sz w:val="24"/>
          <w:szCs w:val="24"/>
        </w:rPr>
        <w:t xml:space="preserve"> πληροφορί</w:t>
      </w:r>
      <w:r>
        <w:rPr>
          <w:rFonts w:ascii="Verdana" w:hAnsi="Verdana"/>
          <w:sz w:val="24"/>
          <w:szCs w:val="24"/>
        </w:rPr>
        <w:t>ων</w:t>
      </w:r>
      <w:r w:rsidR="00B65BF8" w:rsidRPr="00EB1F7D">
        <w:rPr>
          <w:rFonts w:ascii="Verdana" w:hAnsi="Verdana"/>
          <w:sz w:val="24"/>
          <w:szCs w:val="24"/>
        </w:rPr>
        <w:t xml:space="preserve"> στο διαδίκτυο.</w:t>
      </w:r>
    </w:p>
    <w:p w14:paraId="38369B6F" w14:textId="5FBAFB1E" w:rsidR="00B65BF8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β’ </w:t>
      </w:r>
      <w:r w:rsidR="00B65BF8" w:rsidRPr="00EB1F7D">
        <w:rPr>
          <w:rFonts w:ascii="Verdana" w:hAnsi="Verdana"/>
          <w:sz w:val="24"/>
          <w:szCs w:val="24"/>
        </w:rPr>
        <w:t xml:space="preserve">Θα συγκεντρωθεί ανακυκλώσιμο υλικό και σκουπίδια </w:t>
      </w:r>
      <w:r>
        <w:rPr>
          <w:rFonts w:ascii="Verdana" w:hAnsi="Verdana"/>
          <w:sz w:val="24"/>
          <w:szCs w:val="24"/>
        </w:rPr>
        <w:t>-</w:t>
      </w:r>
      <w:r w:rsidR="00B65BF8" w:rsidRPr="00EB1F7D">
        <w:rPr>
          <w:rFonts w:ascii="Verdana" w:hAnsi="Verdana"/>
          <w:sz w:val="24"/>
          <w:szCs w:val="24"/>
        </w:rPr>
        <w:t>με την εμπλοκή και των γονέων , που θα λαμβάνουν τακτικά προκλήσεις για να συμμετέχουν ενεργά με την συγκέντρωση υλικού και την ενεργοποίηση πρακτικών επανάχρησης και στο σπίτι</w:t>
      </w:r>
      <w:r>
        <w:rPr>
          <w:rFonts w:ascii="Verdana" w:hAnsi="Verdana"/>
          <w:sz w:val="24"/>
          <w:szCs w:val="24"/>
        </w:rPr>
        <w:t xml:space="preserve">- και δουλεύοντας σε ομάδες θα οργανωθεί κατασκευή «σταθμών» για μια πόλη. </w:t>
      </w:r>
    </w:p>
    <w:p w14:paraId="21F5B18A" w14:textId="45AD1393" w:rsidR="00B65BF8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γ’ </w:t>
      </w:r>
      <w:r w:rsidR="00B65BF8" w:rsidRPr="00EB1F7D">
        <w:rPr>
          <w:rFonts w:ascii="Verdana" w:hAnsi="Verdana"/>
          <w:sz w:val="24"/>
          <w:szCs w:val="24"/>
        </w:rPr>
        <w:t>Με την ολοκλήρωση των κατασκευών που θα αποφασιστούν για να απεικονίσουν την "</w:t>
      </w:r>
      <w:r w:rsidR="00EB1F7D" w:rsidRPr="00EB1F7D">
        <w:rPr>
          <w:rFonts w:ascii="Verdana" w:hAnsi="Verdana"/>
          <w:sz w:val="24"/>
          <w:szCs w:val="24"/>
        </w:rPr>
        <w:t>έξυπνη</w:t>
      </w:r>
      <w:r w:rsidR="00B65BF8" w:rsidRPr="00EB1F7D">
        <w:rPr>
          <w:rFonts w:ascii="Verdana" w:hAnsi="Verdana"/>
          <w:sz w:val="24"/>
          <w:szCs w:val="24"/>
        </w:rPr>
        <w:t xml:space="preserve"> πόλη" θα δημιουργηθούν: </w:t>
      </w:r>
    </w:p>
    <w:p w14:paraId="69A8C828" w14:textId="19FB2451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1. </w:t>
      </w:r>
      <w:r w:rsidR="00EB1F7D">
        <w:rPr>
          <w:rFonts w:ascii="Verdana" w:hAnsi="Verdana"/>
          <w:sz w:val="24"/>
          <w:szCs w:val="24"/>
        </w:rPr>
        <w:t>Ε</w:t>
      </w:r>
      <w:r w:rsidRPr="00EB1F7D">
        <w:rPr>
          <w:rFonts w:ascii="Verdana" w:hAnsi="Verdana"/>
          <w:sz w:val="24"/>
          <w:szCs w:val="24"/>
        </w:rPr>
        <w:t xml:space="preserve">πιδαπέδιο πλέγμα όπου τα παιδιά σε ρόλο ρομπότ θα "προγραμματιστούν" από τους συμμαθητές τους να βρουν τις έξυπνες πρακτικές ( έξυπνα κτίρια, </w:t>
      </w:r>
      <w:r w:rsidR="00EB1F7D" w:rsidRPr="00EB1F7D">
        <w:rPr>
          <w:rFonts w:ascii="Verdana" w:hAnsi="Verdana"/>
          <w:sz w:val="24"/>
          <w:szCs w:val="24"/>
        </w:rPr>
        <w:t>ποδηλατοδρόμοι</w:t>
      </w:r>
      <w:r w:rsidRPr="00EB1F7D">
        <w:rPr>
          <w:rFonts w:ascii="Verdana" w:hAnsi="Verdana"/>
          <w:sz w:val="24"/>
          <w:szCs w:val="24"/>
        </w:rPr>
        <w:t xml:space="preserve">, μετρό) και να αποφύγουν τις μη έξυπνες πρακτικές (σκουπίδια, αυτοκίνητα, ενεργοβόρα κτίρια </w:t>
      </w:r>
      <w:r w:rsidR="00EB1F7D" w:rsidRPr="00EB1F7D">
        <w:rPr>
          <w:rFonts w:ascii="Verdana" w:hAnsi="Verdana"/>
          <w:sz w:val="24"/>
          <w:szCs w:val="24"/>
        </w:rPr>
        <w:t>κλπ.</w:t>
      </w:r>
      <w:r w:rsidRPr="00EB1F7D">
        <w:rPr>
          <w:rFonts w:ascii="Verdana" w:hAnsi="Verdana"/>
          <w:sz w:val="24"/>
          <w:szCs w:val="24"/>
        </w:rPr>
        <w:t>).</w:t>
      </w:r>
    </w:p>
    <w:p w14:paraId="0B139C3F" w14:textId="4003015F" w:rsidR="00B65BF8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2. </w:t>
      </w:r>
      <w:r w:rsidR="00EB1F7D">
        <w:rPr>
          <w:rFonts w:ascii="Verdana" w:hAnsi="Verdana"/>
          <w:sz w:val="24"/>
          <w:szCs w:val="24"/>
        </w:rPr>
        <w:t>Ε</w:t>
      </w:r>
      <w:r w:rsidRPr="00EB1F7D">
        <w:rPr>
          <w:rFonts w:ascii="Verdana" w:hAnsi="Verdana"/>
          <w:sz w:val="24"/>
          <w:szCs w:val="24"/>
        </w:rPr>
        <w:t>πιτραπέζιο πλέγμα όπου τα παιδιά θα προγραμματίσουν το Thymio με  τις 6 προ-προγραμματισμένες λειτουργίες (συμπεριφορές), ώστε να αποφεύγει εμπόδια</w:t>
      </w:r>
      <w:r w:rsidR="00F35BF1">
        <w:rPr>
          <w:rFonts w:ascii="Verdana" w:hAnsi="Verdana"/>
          <w:sz w:val="24"/>
          <w:szCs w:val="24"/>
        </w:rPr>
        <w:t>,</w:t>
      </w:r>
      <w:r w:rsidRPr="00EB1F7D">
        <w:rPr>
          <w:rFonts w:ascii="Verdana" w:hAnsi="Verdana"/>
          <w:sz w:val="24"/>
          <w:szCs w:val="24"/>
        </w:rPr>
        <w:t xml:space="preserve"> (σκουπίδια, κίνηση, καυσαέριο </w:t>
      </w:r>
      <w:r w:rsidR="00EB1F7D" w:rsidRPr="00EB1F7D">
        <w:rPr>
          <w:rFonts w:ascii="Verdana" w:hAnsi="Verdana"/>
          <w:sz w:val="24"/>
          <w:szCs w:val="24"/>
        </w:rPr>
        <w:t>κλπ.</w:t>
      </w:r>
      <w:r w:rsidRPr="00EB1F7D">
        <w:rPr>
          <w:rFonts w:ascii="Verdana" w:hAnsi="Verdana"/>
          <w:sz w:val="24"/>
          <w:szCs w:val="24"/>
        </w:rPr>
        <w:t xml:space="preserve">) </w:t>
      </w:r>
      <w:r w:rsidR="00F35BF1">
        <w:rPr>
          <w:rFonts w:ascii="Verdana" w:hAnsi="Verdana"/>
          <w:sz w:val="24"/>
          <w:szCs w:val="24"/>
        </w:rPr>
        <w:t xml:space="preserve">, να κινείται προς «έξυπνα σημεία» της πόλης ή να </w:t>
      </w:r>
      <w:r w:rsidRPr="00EB1F7D">
        <w:rPr>
          <w:rFonts w:ascii="Verdana" w:hAnsi="Verdana"/>
          <w:sz w:val="24"/>
          <w:szCs w:val="24"/>
        </w:rPr>
        <w:t>κινείται συνεχώς σε μια μαύρη γραμμή (πχ στον ποδηλατόδρομο ή στο τραμ).</w:t>
      </w:r>
    </w:p>
    <w:p w14:paraId="78A5CC86" w14:textId="1C8797EA" w:rsidR="00F35BF1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Γ’ ΦΑΣΗ ΑΞΙΟΛΟΓΗΣΗ</w:t>
      </w:r>
    </w:p>
    <w:p w14:paraId="0A5DDE14" w14:textId="428460D4" w:rsidR="00B65BF8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>Θα ακολουθήσει η αξιολόγηση του προγράμματος με ερωτηματολόγια σε παιδιά και γονείς</w:t>
      </w:r>
      <w:r w:rsidR="00F35BF1">
        <w:rPr>
          <w:rFonts w:ascii="Verdana" w:hAnsi="Verdana"/>
          <w:sz w:val="24"/>
          <w:szCs w:val="24"/>
        </w:rPr>
        <w:t>.</w:t>
      </w:r>
    </w:p>
    <w:p w14:paraId="6B838047" w14:textId="222A3253" w:rsidR="00F35BF1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Δ’ ΦΑΣΗ ΠΑΡΟΥΣΙΑΣΗ-ΔΙΑΧΥΣΗ</w:t>
      </w:r>
    </w:p>
    <w:p w14:paraId="4E1D59CA" w14:textId="68C8B396" w:rsidR="00B65BF8" w:rsidRPr="00EB1F7D" w:rsidRDefault="00F35BF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θ</w:t>
      </w:r>
      <w:r w:rsidR="00B65BF8" w:rsidRPr="00EB1F7D">
        <w:rPr>
          <w:rFonts w:ascii="Verdana" w:hAnsi="Verdana"/>
          <w:sz w:val="24"/>
          <w:szCs w:val="24"/>
        </w:rPr>
        <w:t>α πραγματοποιηθεί η παρουσίαση του προγράμματος σε συμμαθητές από τα άλλα τμήματα αλλά και σε γονείς.</w:t>
      </w:r>
    </w:p>
    <w:p w14:paraId="570A80E2" w14:textId="5595821A" w:rsidR="00B65BF8" w:rsidRPr="00EB1F7D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t xml:space="preserve">Η διάχυση του προγράμματος θα </w:t>
      </w:r>
      <w:r w:rsidR="00EB1F7D" w:rsidRPr="00EB1F7D">
        <w:rPr>
          <w:rFonts w:ascii="Verdana" w:hAnsi="Verdana"/>
          <w:sz w:val="24"/>
          <w:szCs w:val="24"/>
        </w:rPr>
        <w:t>πραγματοποιηθεί</w:t>
      </w:r>
      <w:r w:rsidRPr="00EB1F7D">
        <w:rPr>
          <w:rFonts w:ascii="Verdana" w:hAnsi="Verdana"/>
          <w:sz w:val="24"/>
          <w:szCs w:val="24"/>
        </w:rPr>
        <w:t xml:space="preserve"> μέσω του σχολικού blog όπου θα δημιουργηθεί σελίδα με τις απαραίτητες πληροφορίες και ένα padlet όπου θα παρουσιάζεται το παραγόμενο υλικό κατά την πορεία των εργασιών.</w:t>
      </w:r>
    </w:p>
    <w:p w14:paraId="5F852D11" w14:textId="6283F5AF" w:rsidR="0082445B" w:rsidRDefault="00B65BF8" w:rsidP="00EB1F7D">
      <w:pPr>
        <w:jc w:val="both"/>
        <w:rPr>
          <w:rFonts w:ascii="Verdana" w:hAnsi="Verdana"/>
          <w:sz w:val="24"/>
          <w:szCs w:val="24"/>
        </w:rPr>
      </w:pPr>
      <w:r w:rsidRPr="00EB1F7D">
        <w:rPr>
          <w:rFonts w:ascii="Verdana" w:hAnsi="Verdana"/>
          <w:sz w:val="24"/>
          <w:szCs w:val="24"/>
        </w:rPr>
        <w:lastRenderedPageBreak/>
        <w:t xml:space="preserve">Τέλος το πρόγραμμα </w:t>
      </w:r>
      <w:r w:rsidR="00EB1F7D" w:rsidRPr="00EB1F7D">
        <w:rPr>
          <w:rFonts w:ascii="Verdana" w:hAnsi="Verdana"/>
          <w:sz w:val="24"/>
          <w:szCs w:val="24"/>
        </w:rPr>
        <w:t>δύναται</w:t>
      </w:r>
      <w:r w:rsidRPr="00EB1F7D">
        <w:rPr>
          <w:rFonts w:ascii="Verdana" w:hAnsi="Verdana"/>
          <w:sz w:val="24"/>
          <w:szCs w:val="24"/>
        </w:rPr>
        <w:t xml:space="preserve"> να παρουσιαστεί σε συναδέλφους μέσω των </w:t>
      </w:r>
      <w:r w:rsidR="00EB1F7D" w:rsidRPr="00EB1F7D">
        <w:rPr>
          <w:rFonts w:ascii="Verdana" w:hAnsi="Verdana"/>
          <w:sz w:val="24"/>
          <w:szCs w:val="24"/>
        </w:rPr>
        <w:t>επιμορφωτικών</w:t>
      </w:r>
      <w:r w:rsidRPr="00EB1F7D">
        <w:rPr>
          <w:rFonts w:ascii="Verdana" w:hAnsi="Verdana"/>
          <w:sz w:val="24"/>
          <w:szCs w:val="24"/>
        </w:rPr>
        <w:t xml:space="preserve"> συναντήσεων της Συντονίστριας Εκπαιδευτικού Έργου της περιφέρειας</w:t>
      </w:r>
      <w:r w:rsidR="00AA6691">
        <w:rPr>
          <w:rFonts w:ascii="Verdana" w:hAnsi="Verdana"/>
          <w:sz w:val="24"/>
          <w:szCs w:val="24"/>
        </w:rPr>
        <w:t>.</w:t>
      </w:r>
    </w:p>
    <w:p w14:paraId="7B753647" w14:textId="5AB03DB9" w:rsidR="00AA6691" w:rsidRDefault="00AA6691" w:rsidP="00EB1F7D">
      <w:pPr>
        <w:jc w:val="both"/>
        <w:rPr>
          <w:rFonts w:ascii="Verdana" w:hAnsi="Verdana"/>
          <w:sz w:val="24"/>
          <w:szCs w:val="24"/>
        </w:rPr>
      </w:pPr>
    </w:p>
    <w:p w14:paraId="363CCCD5" w14:textId="67052B2A" w:rsidR="00AA6691" w:rsidRDefault="00AA6691" w:rsidP="00EB1F7D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ΥΛΙΚΑ</w:t>
      </w:r>
    </w:p>
    <w:p w14:paraId="00D5317A" w14:textId="3CB8E6C6" w:rsid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Για την υλοποίηση του </w:t>
      </w:r>
      <w:r>
        <w:rPr>
          <w:rFonts w:ascii="Verdana" w:hAnsi="Verdana"/>
          <w:sz w:val="24"/>
          <w:szCs w:val="24"/>
          <w:lang w:val="en-US"/>
        </w:rPr>
        <w:t>project</w:t>
      </w:r>
      <w:r w:rsidRPr="00AA669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θα χρειαστούν</w:t>
      </w:r>
    </w:p>
    <w:p w14:paraId="1C7A0263" w14:textId="2FC9170E" w:rsidR="00AA6691" w:rsidRPr="00AA6691" w:rsidRDefault="00AA6691" w:rsidP="00EB1F7D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Το</w:t>
      </w:r>
      <w:r w:rsidRPr="00AA6691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>Βιβλίο</w:t>
      </w:r>
      <w:r w:rsidRPr="00AA6691">
        <w:rPr>
          <w:rFonts w:ascii="Verdana" w:hAnsi="Verdana"/>
          <w:sz w:val="24"/>
          <w:szCs w:val="24"/>
          <w:lang w:val="en-US"/>
        </w:rPr>
        <w:t xml:space="preserve"> «</w:t>
      </w:r>
      <w:r w:rsidRPr="00AA6691">
        <w:rPr>
          <w:rFonts w:ascii="Verdana" w:hAnsi="Verdana"/>
          <w:sz w:val="24"/>
          <w:szCs w:val="24"/>
          <w:lang w:val="en-US"/>
        </w:rPr>
        <w:t>Hundertwasser The House of Happy Spirits</w:t>
      </w:r>
      <w:r w:rsidRPr="00AA6691">
        <w:rPr>
          <w:rFonts w:ascii="Verdana" w:hAnsi="Verdana"/>
          <w:sz w:val="24"/>
          <w:szCs w:val="24"/>
          <w:lang w:val="en-US"/>
        </w:rPr>
        <w:t>»,</w:t>
      </w:r>
    </w:p>
    <w:p w14:paraId="47272C36" w14:textId="78A0116A" w:rsidR="00AA6691" w:rsidRP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Α4 εκτυπώσεις έργων του καλλιτέχνη.</w:t>
      </w:r>
    </w:p>
    <w:p w14:paraId="4C55C7D8" w14:textId="50863E30" w:rsid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Μαρκαδόροι, χαρτόκουτες, κουτιά συσκευασίας χρησιμοποιημένα. </w:t>
      </w:r>
    </w:p>
    <w:p w14:paraId="490CA9ED" w14:textId="074ED437" w:rsid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Από τεχνολογικό εξοπλισμό θα χρειαστεί Ηλεκτρονικός Υπολογιστής</w:t>
      </w:r>
    </w:p>
    <w:p w14:paraId="7630038A" w14:textId="7A390653" w:rsid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Εκτυπωτής, Φωτογραφική μηχανή, </w:t>
      </w:r>
      <w:r>
        <w:rPr>
          <w:rFonts w:ascii="Verdana" w:hAnsi="Verdana"/>
          <w:sz w:val="24"/>
          <w:szCs w:val="24"/>
          <w:lang w:val="en-US"/>
        </w:rPr>
        <w:t>Robot</w:t>
      </w:r>
      <w:r w:rsidRPr="00AA669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Thymio</w:t>
      </w:r>
      <w:r>
        <w:rPr>
          <w:rFonts w:ascii="Verdana" w:hAnsi="Verdana"/>
          <w:sz w:val="24"/>
          <w:szCs w:val="24"/>
        </w:rPr>
        <w:t>.</w:t>
      </w:r>
    </w:p>
    <w:p w14:paraId="78B49B48" w14:textId="78D94220" w:rsidR="00AA6691" w:rsidRP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Για τα φύλλα αξιολόγησης θα χρησιμοποιήσουμε </w:t>
      </w:r>
      <w:r>
        <w:rPr>
          <w:rFonts w:ascii="Verdana" w:hAnsi="Verdana"/>
          <w:sz w:val="24"/>
          <w:szCs w:val="24"/>
          <w:lang w:val="en-US"/>
        </w:rPr>
        <w:t>google</w:t>
      </w:r>
      <w:r w:rsidRPr="00AA669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forms</w:t>
      </w:r>
      <w:r w:rsidRPr="00AA669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που θα διαμοιράσουμε μέσω </w:t>
      </w:r>
      <w:r>
        <w:rPr>
          <w:rFonts w:ascii="Verdana" w:hAnsi="Verdana"/>
          <w:sz w:val="24"/>
          <w:szCs w:val="24"/>
          <w:lang w:val="en-US"/>
        </w:rPr>
        <w:t>email</w:t>
      </w:r>
      <w:r w:rsidRPr="00AA6691">
        <w:rPr>
          <w:rFonts w:ascii="Verdana" w:hAnsi="Verdana"/>
          <w:sz w:val="24"/>
          <w:szCs w:val="24"/>
        </w:rPr>
        <w:t>.</w:t>
      </w:r>
    </w:p>
    <w:p w14:paraId="0784F7AC" w14:textId="443BF86B" w:rsidR="00AA6691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Για την παρουσίαση των δραστηριοτήτων θα χρησιμοποιηθεί</w:t>
      </w:r>
      <w:r w:rsidRPr="00AA669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padlet</w:t>
      </w:r>
      <w:r>
        <w:rPr>
          <w:rFonts w:ascii="Verdana" w:hAnsi="Verdana"/>
          <w:sz w:val="24"/>
          <w:szCs w:val="24"/>
        </w:rPr>
        <w:t>.</w:t>
      </w:r>
    </w:p>
    <w:p w14:paraId="2F2460E8" w14:textId="70B593EE" w:rsidR="00AA6691" w:rsidRPr="00DC294B" w:rsidRDefault="00AA6691" w:rsidP="00EB1F7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Η διάχυση θα πραγματοποιηθεί μέσω του σχολικού </w:t>
      </w:r>
      <w:r>
        <w:rPr>
          <w:rFonts w:ascii="Verdana" w:hAnsi="Verdana"/>
          <w:sz w:val="24"/>
          <w:szCs w:val="24"/>
          <w:lang w:val="en-US"/>
        </w:rPr>
        <w:t>blog</w:t>
      </w:r>
      <w:r w:rsidR="00DC294B">
        <w:rPr>
          <w:rFonts w:ascii="Verdana" w:hAnsi="Verdana"/>
          <w:sz w:val="24"/>
          <w:szCs w:val="24"/>
        </w:rPr>
        <w:t>.</w:t>
      </w:r>
    </w:p>
    <w:sectPr w:rsidR="00AA6691" w:rsidRPr="00DC294B" w:rsidSect="00EB1F7D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8"/>
    <w:rsid w:val="001D735A"/>
    <w:rsid w:val="001F0EEE"/>
    <w:rsid w:val="007138B1"/>
    <w:rsid w:val="00812533"/>
    <w:rsid w:val="00A64F18"/>
    <w:rsid w:val="00AA6691"/>
    <w:rsid w:val="00B65BF8"/>
    <w:rsid w:val="00DC294B"/>
    <w:rsid w:val="00E84AC6"/>
    <w:rsid w:val="00EB1F7D"/>
    <w:rsid w:val="00ED4E54"/>
    <w:rsid w:val="00F3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444C"/>
  <w15:chartTrackingRefBased/>
  <w15:docId w15:val="{DC7F4F80-82A0-49A4-92E3-25CEC539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kalliopi kinigopoupou</dc:creator>
  <cp:keywords/>
  <dc:description/>
  <cp:lastModifiedBy>kalliopi kinigopoupou</cp:lastModifiedBy>
  <cp:revision>2</cp:revision>
  <dcterms:created xsi:type="dcterms:W3CDTF">2023-01-12T19:38:00Z</dcterms:created>
  <dcterms:modified xsi:type="dcterms:W3CDTF">2023-01-12T19:38:00Z</dcterms:modified>
</cp:coreProperties>
</file>