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76AB" w14:textId="3EE727CF" w:rsidR="00883548" w:rsidRDefault="00296C9E" w:rsidP="0021289F">
      <w:pPr>
        <w:spacing w:after="0"/>
      </w:pPr>
      <w:r>
        <w:t>Lina Clifford</w:t>
      </w:r>
    </w:p>
    <w:p w14:paraId="30CFF041" w14:textId="60A38310" w:rsidR="00296C9E" w:rsidRDefault="00296C9E" w:rsidP="0021289F">
      <w:pPr>
        <w:spacing w:after="0"/>
      </w:pPr>
      <w:r>
        <w:t>ECO 602 Analysis of Environmental Data</w:t>
      </w:r>
    </w:p>
    <w:p w14:paraId="7BE7F06C" w14:textId="79E04C1E" w:rsidR="00296C9E" w:rsidRDefault="00296C9E" w:rsidP="0021289F">
      <w:pPr>
        <w:spacing w:after="0"/>
      </w:pPr>
      <w:r>
        <w:t>Lecture Assignment: Data Exploration and Deterministic Functions</w:t>
      </w:r>
    </w:p>
    <w:p w14:paraId="2CD50D64" w14:textId="6DF241CD" w:rsidR="00296C9E" w:rsidRDefault="00296C9E" w:rsidP="0021289F">
      <w:pPr>
        <w:spacing w:after="0"/>
      </w:pPr>
      <w:r>
        <w:t>Due 10/9/2022</w:t>
      </w:r>
    </w:p>
    <w:p w14:paraId="01D354B4" w14:textId="7C117EC4" w:rsidR="00296C9E" w:rsidRDefault="00296C9E"/>
    <w:p w14:paraId="463921F5" w14:textId="18BACF82" w:rsidR="00296C9E" w:rsidRPr="00296C9E" w:rsidRDefault="00296C9E">
      <w:pPr>
        <w:rPr>
          <w:u w:val="single"/>
        </w:rPr>
      </w:pPr>
      <w:r>
        <w:rPr>
          <w:u w:val="single"/>
        </w:rPr>
        <w:t>Q1: Terrain Histograms</w:t>
      </w:r>
    </w:p>
    <w:p w14:paraId="7374A437" w14:textId="77777777" w:rsidR="00296C9E" w:rsidRPr="00296C9E" w:rsidRDefault="00296C9E" w:rsidP="00296C9E">
      <w:pPr>
        <w:numPr>
          <w:ilvl w:val="0"/>
          <w:numId w:val="1"/>
        </w:numPr>
        <w:spacing w:before="100" w:beforeAutospacing="1" w:after="100" w:afterAutospacing="1" w:line="240" w:lineRule="auto"/>
        <w:rPr>
          <w:rFonts w:ascii="Ubuntu" w:eastAsia="Times New Roman" w:hAnsi="Ubuntu" w:cs="Times New Roman"/>
          <w:color w:val="000000"/>
          <w:sz w:val="21"/>
          <w:szCs w:val="21"/>
        </w:rPr>
      </w:pPr>
      <w:r w:rsidRPr="00296C9E">
        <w:rPr>
          <w:rFonts w:ascii="Ubuntu" w:eastAsia="Times New Roman" w:hAnsi="Ubuntu" w:cs="Times New Roman"/>
          <w:color w:val="000000"/>
          <w:sz w:val="21"/>
          <w:szCs w:val="21"/>
        </w:rPr>
        <w:t>Create histograms for the three terrain variables: elevation, slope, and aspect.</w:t>
      </w:r>
    </w:p>
    <w:p w14:paraId="5CCCCA50" w14:textId="79B39BE1" w:rsidR="00296C9E" w:rsidRDefault="00296C9E" w:rsidP="00296C9E">
      <w:pPr>
        <w:numPr>
          <w:ilvl w:val="0"/>
          <w:numId w:val="1"/>
        </w:numPr>
        <w:spacing w:before="100" w:beforeAutospacing="1" w:after="100" w:afterAutospacing="1" w:line="240" w:lineRule="auto"/>
        <w:rPr>
          <w:rFonts w:ascii="Ubuntu" w:eastAsia="Times New Roman" w:hAnsi="Ubuntu" w:cs="Times New Roman"/>
          <w:color w:val="000000"/>
          <w:sz w:val="21"/>
          <w:szCs w:val="21"/>
        </w:rPr>
      </w:pPr>
      <w:r w:rsidRPr="00296C9E">
        <w:rPr>
          <w:rFonts w:ascii="Ubuntu" w:eastAsia="Times New Roman" w:hAnsi="Ubuntu" w:cs="Times New Roman"/>
          <w:color w:val="000000"/>
          <w:sz w:val="21"/>
          <w:szCs w:val="21"/>
        </w:rPr>
        <w:t>Plot all three histograms in one figure and include it in your report.</w:t>
      </w:r>
    </w:p>
    <w:p w14:paraId="7A700597" w14:textId="4EC85B02" w:rsidR="008E0C05" w:rsidRPr="00296C9E" w:rsidRDefault="008E0C05" w:rsidP="008E0C05">
      <w:pPr>
        <w:spacing w:before="100" w:beforeAutospacing="1" w:after="100" w:afterAutospacing="1" w:line="240" w:lineRule="auto"/>
        <w:jc w:val="center"/>
        <w:rPr>
          <w:rFonts w:ascii="Ubuntu" w:eastAsia="Times New Roman" w:hAnsi="Ubuntu" w:cs="Times New Roman"/>
          <w:color w:val="000000"/>
          <w:sz w:val="21"/>
          <w:szCs w:val="21"/>
        </w:rPr>
      </w:pPr>
      <w:r>
        <w:rPr>
          <w:rFonts w:ascii="Ubuntu" w:eastAsia="Times New Roman" w:hAnsi="Ubuntu" w:cs="Times New Roman"/>
          <w:noProof/>
          <w:color w:val="000000"/>
          <w:sz w:val="21"/>
          <w:szCs w:val="21"/>
        </w:rPr>
        <w:drawing>
          <wp:inline distT="0" distB="0" distL="0" distR="0" wp14:anchorId="77584C6A" wp14:editId="7530FD25">
            <wp:extent cx="4629796" cy="481079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29796" cy="4810796"/>
                    </a:xfrm>
                    <a:prstGeom prst="rect">
                      <a:avLst/>
                    </a:prstGeom>
                  </pic:spPr>
                </pic:pic>
              </a:graphicData>
            </a:graphic>
          </wp:inline>
        </w:drawing>
      </w:r>
    </w:p>
    <w:p w14:paraId="7E88E9DE" w14:textId="530F5289" w:rsidR="00296C9E" w:rsidRDefault="00296C9E">
      <w:pPr>
        <w:rPr>
          <w:u w:val="single"/>
        </w:rPr>
      </w:pPr>
      <w:r>
        <w:rPr>
          <w:u w:val="single"/>
        </w:rPr>
        <w:t>Q2: Elevation Histogram Interpretation</w:t>
      </w:r>
    </w:p>
    <w:p w14:paraId="2E4EDDA5" w14:textId="20904E0C" w:rsidR="00296C9E" w:rsidRDefault="008E0C05" w:rsidP="00296C9E">
      <w:r>
        <w:t xml:space="preserve">The </w:t>
      </w:r>
      <w:r w:rsidR="004C5335">
        <w:t xml:space="preserve">elevations of the bird census sampling sites are unevenly distributed in that different elevation levels are not evenly represented in the sampling sites. Rather, most sampling sites have elevations between 300 and 400. There are more low-elevation sampling sites than high-elevation sampling sites. </w:t>
      </w:r>
    </w:p>
    <w:p w14:paraId="5F6E9AF6" w14:textId="77777777" w:rsidR="008E0C05" w:rsidRDefault="008E0C05" w:rsidP="00296C9E">
      <w:pPr>
        <w:rPr>
          <w:u w:val="single"/>
        </w:rPr>
      </w:pPr>
    </w:p>
    <w:p w14:paraId="7FB2A4A0" w14:textId="441E74AB" w:rsidR="00296C9E" w:rsidRDefault="00296C9E" w:rsidP="00296C9E">
      <w:pPr>
        <w:rPr>
          <w:u w:val="single"/>
        </w:rPr>
      </w:pPr>
      <w:r>
        <w:rPr>
          <w:u w:val="single"/>
        </w:rPr>
        <w:lastRenderedPageBreak/>
        <w:t>Q3: Slope Units</w:t>
      </w:r>
    </w:p>
    <w:p w14:paraId="4116AE2B" w14:textId="355653F3" w:rsidR="00296C9E" w:rsidRDefault="004C5335" w:rsidP="00296C9E">
      <w:r>
        <w:t xml:space="preserve">The units of slope in this dataset </w:t>
      </w:r>
      <w:proofErr w:type="gramStart"/>
      <w:r>
        <w:t>is</w:t>
      </w:r>
      <w:proofErr w:type="gramEnd"/>
      <w:r>
        <w:t xml:space="preserve"> percent slope which is numeric and ranges from 0 to 110 percent.</w:t>
      </w:r>
    </w:p>
    <w:p w14:paraId="31A9BD8A" w14:textId="57D9353E" w:rsidR="00296C9E" w:rsidRDefault="00296C9E" w:rsidP="00296C9E"/>
    <w:p w14:paraId="42DC6AC2" w14:textId="0861F24C" w:rsidR="00296C9E" w:rsidRDefault="00296C9E" w:rsidP="00296C9E">
      <w:pPr>
        <w:rPr>
          <w:u w:val="single"/>
        </w:rPr>
      </w:pPr>
      <w:r>
        <w:rPr>
          <w:u w:val="single"/>
        </w:rPr>
        <w:t>Q4: Slope Histogram Interpretation</w:t>
      </w:r>
    </w:p>
    <w:p w14:paraId="28825408" w14:textId="6F05106C" w:rsidR="00296C9E" w:rsidRDefault="00F56A0B" w:rsidP="00296C9E">
      <w:r>
        <w:t xml:space="preserve">Most of the slopes of the bird census sample sites range from 30 to 80 percent slope. Most sample sites, therefore, are not flat and do have some slope. There are more relatively flat sites than sites with more extreme slopes. </w:t>
      </w:r>
    </w:p>
    <w:p w14:paraId="3053EF1B" w14:textId="77777777" w:rsidR="006720F8" w:rsidRDefault="006720F8" w:rsidP="00296C9E"/>
    <w:p w14:paraId="69033924" w14:textId="4F749CF9" w:rsidR="00296C9E" w:rsidRPr="00621071" w:rsidRDefault="00296C9E" w:rsidP="00296C9E">
      <w:pPr>
        <w:rPr>
          <w:u w:val="single"/>
        </w:rPr>
      </w:pPr>
      <w:r>
        <w:rPr>
          <w:u w:val="single"/>
        </w:rPr>
        <w:t>Q5: Aspect</w:t>
      </w:r>
    </w:p>
    <w:p w14:paraId="70E27962" w14:textId="02B2FB15" w:rsidR="00296C9E" w:rsidRDefault="00621071" w:rsidP="00296C9E">
      <w:r>
        <w:t>Aspect is the compass direction that a slope faces. Aspect is measured in degrees and range from 0 to 360 degrees.</w:t>
      </w:r>
    </w:p>
    <w:p w14:paraId="275700C3" w14:textId="77777777" w:rsidR="00621071" w:rsidRDefault="00621071" w:rsidP="00296C9E"/>
    <w:p w14:paraId="28B12EBF" w14:textId="7E7071D8" w:rsidR="00296C9E" w:rsidRDefault="00296C9E" w:rsidP="00296C9E">
      <w:r>
        <w:rPr>
          <w:u w:val="single"/>
        </w:rPr>
        <w:t>Q6: Aspect Histogram Interpretation</w:t>
      </w:r>
    </w:p>
    <w:p w14:paraId="36C79582" w14:textId="02E66A89" w:rsidR="00296C9E" w:rsidRDefault="00B11063" w:rsidP="00296C9E">
      <w:r>
        <w:t xml:space="preserve">The aspect of the bird census sample sites is fairly evenly distributed, meaning that a variety of aspects were evenly used. There does appear to be slightly more samples with aspects between 250 and 300, which </w:t>
      </w:r>
      <w:r w:rsidR="003E5941">
        <w:t>are</w:t>
      </w:r>
      <w:r>
        <w:t xml:space="preserve"> northwest </w:t>
      </w:r>
      <w:r w:rsidR="003E5941">
        <w:t>facing s</w:t>
      </w:r>
      <w:r w:rsidR="00350449">
        <w:t>lopes</w:t>
      </w:r>
      <w:r>
        <w:t>.</w:t>
      </w:r>
      <w:r w:rsidR="00350449">
        <w:t xml:space="preserve"> </w:t>
      </w:r>
    </w:p>
    <w:p w14:paraId="5C91B0BB" w14:textId="77777777" w:rsidR="00350449" w:rsidRDefault="00350449" w:rsidP="00296C9E"/>
    <w:p w14:paraId="49CDB416" w14:textId="69BBF33E" w:rsidR="00296C9E" w:rsidRDefault="00296C9E" w:rsidP="00296C9E">
      <w:r>
        <w:rPr>
          <w:u w:val="single"/>
        </w:rPr>
        <w:t>Q7: Terrain/Basal Area Linear Models</w:t>
      </w:r>
    </w:p>
    <w:p w14:paraId="04476EBF" w14:textId="4A95D4CB" w:rsidR="009D3BE5" w:rsidRDefault="00613FC9" w:rsidP="009D3BE5">
      <w:r>
        <w:rPr>
          <w:noProof/>
        </w:rPr>
        <w:drawing>
          <wp:inline distT="0" distB="0" distL="0" distR="0" wp14:anchorId="71113C9F" wp14:editId="65619B36">
            <wp:extent cx="59436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14:paraId="0797393B" w14:textId="7A7A7B6C" w:rsidR="009D3BE5" w:rsidRPr="00613FC9" w:rsidRDefault="009D3BE5" w:rsidP="009D3BE5">
      <w:pPr>
        <w:rPr>
          <w:u w:val="single"/>
        </w:rPr>
      </w:pPr>
      <w:r w:rsidRPr="00613FC9">
        <w:rPr>
          <w:u w:val="single"/>
        </w:rPr>
        <w:t>Q8: Terrain/Basal Model Interpretation</w:t>
      </w:r>
    </w:p>
    <w:p w14:paraId="5ED62001" w14:textId="48AF0FA4" w:rsidR="00613FC9" w:rsidRDefault="00613FC9" w:rsidP="009D3BE5">
      <w:r>
        <w:lastRenderedPageBreak/>
        <w:t xml:space="preserve">There appears to be a very weak relationship between total basal area and elevation. It seems that total basal area increases as elevation increases until about 500 feet of elevation, then total basal area decreases as elevation continues to increase. This is not a linear relationship; therefore, my linear model is not a good fit for the data. </w:t>
      </w:r>
    </w:p>
    <w:p w14:paraId="7EF7F0F9" w14:textId="7B10E13A" w:rsidR="00613FC9" w:rsidRDefault="00613FC9" w:rsidP="009D3BE5">
      <w:r>
        <w:t xml:space="preserve">Similarly, there does not appear to be a strong </w:t>
      </w:r>
      <w:r w:rsidR="00DA7C34">
        <w:t xml:space="preserve">relationship between total basal area and slope. Visually, one might guess there is a very, very weak positive relationship though. I choose a positive low slope for this model. I do not think my linear model is a great fit for this data, but I think it fits slightly better than my model for elevation and total basal area. </w:t>
      </w:r>
    </w:p>
    <w:p w14:paraId="4634447C" w14:textId="3564C2A6" w:rsidR="00DA7C34" w:rsidRDefault="00DA7C34" w:rsidP="009D3BE5">
      <w:r>
        <w:t xml:space="preserve">Lastly, </w:t>
      </w:r>
      <w:r w:rsidR="0021289F">
        <w:t xml:space="preserve">there looks to be a very weak positive relationship between aspect and total basal area. As with the model of slope and total basal area, I think my model for these variables is not very fitting but is better than my first model between elevation and total basal area. I think my linear model fits better for these variables because as aspect increases, the “outlier” points of the scatterplot increase. The main clump of the data stays concentrated between 0 and 75 meters squared per hectare total basal area. </w:t>
      </w:r>
    </w:p>
    <w:p w14:paraId="547A5D59" w14:textId="15F5DC76" w:rsidR="00296C9E" w:rsidRPr="009D3BE5" w:rsidRDefault="00296C9E" w:rsidP="00296C9E"/>
    <w:p w14:paraId="2995A882" w14:textId="6D6E4769" w:rsidR="00296C9E" w:rsidRPr="009D3BE5" w:rsidRDefault="00296C9E" w:rsidP="00296C9E"/>
    <w:p w14:paraId="3AB66C39" w14:textId="77777777" w:rsidR="00296C9E" w:rsidRPr="009D3BE5" w:rsidRDefault="00296C9E" w:rsidP="00296C9E"/>
    <w:sectPr w:rsidR="00296C9E" w:rsidRPr="009D3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053"/>
    <w:multiLevelType w:val="hybridMultilevel"/>
    <w:tmpl w:val="8204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F530A"/>
    <w:multiLevelType w:val="hybridMultilevel"/>
    <w:tmpl w:val="CC2C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6573D"/>
    <w:multiLevelType w:val="multilevel"/>
    <w:tmpl w:val="F7E4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419FF"/>
    <w:multiLevelType w:val="hybridMultilevel"/>
    <w:tmpl w:val="0D66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9495C"/>
    <w:multiLevelType w:val="hybridMultilevel"/>
    <w:tmpl w:val="2742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82A86"/>
    <w:multiLevelType w:val="hybridMultilevel"/>
    <w:tmpl w:val="05807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A7174"/>
    <w:multiLevelType w:val="hybridMultilevel"/>
    <w:tmpl w:val="8666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704134">
    <w:abstractNumId w:val="2"/>
  </w:num>
  <w:num w:numId="2" w16cid:durableId="1465198164">
    <w:abstractNumId w:val="0"/>
  </w:num>
  <w:num w:numId="3" w16cid:durableId="941231933">
    <w:abstractNumId w:val="4"/>
  </w:num>
  <w:num w:numId="4" w16cid:durableId="1837265643">
    <w:abstractNumId w:val="6"/>
  </w:num>
  <w:num w:numId="5" w16cid:durableId="1434127786">
    <w:abstractNumId w:val="5"/>
  </w:num>
  <w:num w:numId="6" w16cid:durableId="846359837">
    <w:abstractNumId w:val="3"/>
  </w:num>
  <w:num w:numId="7" w16cid:durableId="587469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9E"/>
    <w:rsid w:val="001519D2"/>
    <w:rsid w:val="0021289F"/>
    <w:rsid w:val="00262955"/>
    <w:rsid w:val="00296C9E"/>
    <w:rsid w:val="00350449"/>
    <w:rsid w:val="003E5941"/>
    <w:rsid w:val="004C5335"/>
    <w:rsid w:val="00613FC9"/>
    <w:rsid w:val="00621071"/>
    <w:rsid w:val="006720F8"/>
    <w:rsid w:val="00883548"/>
    <w:rsid w:val="008E0C05"/>
    <w:rsid w:val="009D3BE5"/>
    <w:rsid w:val="00B11063"/>
    <w:rsid w:val="00DA7C34"/>
    <w:rsid w:val="00F5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97EF"/>
  <w15:chartTrackingRefBased/>
  <w15:docId w15:val="{2678A769-3A6B-4380-B499-BE2ED927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90927">
      <w:bodyDiv w:val="1"/>
      <w:marLeft w:val="0"/>
      <w:marRight w:val="0"/>
      <w:marTop w:val="0"/>
      <w:marBottom w:val="0"/>
      <w:divBdr>
        <w:top w:val="none" w:sz="0" w:space="0" w:color="auto"/>
        <w:left w:val="none" w:sz="0" w:space="0" w:color="auto"/>
        <w:bottom w:val="none" w:sz="0" w:space="0" w:color="auto"/>
        <w:right w:val="none" w:sz="0" w:space="0" w:color="auto"/>
      </w:divBdr>
      <w:divsChild>
        <w:div w:id="484009026">
          <w:marLeft w:val="0"/>
          <w:marRight w:val="0"/>
          <w:marTop w:val="0"/>
          <w:marBottom w:val="0"/>
          <w:divBdr>
            <w:top w:val="single" w:sz="12" w:space="9" w:color="000000"/>
            <w:left w:val="single" w:sz="12" w:space="9" w:color="000000"/>
            <w:bottom w:val="single" w:sz="12" w:space="9" w:color="000000"/>
            <w:right w:val="single" w:sz="12" w:space="9" w:color="000000"/>
          </w:divBdr>
        </w:div>
      </w:divsChild>
    </w:div>
    <w:div w:id="1813330384">
      <w:bodyDiv w:val="1"/>
      <w:marLeft w:val="0"/>
      <w:marRight w:val="0"/>
      <w:marTop w:val="0"/>
      <w:marBottom w:val="0"/>
      <w:divBdr>
        <w:top w:val="none" w:sz="0" w:space="0" w:color="auto"/>
        <w:left w:val="none" w:sz="0" w:space="0" w:color="auto"/>
        <w:bottom w:val="none" w:sz="0" w:space="0" w:color="auto"/>
        <w:right w:val="none" w:sz="0" w:space="0" w:color="auto"/>
      </w:divBdr>
    </w:div>
    <w:div w:id="199887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4005</TotalTime>
  <Pages>3</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Clifford</dc:creator>
  <cp:keywords/>
  <dc:description/>
  <cp:lastModifiedBy>Lina Clifford</cp:lastModifiedBy>
  <cp:revision>10</cp:revision>
  <dcterms:created xsi:type="dcterms:W3CDTF">2022-10-07T01:01:00Z</dcterms:created>
  <dcterms:modified xsi:type="dcterms:W3CDTF">2022-10-09T21:22:00Z</dcterms:modified>
</cp:coreProperties>
</file>