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Course: C339 Data Fundamentals </w:t>
      </w:r>
    </w:p>
    <w:p w:rsidR="00000000" w:rsidDel="00000000" w:rsidP="00000000" w:rsidRDefault="00000000" w:rsidRPr="00000000" w14:paraId="00000002">
      <w:pPr>
        <w:rPr>
          <w:b w:val="1"/>
        </w:rPr>
      </w:pPr>
      <w:r w:rsidDel="00000000" w:rsidR="00000000" w:rsidRPr="00000000">
        <w:rPr>
          <w:b w:val="1"/>
          <w:rtl w:val="0"/>
        </w:rPr>
        <w:t xml:space="preserve">Date: March 3, 2023 </w:t>
      </w:r>
    </w:p>
    <w:p w:rsidR="00000000" w:rsidDel="00000000" w:rsidP="00000000" w:rsidRDefault="00000000" w:rsidRPr="00000000" w14:paraId="00000003">
      <w:pPr>
        <w:rPr>
          <w:b w:val="1"/>
        </w:rPr>
      </w:pPr>
      <w:r w:rsidDel="00000000" w:rsidR="00000000" w:rsidRPr="00000000">
        <w:rPr>
          <w:b w:val="1"/>
          <w:rtl w:val="0"/>
        </w:rPr>
        <w:t xml:space="preserve">Title: Sorting Algorithms and Space Complexity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Bubble Sort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Bubble sort is a simple sorting algorithm. This sorting algorithm is a comparison-based algorithm in which each pair of adjacent elements is compared and the elements are swapped if they are not in order. This algorithm is not suitable for large data sets as its average and worst case complexity are of Ο(n^2) where n is the number of items.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does bubble sort work?</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4305"/>
        <w:tblGridChange w:id="0">
          <w:tblGrid>
            <w:gridCol w:w="5055"/>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drawing>
                <wp:inline distB="114300" distT="114300" distL="114300" distR="114300">
                  <wp:extent cx="2409825" cy="533400"/>
                  <wp:effectExtent b="0" l="0" r="0" 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409825"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jc w:val="left"/>
              <w:rPr/>
            </w:pPr>
            <w:r w:rsidDel="00000000" w:rsidR="00000000" w:rsidRPr="00000000">
              <w:rPr>
                <w:rtl w:val="0"/>
              </w:rPr>
              <w:t xml:space="preserve">Bubble sort starts with the first two elements (i.e. 14 and 33), comparing them to check which is bigger.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jc w:val="center"/>
              <w:rPr/>
            </w:pPr>
            <w:r w:rsidDel="00000000" w:rsidR="00000000" w:rsidRPr="00000000">
              <w:rPr/>
              <w:drawing>
                <wp:inline distB="114300" distT="114300" distL="114300" distR="114300">
                  <wp:extent cx="2409825" cy="53340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409825"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jc w:val="left"/>
              <w:rPr/>
            </w:pPr>
            <w:r w:rsidDel="00000000" w:rsidR="00000000" w:rsidRPr="00000000">
              <w:rPr>
                <w:rtl w:val="0"/>
              </w:rPr>
              <w:t xml:space="preserve">In this case, 33 is bigger than 14. So, it is already sorted. Next, we compare 33 and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720" w:firstLine="0"/>
              <w:jc w:val="center"/>
              <w:rPr/>
            </w:pPr>
            <w:r w:rsidDel="00000000" w:rsidR="00000000" w:rsidRPr="00000000">
              <w:rPr/>
              <w:drawing>
                <wp:inline distB="114300" distT="114300" distL="114300" distR="114300">
                  <wp:extent cx="2409825" cy="5334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center"/>
              <w:rPr/>
            </w:pPr>
            <w:r w:rsidDel="00000000" w:rsidR="00000000" w:rsidRPr="00000000">
              <w:rPr/>
              <w:drawing>
                <wp:inline distB="114300" distT="114300" distL="114300" distR="114300">
                  <wp:extent cx="2409825" cy="533400"/>
                  <wp:effectExtent b="0" l="0" r="0" t="0"/>
                  <wp:docPr id="1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jc w:val="center"/>
              <w:rPr/>
            </w:pPr>
            <w:r w:rsidDel="00000000" w:rsidR="00000000" w:rsidRPr="00000000">
              <w:rPr/>
              <w:drawing>
                <wp:inline distB="114300" distT="114300" distL="114300" distR="114300">
                  <wp:extent cx="2409825" cy="5334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09825"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jc w:val="left"/>
              <w:rPr/>
            </w:pPr>
            <w:r w:rsidDel="00000000" w:rsidR="00000000" w:rsidRPr="00000000">
              <w:rPr>
                <w:rtl w:val="0"/>
              </w:rPr>
              <w:t xml:space="preserve">Here, 27 is smaller than 33. So they must be swapped.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09825" cy="5334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409825"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we compare 33 and 35. Here, 35 is bigger than 33 so they are already sorted.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09825" cy="533400"/>
                  <wp:effectExtent b="0" l="0" r="0" t="0"/>
                  <wp:docPr id="1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409825" cy="533400"/>
                          </a:xfrm>
                          <a:prstGeom prst="rect"/>
                          <a:ln/>
                        </pic:spPr>
                      </pic:pic>
                    </a:graphicData>
                  </a:graphic>
                </wp:inline>
              </w:drawing>
            </w:r>
            <w:r w:rsidDel="00000000" w:rsidR="00000000" w:rsidRPr="00000000">
              <w:rPr/>
              <w:drawing>
                <wp:inline distB="114300" distT="114300" distL="114300" distR="114300">
                  <wp:extent cx="2409825" cy="5334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09825"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we compare 35 and 10. Here, 10 is smaller than 35 so their positions need to be swapped.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one iteration, 10 would be at the left of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09825" cy="53340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09825" cy="533400"/>
                  <wp:effectExtent b="0" l="0" r="0" t="0"/>
                  <wp:docPr id="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409825"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each iteration, 10 keeps moving towards the left as it is smaller to the values to its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09825" cy="533400"/>
                  <wp:effectExtent b="0" l="0" r="0" t="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409825"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when there's no swap required, bubble sorts learns that an array is completely sorted.</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Quick Sort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Quicksort partitions an array and then calls itself recursively twice to sort the two resulting subarrays. This algorithm is quite efficient for large-sized data sets as its average and worst-case complexity are O(n^2), respectively.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Quick Sort Pivot Algorithm</w:t>
      </w:r>
    </w:p>
    <w:p w:rsidR="00000000" w:rsidDel="00000000" w:rsidP="00000000" w:rsidRDefault="00000000" w:rsidRPr="00000000" w14:paraId="00000025">
      <w:pPr>
        <w:rPr/>
      </w:pPr>
      <w:r w:rsidDel="00000000" w:rsidR="00000000" w:rsidRPr="00000000">
        <w:rPr>
          <w:rtl w:val="0"/>
        </w:rPr>
        <w:t xml:space="preserve">Based on our understanding of partitioning in quick sort, we will now try to write an algorithm for it, which is as follows.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Fonts w:ascii="Arial Unicode MS" w:cs="Arial Unicode MS" w:eastAsia="Arial Unicode MS" w:hAnsi="Arial Unicode MS"/>
          <w:rtl w:val="0"/>
        </w:rPr>
        <w:t xml:space="preserve">Step 1 − Choose the highest index value has pivot</w:t>
      </w:r>
    </w:p>
    <w:p w:rsidR="00000000" w:rsidDel="00000000" w:rsidP="00000000" w:rsidRDefault="00000000" w:rsidRPr="00000000" w14:paraId="00000028">
      <w:pPr>
        <w:ind w:firstLine="720"/>
        <w:rPr/>
      </w:pPr>
      <w:r w:rsidDel="00000000" w:rsidR="00000000" w:rsidRPr="00000000">
        <w:rPr>
          <w:rFonts w:ascii="Arial Unicode MS" w:cs="Arial Unicode MS" w:eastAsia="Arial Unicode MS" w:hAnsi="Arial Unicode MS"/>
          <w:rtl w:val="0"/>
        </w:rPr>
        <w:t xml:space="preserve">Step 2 − Take two variables to point left and right of the list excluding pivot</w:t>
      </w:r>
    </w:p>
    <w:p w:rsidR="00000000" w:rsidDel="00000000" w:rsidP="00000000" w:rsidRDefault="00000000" w:rsidRPr="00000000" w14:paraId="00000029">
      <w:pPr>
        <w:ind w:firstLine="720"/>
        <w:rPr/>
      </w:pPr>
      <w:r w:rsidDel="00000000" w:rsidR="00000000" w:rsidRPr="00000000">
        <w:rPr>
          <w:rFonts w:ascii="Arial Unicode MS" w:cs="Arial Unicode MS" w:eastAsia="Arial Unicode MS" w:hAnsi="Arial Unicode MS"/>
          <w:rtl w:val="0"/>
        </w:rPr>
        <w:t xml:space="preserve">Step 3 − left points to the low index</w:t>
      </w:r>
    </w:p>
    <w:p w:rsidR="00000000" w:rsidDel="00000000" w:rsidP="00000000" w:rsidRDefault="00000000" w:rsidRPr="00000000" w14:paraId="0000002A">
      <w:pPr>
        <w:ind w:firstLine="720"/>
        <w:rPr/>
      </w:pPr>
      <w:r w:rsidDel="00000000" w:rsidR="00000000" w:rsidRPr="00000000">
        <w:rPr>
          <w:rFonts w:ascii="Arial Unicode MS" w:cs="Arial Unicode MS" w:eastAsia="Arial Unicode MS" w:hAnsi="Arial Unicode MS"/>
          <w:rtl w:val="0"/>
        </w:rPr>
        <w:t xml:space="preserve">Step 4 − right points to the high</w:t>
      </w:r>
    </w:p>
    <w:p w:rsidR="00000000" w:rsidDel="00000000" w:rsidP="00000000" w:rsidRDefault="00000000" w:rsidRPr="00000000" w14:paraId="0000002B">
      <w:pPr>
        <w:ind w:firstLine="720"/>
        <w:rPr/>
      </w:pPr>
      <w:r w:rsidDel="00000000" w:rsidR="00000000" w:rsidRPr="00000000">
        <w:rPr>
          <w:rFonts w:ascii="Arial Unicode MS" w:cs="Arial Unicode MS" w:eastAsia="Arial Unicode MS" w:hAnsi="Arial Unicode MS"/>
          <w:rtl w:val="0"/>
        </w:rPr>
        <w:t xml:space="preserve">Step 5 − while value at left is less than pivot move right</w:t>
      </w:r>
    </w:p>
    <w:p w:rsidR="00000000" w:rsidDel="00000000" w:rsidP="00000000" w:rsidRDefault="00000000" w:rsidRPr="00000000" w14:paraId="0000002C">
      <w:pPr>
        <w:ind w:firstLine="720"/>
        <w:rPr/>
      </w:pPr>
      <w:r w:rsidDel="00000000" w:rsidR="00000000" w:rsidRPr="00000000">
        <w:rPr>
          <w:rFonts w:ascii="Arial Unicode MS" w:cs="Arial Unicode MS" w:eastAsia="Arial Unicode MS" w:hAnsi="Arial Unicode MS"/>
          <w:rtl w:val="0"/>
        </w:rPr>
        <w:t xml:space="preserve">Step 6 − while value at right is greater than pivot move left</w:t>
      </w:r>
    </w:p>
    <w:p w:rsidR="00000000" w:rsidDel="00000000" w:rsidP="00000000" w:rsidRDefault="00000000" w:rsidRPr="00000000" w14:paraId="0000002D">
      <w:pPr>
        <w:ind w:firstLine="720"/>
        <w:rPr/>
      </w:pPr>
      <w:r w:rsidDel="00000000" w:rsidR="00000000" w:rsidRPr="00000000">
        <w:rPr>
          <w:rFonts w:ascii="Arial Unicode MS" w:cs="Arial Unicode MS" w:eastAsia="Arial Unicode MS" w:hAnsi="Arial Unicode MS"/>
          <w:rtl w:val="0"/>
        </w:rPr>
        <w:t xml:space="preserve">Step 7 − if both step 5 and step 6 does not match swap left and right</w:t>
      </w:r>
    </w:p>
    <w:p w:rsidR="00000000" w:rsidDel="00000000" w:rsidP="00000000" w:rsidRDefault="00000000" w:rsidRPr="00000000" w14:paraId="0000002E">
      <w:pPr>
        <w:ind w:firstLine="720"/>
        <w:rPr/>
      </w:pPr>
      <w:r w:rsidDel="00000000" w:rsidR="00000000" w:rsidRPr="00000000">
        <w:rPr>
          <w:rFonts w:ascii="Arial Unicode MS" w:cs="Arial Unicode MS" w:eastAsia="Arial Unicode MS" w:hAnsi="Arial Unicode MS"/>
          <w:rtl w:val="0"/>
        </w:rPr>
        <w:t xml:space="preserve">Step 8 − if left ≥ right, the point where they met is new pivot</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Quick Sort Algorithm</w:t>
      </w:r>
    </w:p>
    <w:p w:rsidR="00000000" w:rsidDel="00000000" w:rsidP="00000000" w:rsidRDefault="00000000" w:rsidRPr="00000000" w14:paraId="00000031">
      <w:pPr>
        <w:ind w:left="0" w:firstLine="0"/>
        <w:rPr/>
      </w:pPr>
      <w:r w:rsidDel="00000000" w:rsidR="00000000" w:rsidRPr="00000000">
        <w:rPr>
          <w:rFonts w:ascii="Arial Unicode MS" w:cs="Arial Unicode MS" w:eastAsia="Arial Unicode MS" w:hAnsi="Arial Unicode MS"/>
          <w:rtl w:val="0"/>
        </w:rPr>
        <w:t xml:space="preserve">Using pivot algorithm recursively, we end up with smaller possible partitions. Each partition is then processed for quick sort. We define recursive algorithm for quicksort as follows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Fonts w:ascii="Arial Unicode MS" w:cs="Arial Unicode MS" w:eastAsia="Arial Unicode MS" w:hAnsi="Arial Unicode MS"/>
          <w:rtl w:val="0"/>
        </w:rPr>
        <w:t xml:space="preserve">Step 1 − Make the right-most index value pivot</w:t>
      </w:r>
    </w:p>
    <w:p w:rsidR="00000000" w:rsidDel="00000000" w:rsidP="00000000" w:rsidRDefault="00000000" w:rsidRPr="00000000" w14:paraId="00000034">
      <w:pPr>
        <w:ind w:left="0" w:firstLine="720"/>
        <w:rPr/>
      </w:pPr>
      <w:r w:rsidDel="00000000" w:rsidR="00000000" w:rsidRPr="00000000">
        <w:rPr>
          <w:rFonts w:ascii="Arial Unicode MS" w:cs="Arial Unicode MS" w:eastAsia="Arial Unicode MS" w:hAnsi="Arial Unicode MS"/>
          <w:rtl w:val="0"/>
        </w:rPr>
        <w:t xml:space="preserve">Step 2 − Partition the array using pivot value</w:t>
      </w:r>
    </w:p>
    <w:p w:rsidR="00000000" w:rsidDel="00000000" w:rsidP="00000000" w:rsidRDefault="00000000" w:rsidRPr="00000000" w14:paraId="00000035">
      <w:pPr>
        <w:ind w:left="0" w:firstLine="720"/>
        <w:rPr/>
      </w:pPr>
      <w:r w:rsidDel="00000000" w:rsidR="00000000" w:rsidRPr="00000000">
        <w:rPr>
          <w:rFonts w:ascii="Arial Unicode MS" w:cs="Arial Unicode MS" w:eastAsia="Arial Unicode MS" w:hAnsi="Arial Unicode MS"/>
          <w:rtl w:val="0"/>
        </w:rPr>
        <w:t xml:space="preserve">Step 3 − Quicksort left partition recursively</w:t>
      </w:r>
    </w:p>
    <w:p w:rsidR="00000000" w:rsidDel="00000000" w:rsidP="00000000" w:rsidRDefault="00000000" w:rsidRPr="00000000" w14:paraId="00000036">
      <w:pPr>
        <w:ind w:left="0" w:firstLine="720"/>
        <w:rPr/>
      </w:pPr>
      <w:r w:rsidDel="00000000" w:rsidR="00000000" w:rsidRPr="00000000">
        <w:rPr>
          <w:rFonts w:ascii="Arial Unicode MS" w:cs="Arial Unicode MS" w:eastAsia="Arial Unicode MS" w:hAnsi="Arial Unicode MS"/>
          <w:rtl w:val="0"/>
        </w:rPr>
        <w:t xml:space="preserve">Step 4 − Quicksort right partition recursively</w:t>
      </w:r>
    </w:p>
    <w:p w:rsidR="00000000" w:rsidDel="00000000" w:rsidP="00000000" w:rsidRDefault="00000000" w:rsidRPr="00000000" w14:paraId="00000037">
      <w:pPr>
        <w:rPr>
          <w:b w:val="1"/>
        </w:rPr>
      </w:pPr>
      <w:r w:rsidDel="00000000" w:rsidR="00000000" w:rsidRPr="00000000">
        <w:rPr>
          <w:b w:val="1"/>
          <w:rtl w:val="0"/>
        </w:rPr>
        <w:t xml:space="preserve">Merge Sort</w:t>
      </w:r>
    </w:p>
    <w:p w:rsidR="00000000" w:rsidDel="00000000" w:rsidP="00000000" w:rsidRDefault="00000000" w:rsidRPr="00000000" w14:paraId="00000038">
      <w:pPr>
        <w:rPr/>
      </w:pPr>
      <w:r w:rsidDel="00000000" w:rsidR="00000000" w:rsidRPr="00000000">
        <w:rPr>
          <w:rtl w:val="0"/>
        </w:rPr>
        <w:t xml:space="preserve">Merge sort is a sorting technique based on divide and conquer technique. With worst-case time complexity being Ο(n log n), it is one of the most respected algorithms.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Merge sort first divides the array into equal halves and then combines them in a sorted manner.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How does merge sort work?</w:t>
      </w:r>
    </w:p>
    <w:p w:rsidR="00000000" w:rsidDel="00000000" w:rsidP="00000000" w:rsidRDefault="00000000" w:rsidRPr="00000000" w14:paraId="0000003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4064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838450" cy="406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understand merge sort, we take an unsorted array as shown to the left.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381000"/>
                  <wp:effectExtent b="0" l="0" r="0" t="0"/>
                  <wp:docPr id="1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3845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know that merge sort first divides the whole array iteratively into equal halves unless the atomic values are achieved. We see here that an array of 8 items is divided into two arrays of size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342900"/>
                  <wp:effectExtent b="0" l="0" r="0" t="0"/>
                  <wp:docPr id="1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838450" cy="342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does not change the sequence of appearance of items in the original. Now we divide these two arrays into halves.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79400"/>
                  <wp:effectExtent b="0" l="0" r="0" t="0"/>
                  <wp:docPr id="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838450" cy="279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further divide these arrays and we achieve atomic value which can no more be divided.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Now, we combine them in exactly the same manner as they were broken down. Please note the color codes given to these lists.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342900"/>
                  <wp:effectExtent b="0" l="0" r="0" t="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838450" cy="342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first compare the element for each list and then combine them into another list in a sorted manner.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see that 14 and 33 are in sorted positions.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compare 27 and 10 and in the target list of 2 values we put 10 first, followed by 27.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change the order of 19 and 35, whereas 42 and 44 are placed sequentially.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381000"/>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83845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next iteration of the combining phase, we compare lists of two data values, and merge them into a list of found data values placing all in a sorted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406400"/>
                  <wp:effectExtent b="0" l="0" r="0" t="0"/>
                  <wp:docPr id="1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838450" cy="406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After the final merging, the list should look like this −</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Insertion Sort</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Space complexity</w:t>
      </w:r>
    </w:p>
    <w:p w:rsidR="00000000" w:rsidDel="00000000" w:rsidP="00000000" w:rsidRDefault="00000000" w:rsidRPr="00000000" w14:paraId="00000059">
      <w:pPr>
        <w:rPr/>
      </w:pPr>
      <w:r w:rsidDel="00000000" w:rsidR="00000000" w:rsidRPr="00000000">
        <w:rPr>
          <w:rtl w:val="0"/>
        </w:rPr>
        <w:t xml:space="preserve">Space complexity refers to the total amount of memory space used by an algorithm/program, including the space of input values for execution.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For example, if we want to compare standard sorting algorithms on the basis of space, then Auxiliary Space would be a better criterion than Space Complexity. Merge Sort uses O(n) auxiliary space, Insertion sort, and Heap Sort use O(1) auxiliary space. The space complexity of all these sorting algorithms is O(n) though.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Space complexity is a parallel concept to time complexity. If we need to create an array of size n, this will require O(n) space. If we create a two-dimensional array of size n*n, this will require O(n2) space.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recursive calls stack space also counts.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u w:val="single"/>
          <w:rtl w:val="0"/>
        </w:rPr>
        <w:t xml:space="preserve">Note:</w:t>
      </w:r>
      <w:r w:rsidDel="00000000" w:rsidR="00000000" w:rsidRPr="00000000">
        <w:rPr>
          <w:rtl w:val="0"/>
        </w:rPr>
        <w:t xml:space="preserve"> Space complexity depends on a variety of things such as the programming language, the compiler, or even the machine running the algorithm.</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22" Type="http://schemas.openxmlformats.org/officeDocument/2006/relationships/image" Target="media/image10.png"/><Relationship Id="rId10" Type="http://schemas.openxmlformats.org/officeDocument/2006/relationships/image" Target="media/image5.png"/><Relationship Id="rId21"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1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2.png"/><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