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2BF87F" w14:textId="27A3E524" w:rsidR="00F54BAC" w:rsidRDefault="00F54BAC" w:rsidP="002E64FB">
      <w:pPr>
        <w:pStyle w:val="Title"/>
        <w:jc w:val="center"/>
      </w:pPr>
      <w:bookmarkStart w:id="0" w:name="_GoBack"/>
      <w:bookmarkEnd w:id="0"/>
      <w:r>
        <w:t>RTR532 201</w:t>
      </w:r>
      <w:r w:rsidR="004B1D9F">
        <w:t>8</w:t>
      </w:r>
    </w:p>
    <w:p w14:paraId="36E903F1" w14:textId="03946667" w:rsidR="00F54BAC" w:rsidRDefault="00F54BAC" w:rsidP="002E64FB">
      <w:pPr>
        <w:pStyle w:val="Title"/>
        <w:jc w:val="center"/>
      </w:pPr>
      <w:r>
        <w:t>Problem set #</w:t>
      </w:r>
      <w:r w:rsidR="00A27F4F">
        <w:t>4</w:t>
      </w:r>
    </w:p>
    <w:p w14:paraId="24490C4B" w14:textId="77777777" w:rsidR="00F54BAC" w:rsidRDefault="00F54BAC" w:rsidP="002E64FB">
      <w:pPr>
        <w:pStyle w:val="Subtitle"/>
        <w:jc w:val="center"/>
      </w:pPr>
      <w:r>
        <w:t>Total value - 100 points</w:t>
      </w:r>
    </w:p>
    <w:p w14:paraId="216967A0" w14:textId="65E05442" w:rsidR="00AA5B8D" w:rsidRDefault="00F54BAC" w:rsidP="002E64FB">
      <w:pPr>
        <w:pStyle w:val="Subtitle"/>
        <w:jc w:val="center"/>
      </w:pPr>
      <w:r>
        <w:t>Submission deadline – 201</w:t>
      </w:r>
      <w:r w:rsidR="004B1D9F">
        <w:t>8</w:t>
      </w:r>
      <w:r>
        <w:t>-0</w:t>
      </w:r>
      <w:r w:rsidR="00A27F4F">
        <w:t>4</w:t>
      </w:r>
      <w:r>
        <w:t>-</w:t>
      </w:r>
      <w:r w:rsidR="004B1D9F">
        <w:t>11</w:t>
      </w:r>
      <w:r>
        <w:t xml:space="preserve"> 23:59</w:t>
      </w:r>
    </w:p>
    <w:p w14:paraId="63B91873" w14:textId="77777777" w:rsidR="00F54BAC" w:rsidRDefault="00F54BAC" w:rsidP="00F54BAC"/>
    <w:p w14:paraId="4EEBDDE0" w14:textId="7C2C061A" w:rsidR="00F54BAC" w:rsidRDefault="00F54BAC" w:rsidP="002E64FB">
      <w:pPr>
        <w:pStyle w:val="Subtitle"/>
        <w:jc w:val="center"/>
      </w:pPr>
      <w:r>
        <w:t>Aim of this problem set</w:t>
      </w:r>
      <w:r w:rsidR="002E64FB">
        <w:t xml:space="preserve"> – to practice</w:t>
      </w:r>
      <w:r w:rsidR="00A27F4F">
        <w:t xml:space="preserve"> </w:t>
      </w:r>
      <w:r w:rsidR="004B1D9F">
        <w:t xml:space="preserve">Direct Digital Synthesis </w:t>
      </w:r>
      <w:r w:rsidR="00A27F4F">
        <w:t>in FPGA</w:t>
      </w:r>
    </w:p>
    <w:p w14:paraId="297DDF74" w14:textId="77777777" w:rsidR="00F54BAC" w:rsidRDefault="00F54BAC" w:rsidP="00F54BAC"/>
    <w:p w14:paraId="5219AF5E" w14:textId="77777777" w:rsidR="008E0C8E" w:rsidRPr="00590EF8" w:rsidRDefault="002D599C" w:rsidP="00F54BAC">
      <w:pPr>
        <w:rPr>
          <w:b/>
        </w:rPr>
      </w:pPr>
      <w:r>
        <w:rPr>
          <w:b/>
        </w:rPr>
        <w:t>Starting notes</w:t>
      </w:r>
    </w:p>
    <w:p w14:paraId="3E69835D" w14:textId="3226C767" w:rsidR="00590EF8" w:rsidRDefault="00590EF8" w:rsidP="00A27F4F">
      <w:pPr>
        <w:pStyle w:val="ListParagraph"/>
        <w:numPr>
          <w:ilvl w:val="0"/>
          <w:numId w:val="6"/>
        </w:numPr>
      </w:pPr>
      <w:r>
        <w:t xml:space="preserve">Copy the repo </w:t>
      </w:r>
      <w:r w:rsidRPr="00590EF8">
        <w:t>\rtr532-201</w:t>
      </w:r>
      <w:r w:rsidR="004B1D9F">
        <w:t>8</w:t>
      </w:r>
      <w:r w:rsidRPr="00590EF8">
        <w:t>\</w:t>
      </w:r>
      <w:proofErr w:type="spellStart"/>
      <w:r w:rsidRPr="00590EF8">
        <w:t>problem_sets</w:t>
      </w:r>
      <w:proofErr w:type="spellEnd"/>
      <w:r w:rsidRPr="00590EF8">
        <w:t>\ps0</w:t>
      </w:r>
      <w:r w:rsidR="00A27F4F">
        <w:t>4</w:t>
      </w:r>
      <w:r>
        <w:t>\ contents to your repository (\repo-student\</w:t>
      </w:r>
      <w:proofErr w:type="spellStart"/>
      <w:r>
        <w:t>problem_sets</w:t>
      </w:r>
      <w:proofErr w:type="spellEnd"/>
      <w:r>
        <w:t>\ps0</w:t>
      </w:r>
      <w:r w:rsidR="00A27F4F">
        <w:t>4</w:t>
      </w:r>
      <w:r>
        <w:t>\)</w:t>
      </w:r>
    </w:p>
    <w:p w14:paraId="70E154EF" w14:textId="79672B2D" w:rsidR="00590EF8" w:rsidRDefault="00590EF8" w:rsidP="00A27F4F">
      <w:pPr>
        <w:pStyle w:val="ListParagraph"/>
        <w:numPr>
          <w:ilvl w:val="0"/>
          <w:numId w:val="6"/>
        </w:numPr>
      </w:pPr>
      <w:r>
        <w:t xml:space="preserve">Remember to commit changes </w:t>
      </w:r>
      <w:r w:rsidR="00C35DD5">
        <w:t>(</w:t>
      </w:r>
      <w:r>
        <w:t>of .</w:t>
      </w:r>
      <w:proofErr w:type="spellStart"/>
      <w:r>
        <w:t>vhd</w:t>
      </w:r>
      <w:proofErr w:type="spellEnd"/>
      <w:r>
        <w:t xml:space="preserve"> files</w:t>
      </w:r>
      <w:r w:rsidR="00C35DD5">
        <w:t>)</w:t>
      </w:r>
      <w:r>
        <w:t xml:space="preserve"> to </w:t>
      </w:r>
      <w:r w:rsidR="00C35DD5">
        <w:t xml:space="preserve">your local </w:t>
      </w:r>
      <w:r>
        <w:t>repository, before pushing it to the master</w:t>
      </w:r>
      <w:r w:rsidR="00A27F4F">
        <w:t xml:space="preserve"> remote</w:t>
      </w:r>
      <w:r w:rsidR="00C35DD5">
        <w:t xml:space="preserve"> repository</w:t>
      </w:r>
      <w:r>
        <w:t>.</w:t>
      </w:r>
    </w:p>
    <w:p w14:paraId="0F6A0331" w14:textId="1902BC32" w:rsidR="00A27F4F" w:rsidRPr="00A27F4F" w:rsidRDefault="00611F9F" w:rsidP="00587A65">
      <w:pPr>
        <w:pStyle w:val="ListParagraph"/>
        <w:numPr>
          <w:ilvl w:val="0"/>
          <w:numId w:val="6"/>
        </w:numPr>
        <w:jc w:val="both"/>
        <w:rPr>
          <w:b/>
        </w:rPr>
      </w:pPr>
      <w:r w:rsidRPr="00A27F4F">
        <w:rPr>
          <w:b/>
        </w:rPr>
        <w:t>Problem sets will be graded from your repositories</w:t>
      </w:r>
      <w:r w:rsidR="00A27F4F" w:rsidRPr="00A27F4F">
        <w:rPr>
          <w:b/>
        </w:rPr>
        <w:t>.</w:t>
      </w:r>
    </w:p>
    <w:p w14:paraId="435CD8D1" w14:textId="77777777" w:rsidR="00555033" w:rsidRDefault="00555033">
      <w:pPr>
        <w:rPr>
          <w:rFonts w:asciiTheme="majorHAnsi" w:eastAsiaTheme="majorEastAsia" w:hAnsiTheme="majorHAnsi" w:cstheme="majorBidi"/>
          <w:color w:val="2E74B5" w:themeColor="accent1" w:themeShade="BF"/>
          <w:sz w:val="32"/>
          <w:szCs w:val="32"/>
        </w:rPr>
      </w:pPr>
      <w:r>
        <w:br w:type="page"/>
      </w:r>
    </w:p>
    <w:p w14:paraId="15FFC422" w14:textId="02A08913" w:rsidR="00BF4C22" w:rsidRDefault="00716AE1" w:rsidP="0083117E">
      <w:pPr>
        <w:pStyle w:val="Heading1"/>
      </w:pPr>
      <w:r>
        <w:rPr>
          <w:noProof/>
        </w:rPr>
        <w:lastRenderedPageBreak/>
        <mc:AlternateContent>
          <mc:Choice Requires="wps">
            <w:drawing>
              <wp:anchor distT="45720" distB="45720" distL="114300" distR="114300" simplePos="0" relativeHeight="251659264" behindDoc="0" locked="0" layoutInCell="1" allowOverlap="1" wp14:anchorId="44E6EB70" wp14:editId="0AC26DC7">
                <wp:simplePos x="0" y="0"/>
                <wp:positionH relativeFrom="column">
                  <wp:posOffset>15875</wp:posOffset>
                </wp:positionH>
                <wp:positionV relativeFrom="paragraph">
                  <wp:posOffset>405186</wp:posOffset>
                </wp:positionV>
                <wp:extent cx="6002655" cy="1404620"/>
                <wp:effectExtent l="0" t="0" r="17145" b="209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2655" cy="1404620"/>
                        </a:xfrm>
                        <a:prstGeom prst="rect">
                          <a:avLst/>
                        </a:prstGeom>
                        <a:solidFill>
                          <a:srgbClr val="FFFFFF"/>
                        </a:solidFill>
                        <a:ln w="9525">
                          <a:solidFill>
                            <a:srgbClr val="000000"/>
                          </a:solidFill>
                          <a:miter lim="800000"/>
                          <a:headEnd/>
                          <a:tailEnd/>
                        </a:ln>
                      </wps:spPr>
                      <wps:txbx>
                        <w:txbxContent>
                          <w:p w14:paraId="58A03C8B" w14:textId="569A83A4" w:rsidR="00435805" w:rsidRDefault="00331AEC" w:rsidP="00331AEC">
                            <w:pPr>
                              <w:jc w:val="both"/>
                            </w:pPr>
                            <w:r w:rsidRPr="00331AEC">
                              <w:rPr>
                                <w:i/>
                              </w:rPr>
                              <w:t>Direct digital synthesizer (DDS) is a type of frequency synthesizer used for creating arbitrary waveforms from a single, fixed-frequency reference clock. Applications of DDS include: signal generation, local oscillators in communication systems, function g</w:t>
                            </w:r>
                            <w:r>
                              <w:rPr>
                                <w:i/>
                              </w:rPr>
                              <w:t>enerators, mixers, modulators,</w:t>
                            </w:r>
                            <w:r w:rsidRPr="00331AEC">
                              <w:rPr>
                                <w:i/>
                              </w:rPr>
                              <w:t xml:space="preserve"> sound synthesizers and as part </w:t>
                            </w:r>
                            <w:r>
                              <w:rPr>
                                <w:i/>
                              </w:rPr>
                              <w:t>of a digital phase-locked loop.</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4E6EB70" id="_x0000_t202" coordsize="21600,21600" o:spt="202" path="m,l,21600r21600,l21600,xe">
                <v:stroke joinstyle="miter"/>
                <v:path gradientshapeok="t" o:connecttype="rect"/>
              </v:shapetype>
              <v:shape id="Text Box 2" o:spid="_x0000_s1026" type="#_x0000_t202" style="position:absolute;margin-left:1.25pt;margin-top:31.9pt;width:472.6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">
                <v:textbox style="mso-fit-shape-to-text:t">
                  <w:txbxContent>
                    <w:p w14:paraId="58A03C8B" w14:textId="569A83A4" w:rsidR="00435805" w:rsidRDefault="00331AEC" w:rsidP="00331AEC">
                      <w:pPr>
                        <w:jc w:val="both"/>
                      </w:pPr>
                      <w:r w:rsidRPr="00331AEC">
                        <w:rPr>
                          <w:i/>
                        </w:rPr>
                        <w:t>Direct digital synthesizer (DDS) is a type of frequency synthesizer used for creating arbitrary waveforms from a single, fixed-frequency reference clock. Applications of DDS include: signal generation, local oscillators in communication systems, function g</w:t>
                      </w:r>
                      <w:r>
                        <w:rPr>
                          <w:i/>
                        </w:rPr>
                        <w:t>enerators, mixers, modulators,</w:t>
                      </w:r>
                      <w:r w:rsidRPr="00331AEC">
                        <w:rPr>
                          <w:i/>
                        </w:rPr>
                        <w:t xml:space="preserve"> sound synthesizers and as part </w:t>
                      </w:r>
                      <w:r>
                        <w:rPr>
                          <w:i/>
                        </w:rPr>
                        <w:t>of a digital phase-locked loop.</w:t>
                      </w:r>
                    </w:p>
                  </w:txbxContent>
                </v:textbox>
                <w10:wrap type="square"/>
              </v:shape>
            </w:pict>
          </mc:Fallback>
        </mc:AlternateContent>
      </w:r>
      <w:r w:rsidR="00BF4C22">
        <w:t>Task 1 –</w:t>
      </w:r>
      <w:r w:rsidR="00435805">
        <w:t xml:space="preserve"> </w:t>
      </w:r>
      <w:r w:rsidR="00A27F4F">
        <w:t xml:space="preserve">Improve </w:t>
      </w:r>
      <w:r w:rsidR="00331AEC">
        <w:t xml:space="preserve">L04 </w:t>
      </w:r>
      <w:proofErr w:type="spellStart"/>
      <w:r w:rsidR="00331AEC">
        <w:t>dds_vhdl</w:t>
      </w:r>
      <w:proofErr w:type="spellEnd"/>
      <w:r w:rsidR="00331AEC">
        <w:t xml:space="preserve"> module</w:t>
      </w:r>
      <w:r w:rsidR="00A27F4F">
        <w:t xml:space="preserve"> </w:t>
      </w:r>
      <w:r w:rsidR="00DD1CC8">
        <w:t>(</w:t>
      </w:r>
      <w:r w:rsidR="00331AEC">
        <w:t>8</w:t>
      </w:r>
      <w:r w:rsidR="00DD1CC8">
        <w:t>0 / 100 points)</w:t>
      </w:r>
    </w:p>
    <w:p w14:paraId="56E159F7" w14:textId="64DC43B0" w:rsidR="00331AEC" w:rsidRDefault="00331AEC">
      <w:r>
        <w:t>Consider the direct digital synthesis module in lecture 04 (</w:t>
      </w:r>
      <w:hyperlink r:id="rId7" w:history="1">
        <w:r w:rsidRPr="00331AEC">
          <w:rPr>
            <w:rStyle w:val="Hyperlink"/>
          </w:rPr>
          <w:t>link</w:t>
        </w:r>
      </w:hyperlink>
      <w:r>
        <w:t>).</w:t>
      </w:r>
    </w:p>
    <w:p w14:paraId="00889205" w14:textId="219C3A17" w:rsidR="00331AEC" w:rsidRDefault="00331AEC" w:rsidP="00866256">
      <w:pPr>
        <w:pStyle w:val="ListParagraph"/>
        <w:numPr>
          <w:ilvl w:val="0"/>
          <w:numId w:val="9"/>
        </w:numPr>
      </w:pPr>
      <w:r>
        <w:t xml:space="preserve">Replace </w:t>
      </w:r>
      <w:proofErr w:type="spellStart"/>
      <w:r w:rsidR="00866256" w:rsidRPr="00866256">
        <w:rPr>
          <w:i/>
        </w:rPr>
        <w:t>signal_rom_table</w:t>
      </w:r>
      <w:proofErr w:type="spellEnd"/>
      <w:r w:rsidR="00866256">
        <w:t xml:space="preserve"> values with </w:t>
      </w:r>
      <w:r w:rsidR="00866256" w:rsidRPr="008E67D3">
        <w:rPr>
          <w:b/>
        </w:rPr>
        <w:t>1/4</w:t>
      </w:r>
      <w:r w:rsidR="00866256" w:rsidRPr="008E67D3">
        <w:rPr>
          <w:b/>
          <w:vertAlign w:val="superscript"/>
        </w:rPr>
        <w:t>th</w:t>
      </w:r>
      <w:r w:rsidR="00866256" w:rsidRPr="008E67D3">
        <w:rPr>
          <w:b/>
        </w:rPr>
        <w:t xml:space="preserve"> of sinusoid period</w:t>
      </w:r>
      <w:r w:rsidR="00866256">
        <w:t xml:space="preserve">, as shown in BOLD. </w:t>
      </w:r>
    </w:p>
    <w:p w14:paraId="0DD31497" w14:textId="5DF07C46" w:rsidR="00866256" w:rsidRDefault="00866256" w:rsidP="00866256">
      <w:r>
        <w:rPr>
          <w:noProof/>
        </w:rPr>
        <w:drawing>
          <wp:inline distT="0" distB="0" distL="0" distR="0" wp14:anchorId="5F71FA38" wp14:editId="18E7B0A7">
            <wp:extent cx="3034030" cy="14458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34030" cy="1445895"/>
                    </a:xfrm>
                    <a:prstGeom prst="rect">
                      <a:avLst/>
                    </a:prstGeom>
                    <a:noFill/>
                  </pic:spPr>
                </pic:pic>
              </a:graphicData>
            </a:graphic>
          </wp:inline>
        </w:drawing>
      </w:r>
    </w:p>
    <w:p w14:paraId="6D55192B" w14:textId="268B5886" w:rsidR="00866256" w:rsidRDefault="00866256" w:rsidP="00331AEC">
      <w:pPr>
        <w:pStyle w:val="ListParagraph"/>
        <w:numPr>
          <w:ilvl w:val="0"/>
          <w:numId w:val="9"/>
        </w:numPr>
      </w:pPr>
      <w:r>
        <w:t>Set Phase Increment to 1.</w:t>
      </w:r>
    </w:p>
    <w:p w14:paraId="4ACFE039" w14:textId="3C352F7C" w:rsidR="00866256" w:rsidRDefault="00866256" w:rsidP="00331AEC">
      <w:pPr>
        <w:pStyle w:val="ListParagraph"/>
        <w:numPr>
          <w:ilvl w:val="0"/>
          <w:numId w:val="9"/>
        </w:numPr>
      </w:pPr>
      <w:r>
        <w:t xml:space="preserve">Add 2b wide </w:t>
      </w:r>
      <w:proofErr w:type="spellStart"/>
      <w:r>
        <w:t>std_logic_vector</w:t>
      </w:r>
      <w:proofErr w:type="spellEnd"/>
      <w:r>
        <w:t xml:space="preserve"> input to the entity</w:t>
      </w:r>
      <w:r w:rsidR="008E67D3">
        <w:t xml:space="preserve"> “control”</w:t>
      </w:r>
    </w:p>
    <w:p w14:paraId="5F6B8089" w14:textId="7B01D9A8" w:rsidR="008E67D3" w:rsidRDefault="008E67D3" w:rsidP="00331AEC">
      <w:pPr>
        <w:pStyle w:val="ListParagraph"/>
        <w:numPr>
          <w:ilvl w:val="0"/>
          <w:numId w:val="9"/>
        </w:numPr>
      </w:pPr>
      <w:r>
        <w:t>Control can be sampled (“read”) on reset or on rising edge of clock – your decision.</w:t>
      </w:r>
    </w:p>
    <w:p w14:paraId="4835720B" w14:textId="06C6BC1B" w:rsidR="00866256" w:rsidRDefault="00866256" w:rsidP="00331AEC">
      <w:pPr>
        <w:pStyle w:val="ListParagraph"/>
        <w:numPr>
          <w:ilvl w:val="0"/>
          <w:numId w:val="9"/>
        </w:numPr>
      </w:pPr>
      <w:r>
        <w:t xml:space="preserve">Using FSM or </w:t>
      </w:r>
      <w:r w:rsidR="008E67D3">
        <w:t>equivalent technique ensure the following output signal form:</w:t>
      </w:r>
    </w:p>
    <w:tbl>
      <w:tblPr>
        <w:tblStyle w:val="TableGrid"/>
        <w:tblW w:w="0" w:type="auto"/>
        <w:tblLook w:val="04A0" w:firstRow="1" w:lastRow="0" w:firstColumn="1" w:lastColumn="0" w:noHBand="0" w:noVBand="1"/>
      </w:tblPr>
      <w:tblGrid>
        <w:gridCol w:w="1271"/>
        <w:gridCol w:w="8079"/>
      </w:tblGrid>
      <w:tr w:rsidR="008E67D3" w14:paraId="163428E3" w14:textId="77777777" w:rsidTr="008E67D3">
        <w:tc>
          <w:tcPr>
            <w:tcW w:w="1271" w:type="dxa"/>
          </w:tcPr>
          <w:p w14:paraId="0726F469" w14:textId="5D20F3B5" w:rsidR="008E67D3" w:rsidRDefault="008E67D3" w:rsidP="008E67D3">
            <w:r>
              <w:t>control</w:t>
            </w:r>
          </w:p>
        </w:tc>
        <w:tc>
          <w:tcPr>
            <w:tcW w:w="8079" w:type="dxa"/>
          </w:tcPr>
          <w:p w14:paraId="7C7B0322" w14:textId="2BAD7E38" w:rsidR="008E67D3" w:rsidRDefault="008E67D3" w:rsidP="008E67D3">
            <w:r>
              <w:t>Output signal form</w:t>
            </w:r>
          </w:p>
        </w:tc>
      </w:tr>
      <w:tr w:rsidR="008E67D3" w14:paraId="1B680B1C" w14:textId="77777777" w:rsidTr="008E67D3">
        <w:tc>
          <w:tcPr>
            <w:tcW w:w="1271" w:type="dxa"/>
          </w:tcPr>
          <w:p w14:paraId="6A1157EA" w14:textId="73AB71A2" w:rsidR="008E67D3" w:rsidRDefault="008E67D3" w:rsidP="008E67D3">
            <w:r>
              <w:t>00</w:t>
            </w:r>
          </w:p>
        </w:tc>
        <w:tc>
          <w:tcPr>
            <w:tcW w:w="8079" w:type="dxa"/>
          </w:tcPr>
          <w:p w14:paraId="3666A8D7" w14:textId="4062CFDB" w:rsidR="008E67D3" w:rsidRDefault="008E67D3" w:rsidP="008E67D3">
            <w:r>
              <w:t>Output fixed to zero</w:t>
            </w:r>
          </w:p>
        </w:tc>
      </w:tr>
      <w:tr w:rsidR="008E67D3" w14:paraId="60EAC52E" w14:textId="77777777" w:rsidTr="008E67D3">
        <w:tc>
          <w:tcPr>
            <w:tcW w:w="1271" w:type="dxa"/>
          </w:tcPr>
          <w:p w14:paraId="017F0432" w14:textId="161B6B34" w:rsidR="008E67D3" w:rsidRDefault="008E67D3" w:rsidP="008E67D3">
            <w:r>
              <w:t>01</w:t>
            </w:r>
          </w:p>
        </w:tc>
        <w:tc>
          <w:tcPr>
            <w:tcW w:w="8079" w:type="dxa"/>
          </w:tcPr>
          <w:p w14:paraId="00D0AF89" w14:textId="2958A742" w:rsidR="008E67D3" w:rsidRDefault="008E67D3" w:rsidP="008E67D3">
            <w:r w:rsidRPr="008E67D3">
              <w:rPr>
                <w:noProof/>
              </w:rPr>
              <w:drawing>
                <wp:inline distT="0" distB="0" distL="0" distR="0" wp14:anchorId="49155DF3" wp14:editId="53C21E59">
                  <wp:extent cx="3034082" cy="78735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34082" cy="787352"/>
                          </a:xfrm>
                          <a:prstGeom prst="rect">
                            <a:avLst/>
                          </a:prstGeom>
                        </pic:spPr>
                      </pic:pic>
                    </a:graphicData>
                  </a:graphic>
                </wp:inline>
              </w:drawing>
            </w:r>
          </w:p>
        </w:tc>
      </w:tr>
      <w:tr w:rsidR="008E67D3" w14:paraId="2A870827" w14:textId="77777777" w:rsidTr="008E67D3">
        <w:tc>
          <w:tcPr>
            <w:tcW w:w="1271" w:type="dxa"/>
          </w:tcPr>
          <w:p w14:paraId="299B53B5" w14:textId="42C4FD27" w:rsidR="008E67D3" w:rsidRDefault="008E67D3" w:rsidP="008E67D3">
            <w:r>
              <w:t>10</w:t>
            </w:r>
          </w:p>
        </w:tc>
        <w:tc>
          <w:tcPr>
            <w:tcW w:w="8079" w:type="dxa"/>
          </w:tcPr>
          <w:p w14:paraId="46E717C0" w14:textId="5FB98754" w:rsidR="008E67D3" w:rsidRDefault="008E67D3" w:rsidP="008E67D3">
            <w:r w:rsidRPr="008E67D3">
              <w:rPr>
                <w:noProof/>
              </w:rPr>
              <w:drawing>
                <wp:inline distT="0" distB="0" distL="0" distR="0" wp14:anchorId="6B8991E8" wp14:editId="17AF5CCE">
                  <wp:extent cx="3034082" cy="78364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34082" cy="783647"/>
                          </a:xfrm>
                          <a:prstGeom prst="rect">
                            <a:avLst/>
                          </a:prstGeom>
                        </pic:spPr>
                      </pic:pic>
                    </a:graphicData>
                  </a:graphic>
                </wp:inline>
              </w:drawing>
            </w:r>
          </w:p>
        </w:tc>
      </w:tr>
      <w:tr w:rsidR="008E67D3" w14:paraId="11FFCD41" w14:textId="77777777" w:rsidTr="008E67D3">
        <w:tc>
          <w:tcPr>
            <w:tcW w:w="1271" w:type="dxa"/>
          </w:tcPr>
          <w:p w14:paraId="19508D1F" w14:textId="0987A2FE" w:rsidR="008E67D3" w:rsidRDefault="008E67D3" w:rsidP="008E67D3">
            <w:r>
              <w:t>11</w:t>
            </w:r>
          </w:p>
        </w:tc>
        <w:tc>
          <w:tcPr>
            <w:tcW w:w="8079" w:type="dxa"/>
          </w:tcPr>
          <w:p w14:paraId="4242A6A5" w14:textId="4A52F9AD" w:rsidR="008E67D3" w:rsidRDefault="008E67D3" w:rsidP="008E67D3">
            <w:r w:rsidRPr="008E67D3">
              <w:rPr>
                <w:noProof/>
              </w:rPr>
              <w:drawing>
                <wp:inline distT="0" distB="0" distL="0" distR="0" wp14:anchorId="6C414CD8" wp14:editId="202DE2FF">
                  <wp:extent cx="3034082" cy="145560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34082" cy="1455603"/>
                          </a:xfrm>
                          <a:prstGeom prst="rect">
                            <a:avLst/>
                          </a:prstGeom>
                        </pic:spPr>
                      </pic:pic>
                    </a:graphicData>
                  </a:graphic>
                </wp:inline>
              </w:drawing>
            </w:r>
          </w:p>
        </w:tc>
      </w:tr>
    </w:tbl>
    <w:p w14:paraId="6D5BEA83" w14:textId="78B74113" w:rsidR="008E67D3" w:rsidRDefault="008E67D3" w:rsidP="008E67D3">
      <w:r>
        <w:t xml:space="preserve">NOTE – Use only the existing </w:t>
      </w:r>
      <w:proofErr w:type="spellStart"/>
      <w:r>
        <w:t>signal_rom_table</w:t>
      </w:r>
      <w:proofErr w:type="spellEnd"/>
      <w:r>
        <w:t xml:space="preserve"> (1</w:t>
      </w:r>
      <w:r w:rsidRPr="008E67D3">
        <w:rPr>
          <w:vertAlign w:val="superscript"/>
        </w:rPr>
        <w:t>st</w:t>
      </w:r>
      <w:r>
        <w:t xml:space="preserve"> step) for output values. You are allowed, as required, define new signals, counters, states, etc. inside the module.</w:t>
      </w:r>
    </w:p>
    <w:p w14:paraId="27C2644A" w14:textId="4E4C711D" w:rsidR="008E67D3" w:rsidRDefault="008E67D3" w:rsidP="008E67D3">
      <w:pPr>
        <w:pStyle w:val="Heading1"/>
      </w:pPr>
      <w:r>
        <w:lastRenderedPageBreak/>
        <w:t>Task 2 – test the modifications (20 / 100 p)</w:t>
      </w:r>
    </w:p>
    <w:p w14:paraId="386BF976" w14:textId="3CAD7AE4" w:rsidR="0018177A" w:rsidRDefault="008E67D3" w:rsidP="00F54BAC">
      <w:r>
        <w:t>Produce a testbench file that compiles automatically in project (add the link) for long enough time, produce required control signal stimuli to show that for each control input output signal form is as required.</w:t>
      </w:r>
    </w:p>
    <w:sectPr w:rsidR="0018177A">
      <w:headerReference w:type="default" r:id="rId12"/>
      <w:footerReference w:type="defaul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5C5BA6" w14:textId="77777777" w:rsidR="00211C4F" w:rsidRDefault="00211C4F" w:rsidP="007F4617">
      <w:pPr>
        <w:spacing w:after="0" w:line="240" w:lineRule="auto"/>
      </w:pPr>
      <w:r>
        <w:separator/>
      </w:r>
    </w:p>
  </w:endnote>
  <w:endnote w:type="continuationSeparator" w:id="0">
    <w:p w14:paraId="63801459" w14:textId="77777777" w:rsidR="00211C4F" w:rsidRDefault="00211C4F" w:rsidP="007F46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432FA5" w14:textId="037030DC" w:rsidR="007F4617" w:rsidRDefault="003761E0">
    <w:pPr>
      <w:pStyle w:val="Footer"/>
      <w:rPr>
        <w:noProof/>
      </w:rPr>
    </w:pPr>
    <w:r>
      <w:t>2018</w:t>
    </w:r>
    <w:r w:rsidR="007F4617">
      <w:t>-0</w:t>
    </w:r>
    <w:r>
      <w:t>3</w:t>
    </w:r>
    <w:r w:rsidR="007F4617">
      <w:t>-</w:t>
    </w:r>
    <w:r>
      <w:t>22</w:t>
    </w:r>
    <w:r w:rsidR="007F4617">
      <w:tab/>
      <w:t xml:space="preserve">Page </w:t>
    </w:r>
    <w:r w:rsidR="00C1085A">
      <w:fldChar w:fldCharType="begin"/>
    </w:r>
    <w:r w:rsidR="00C1085A">
      <w:instrText xml:space="preserve"> PAGE   \* MERGEFORMAT </w:instrText>
    </w:r>
    <w:r w:rsidR="00C1085A">
      <w:fldChar w:fldCharType="separate"/>
    </w:r>
    <w:r w:rsidR="00732D3C">
      <w:rPr>
        <w:noProof/>
      </w:rPr>
      <w:t>3</w:t>
    </w:r>
    <w:r w:rsidR="00C1085A">
      <w:rPr>
        <w:noProof/>
      </w:rPr>
      <w:fldChar w:fldCharType="end"/>
    </w:r>
    <w:r w:rsidR="00C1085A">
      <w:rPr>
        <w:noProof/>
      </w:rPr>
      <w:t xml:space="preserve"> of </w:t>
    </w:r>
    <w:r w:rsidR="00C1085A">
      <w:rPr>
        <w:noProof/>
      </w:rPr>
      <w:fldChar w:fldCharType="begin"/>
    </w:r>
    <w:r w:rsidR="00C1085A">
      <w:rPr>
        <w:noProof/>
      </w:rPr>
      <w:instrText xml:space="preserve"> NUMPAGES  \* Arabic  \* MERGEFORMAT </w:instrText>
    </w:r>
    <w:r w:rsidR="00C1085A">
      <w:rPr>
        <w:noProof/>
      </w:rPr>
      <w:fldChar w:fldCharType="separate"/>
    </w:r>
    <w:r w:rsidR="00732D3C">
      <w:rPr>
        <w:noProof/>
      </w:rPr>
      <w:t>3</w:t>
    </w:r>
    <w:r w:rsidR="00C1085A">
      <w:rPr>
        <w:noProof/>
      </w:rPr>
      <w:fldChar w:fldCharType="end"/>
    </w:r>
    <w:r w:rsidR="00C1085A">
      <w:rPr>
        <w:noProof/>
      </w:rPr>
      <w:tab/>
      <w:t>Author – Kriss Osmanis</w:t>
    </w:r>
  </w:p>
  <w:p w14:paraId="71877925" w14:textId="3FA44D0B" w:rsidR="00C1085A" w:rsidRDefault="00C1085A">
    <w:pPr>
      <w:pStyle w:val="Footer"/>
    </w:pPr>
    <w:r>
      <w:rPr>
        <w:noProof/>
      </w:rPr>
      <w:t>RTR532 Functional and logical circuit modelling</w:t>
    </w:r>
    <w:r>
      <w:rPr>
        <w:noProof/>
      </w:rPr>
      <w:tab/>
    </w:r>
    <w:r>
      <w:rPr>
        <w:noProof/>
      </w:rPr>
      <w:tab/>
      <w:t>201</w:t>
    </w:r>
    <w:r w:rsidR="003761E0">
      <w:rPr>
        <w:noProof/>
      </w:rPr>
      <w:t>8</w:t>
    </w:r>
    <w:r>
      <w:rPr>
        <w:noProof/>
      </w:rPr>
      <w:t xml:space="preserve"> Spring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92A67D" w14:textId="77777777" w:rsidR="00211C4F" w:rsidRDefault="00211C4F" w:rsidP="007F4617">
      <w:pPr>
        <w:spacing w:after="0" w:line="240" w:lineRule="auto"/>
      </w:pPr>
      <w:r>
        <w:separator/>
      </w:r>
    </w:p>
  </w:footnote>
  <w:footnote w:type="continuationSeparator" w:id="0">
    <w:p w14:paraId="535D000D" w14:textId="77777777" w:rsidR="00211C4F" w:rsidRDefault="00211C4F" w:rsidP="007F46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79C98F" w14:textId="47F5710B" w:rsidR="007F4617" w:rsidRDefault="008E0C8E">
    <w:pPr>
      <w:pStyle w:val="Header"/>
    </w:pPr>
    <w:r>
      <w:t>Problem set #0</w:t>
    </w:r>
    <w:r w:rsidR="002F2093">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941DA8"/>
    <w:multiLevelType w:val="hybridMultilevel"/>
    <w:tmpl w:val="FCF041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950DF0"/>
    <w:multiLevelType w:val="hybridMultilevel"/>
    <w:tmpl w:val="0F4E6396"/>
    <w:lvl w:ilvl="0" w:tplc="8A4ADC54">
      <w:start w:val="5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D849A7"/>
    <w:multiLevelType w:val="hybridMultilevel"/>
    <w:tmpl w:val="9F086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E02915"/>
    <w:multiLevelType w:val="hybridMultilevel"/>
    <w:tmpl w:val="41DE60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EE5C8E"/>
    <w:multiLevelType w:val="hybridMultilevel"/>
    <w:tmpl w:val="EA8A4DC2"/>
    <w:lvl w:ilvl="0" w:tplc="8A4ADC54">
      <w:start w:val="5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39325B"/>
    <w:multiLevelType w:val="hybridMultilevel"/>
    <w:tmpl w:val="3650E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272AF4"/>
    <w:multiLevelType w:val="hybridMultilevel"/>
    <w:tmpl w:val="AB44C368"/>
    <w:lvl w:ilvl="0" w:tplc="41DE540C">
      <w:numFmt w:val="bullet"/>
      <w:lvlText w:val="-"/>
      <w:lvlJc w:val="left"/>
      <w:pPr>
        <w:ind w:left="1080" w:hanging="360"/>
      </w:pPr>
      <w:rPr>
        <w:rFonts w:ascii="Calibri" w:eastAsiaTheme="minorHAnsi" w:hAnsi="Calibri" w:cs="Calibri" w:hint="default"/>
        <w:i/>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96A3919"/>
    <w:multiLevelType w:val="hybridMultilevel"/>
    <w:tmpl w:val="824C3B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9C728D1"/>
    <w:multiLevelType w:val="hybridMultilevel"/>
    <w:tmpl w:val="412A71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7"/>
  </w:num>
  <w:num w:numId="4">
    <w:abstractNumId w:val="1"/>
  </w:num>
  <w:num w:numId="5">
    <w:abstractNumId w:val="4"/>
  </w:num>
  <w:num w:numId="6">
    <w:abstractNumId w:val="8"/>
  </w:num>
  <w:num w:numId="7">
    <w:abstractNumId w:val="6"/>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CF0"/>
    <w:rsid w:val="00001901"/>
    <w:rsid w:val="00080F5A"/>
    <w:rsid w:val="000B56B5"/>
    <w:rsid w:val="000D02BB"/>
    <w:rsid w:val="0017736D"/>
    <w:rsid w:val="0018177A"/>
    <w:rsid w:val="00211C4F"/>
    <w:rsid w:val="00297AFF"/>
    <w:rsid w:val="002D599C"/>
    <w:rsid w:val="002E64FB"/>
    <w:rsid w:val="002F2093"/>
    <w:rsid w:val="00331AEC"/>
    <w:rsid w:val="00350614"/>
    <w:rsid w:val="003761E0"/>
    <w:rsid w:val="003B4E61"/>
    <w:rsid w:val="003C1205"/>
    <w:rsid w:val="003E2DD1"/>
    <w:rsid w:val="003F10A6"/>
    <w:rsid w:val="00401621"/>
    <w:rsid w:val="00435805"/>
    <w:rsid w:val="0045186E"/>
    <w:rsid w:val="00456948"/>
    <w:rsid w:val="004B1D9F"/>
    <w:rsid w:val="004C3F4B"/>
    <w:rsid w:val="004F1C86"/>
    <w:rsid w:val="00515497"/>
    <w:rsid w:val="00555033"/>
    <w:rsid w:val="00560189"/>
    <w:rsid w:val="005652A4"/>
    <w:rsid w:val="00565B9E"/>
    <w:rsid w:val="00573085"/>
    <w:rsid w:val="00590EF8"/>
    <w:rsid w:val="005E0C08"/>
    <w:rsid w:val="00611F9F"/>
    <w:rsid w:val="0062221A"/>
    <w:rsid w:val="006725DD"/>
    <w:rsid w:val="006D4F2F"/>
    <w:rsid w:val="006E1F65"/>
    <w:rsid w:val="00716AE1"/>
    <w:rsid w:val="00730F16"/>
    <w:rsid w:val="00732D3C"/>
    <w:rsid w:val="007F4617"/>
    <w:rsid w:val="0083117E"/>
    <w:rsid w:val="00863DB5"/>
    <w:rsid w:val="00866256"/>
    <w:rsid w:val="00876414"/>
    <w:rsid w:val="008768CF"/>
    <w:rsid w:val="008933B3"/>
    <w:rsid w:val="008E0C8E"/>
    <w:rsid w:val="008E67D3"/>
    <w:rsid w:val="008F5F26"/>
    <w:rsid w:val="009706D5"/>
    <w:rsid w:val="009B46D3"/>
    <w:rsid w:val="009C69C3"/>
    <w:rsid w:val="00A27F4F"/>
    <w:rsid w:val="00A355E5"/>
    <w:rsid w:val="00A4265C"/>
    <w:rsid w:val="00A63C6C"/>
    <w:rsid w:val="00A83D0C"/>
    <w:rsid w:val="00AA0CED"/>
    <w:rsid w:val="00AA5B8D"/>
    <w:rsid w:val="00AC0CF0"/>
    <w:rsid w:val="00AE0F44"/>
    <w:rsid w:val="00AE151E"/>
    <w:rsid w:val="00AE4787"/>
    <w:rsid w:val="00B33639"/>
    <w:rsid w:val="00B867D6"/>
    <w:rsid w:val="00BB5490"/>
    <w:rsid w:val="00BF4C22"/>
    <w:rsid w:val="00C03899"/>
    <w:rsid w:val="00C1085A"/>
    <w:rsid w:val="00C337CF"/>
    <w:rsid w:val="00C35DD5"/>
    <w:rsid w:val="00C411F9"/>
    <w:rsid w:val="00C71072"/>
    <w:rsid w:val="00C7179E"/>
    <w:rsid w:val="00C94289"/>
    <w:rsid w:val="00D33B93"/>
    <w:rsid w:val="00D56606"/>
    <w:rsid w:val="00D60B49"/>
    <w:rsid w:val="00DA1FD8"/>
    <w:rsid w:val="00DD1CC8"/>
    <w:rsid w:val="00E00CDC"/>
    <w:rsid w:val="00E35093"/>
    <w:rsid w:val="00E36780"/>
    <w:rsid w:val="00E7143E"/>
    <w:rsid w:val="00E75974"/>
    <w:rsid w:val="00E93A46"/>
    <w:rsid w:val="00EA2795"/>
    <w:rsid w:val="00EA39CE"/>
    <w:rsid w:val="00EB688D"/>
    <w:rsid w:val="00EE1A3B"/>
    <w:rsid w:val="00F0298C"/>
    <w:rsid w:val="00F36BAD"/>
    <w:rsid w:val="00F54BAC"/>
    <w:rsid w:val="00F83615"/>
    <w:rsid w:val="00FA3A45"/>
    <w:rsid w:val="00FF3B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F3590"/>
  <w15:chartTrackingRefBased/>
  <w15:docId w15:val="{21D5F248-6838-4D59-AB0B-268BED368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117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54B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54BAC"/>
    <w:pPr>
      <w:ind w:left="720"/>
      <w:contextualSpacing/>
    </w:pPr>
  </w:style>
  <w:style w:type="character" w:styleId="Hyperlink">
    <w:name w:val="Hyperlink"/>
    <w:basedOn w:val="DefaultParagraphFont"/>
    <w:uiPriority w:val="99"/>
    <w:unhideWhenUsed/>
    <w:rsid w:val="00F54BAC"/>
    <w:rPr>
      <w:color w:val="0563C1" w:themeColor="hyperlink"/>
      <w:u w:val="single"/>
    </w:rPr>
  </w:style>
  <w:style w:type="paragraph" w:styleId="Caption">
    <w:name w:val="caption"/>
    <w:basedOn w:val="Normal"/>
    <w:next w:val="Normal"/>
    <w:uiPriority w:val="35"/>
    <w:unhideWhenUsed/>
    <w:qFormat/>
    <w:rsid w:val="00F83615"/>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83117E"/>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2E64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64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64F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E64FB"/>
    <w:rPr>
      <w:rFonts w:eastAsiaTheme="minorEastAsia"/>
      <w:color w:val="5A5A5A" w:themeColor="text1" w:themeTint="A5"/>
      <w:spacing w:val="15"/>
    </w:rPr>
  </w:style>
  <w:style w:type="paragraph" w:styleId="Header">
    <w:name w:val="header"/>
    <w:basedOn w:val="Normal"/>
    <w:link w:val="HeaderChar"/>
    <w:uiPriority w:val="99"/>
    <w:unhideWhenUsed/>
    <w:rsid w:val="007F46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4617"/>
  </w:style>
  <w:style w:type="paragraph" w:styleId="Footer">
    <w:name w:val="footer"/>
    <w:basedOn w:val="Normal"/>
    <w:link w:val="FooterChar"/>
    <w:uiPriority w:val="99"/>
    <w:unhideWhenUsed/>
    <w:rsid w:val="007F46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4617"/>
  </w:style>
  <w:style w:type="character" w:styleId="UnresolvedMention">
    <w:name w:val="Unresolved Mention"/>
    <w:basedOn w:val="DefaultParagraphFont"/>
    <w:uiPriority w:val="99"/>
    <w:semiHidden/>
    <w:unhideWhenUsed/>
    <w:rsid w:val="00331AE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5912493">
      <w:bodyDiv w:val="1"/>
      <w:marLeft w:val="0"/>
      <w:marRight w:val="0"/>
      <w:marTop w:val="0"/>
      <w:marBottom w:val="0"/>
      <w:divBdr>
        <w:top w:val="none" w:sz="0" w:space="0" w:color="auto"/>
        <w:left w:val="none" w:sz="0" w:space="0" w:color="auto"/>
        <w:bottom w:val="none" w:sz="0" w:space="0" w:color="auto"/>
        <w:right w:val="none" w:sz="0" w:space="0" w:color="auto"/>
      </w:divBdr>
    </w:div>
    <w:div w:id="2126579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epkgit.rtu.lv/kriss.osmanis/rtr532-2018/tree/l04_correction/lectures/L04/dds_vhdl"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TotalTime>
  <Pages>1</Pages>
  <Words>226</Words>
  <Characters>1290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Krišs Osmanis</dc:creator>
  <cp:keywords/>
  <dc:description/>
  <cp:lastModifiedBy>Krišs Osmanis</cp:lastModifiedBy>
  <cp:revision>75</cp:revision>
  <cp:lastPrinted>2018-03-22T21:34:00Z</cp:lastPrinted>
  <dcterms:created xsi:type="dcterms:W3CDTF">2017-02-25T09:56:00Z</dcterms:created>
  <dcterms:modified xsi:type="dcterms:W3CDTF">2018-03-22T21:34:00Z</dcterms:modified>
</cp:coreProperties>
</file>